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1B9" w:rsidRDefault="005A71B9" w:rsidP="005A71B9">
      <w:pPr>
        <w:pStyle w:val="Default"/>
        <w:rPr>
          <w:sz w:val="22"/>
          <w:szCs w:val="22"/>
        </w:rPr>
      </w:pPr>
      <w:bookmarkStart w:id="0" w:name="_GoBack"/>
      <w:bookmarkEnd w:id="0"/>
      <w:r>
        <w:rPr>
          <w:sz w:val="22"/>
          <w:szCs w:val="22"/>
        </w:rPr>
        <w:t xml:space="preserve">Calendario Académico 2012/2013 aprobado en Consejo de Gobierno de 26 de junio de 2012 1 </w:t>
      </w:r>
    </w:p>
    <w:p w:rsidR="005A71B9" w:rsidRDefault="005A71B9" w:rsidP="005A71B9">
      <w:pPr>
        <w:pStyle w:val="Default"/>
        <w:rPr>
          <w:sz w:val="22"/>
          <w:szCs w:val="22"/>
        </w:rPr>
      </w:pPr>
      <w:r>
        <w:rPr>
          <w:sz w:val="22"/>
          <w:szCs w:val="22"/>
        </w:rPr>
        <w:t xml:space="preser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JUSTIFICACIÓN NUEVO CALENDARIO ACADÉMICO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CURSO 2012/2013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________________________________________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El plan Bolonia ha modificado nuestros esquemas educativos y nos obliga a la reestructuración de nuestro calendario académico, fundamentalmente por la temporalidad de su diseño. Por ello, el calendario académico que se propone para el curso académico 2012/2013 tiene como finalidad dar un paso más en el proceso de adaptación al Espacio Europeo de Enseñanza Superior (EEES). Este calendario se encuentra en consonancia con el informe de la Conferencia de Rectores de las Universidades Españolas y responde a la necesidad de homogeneizar el calendario académico de la Universidad de Extremadura con el resto de calendarios de la mayoría de las universidades españolas y europeas, lo que sin duda facilitará la movilidad nacional e internacional.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La organización de las enseñanzas de los nuevos títulos en semestres idénticos exige también revisar el calendario académico. Ahora los exámenes de febrero tienen la misma categoría y exigen el mismo esfuerzo a los estudiantes que los exámenes de junio. Por ello, es lógico que ambas convocatorias (febrero y junio) tengan la misma duración, a diferencia de lo que sucede actualmente.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Por otro lado, es recomendable una organización más racional de los periodos de docencia para evitar, como sucede actualmente, que el primer semestre se vea interrumpido, en su tramo final, por las fiestas navideñas. Para que el primer semestre pueda finalizar antes del inicio de las vacaciones de Navidad, sin que ello suponga reducir el número de semanas de clases, es necesario adelantar el comienzo del curso académico a las primeras semanas de septiembre (tras la festividad del día de Extremadura). A su vez, el adelanto del inicio del curso a las primeras semanas de septiembre hace necesario trasladar la actual convocatoria de septiembre a junio-julio.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El curso académico 2012/2013 será un curso de transición hacia el definitivo calendario académico adaptado al EEES que se producirá definitivamente en el curso 2013/2014, ya que al existir aún los exámenes de septiembre en el curso 2011/2012 es imposible adelantar dos semanas el comienzo de las clases, como requerirá el calendario definitivo, por no disponer de aulas suficientes para la docencia y los exámenes.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Por ello, la adaptación del calendario académico debe realizarse en dos fases, que implica cambios en dos cursos académicos (el 2012/2013 y el 2013/2014)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FASE 1. La novedad en el curso académico 2012/2013 será: </w:t>
      </w:r>
    </w:p>
    <w:p w:rsidR="005A71B9" w:rsidRPr="005A71B9" w:rsidRDefault="005A71B9" w:rsidP="005A71B9">
      <w:pPr>
        <w:pStyle w:val="Default"/>
        <w:rPr>
          <w:rFonts w:ascii="Times New Roman" w:hAnsi="Times New Roman" w:cs="Times New Roman"/>
          <w:sz w:val="23"/>
          <w:szCs w:val="23"/>
          <w:highlight w:val="yellow"/>
        </w:rPr>
      </w:pPr>
      <w:r w:rsidRPr="005A71B9">
        <w:rPr>
          <w:rFonts w:ascii="Times New Roman" w:hAnsi="Times New Roman" w:cs="Times New Roman"/>
          <w:sz w:val="23"/>
          <w:szCs w:val="23"/>
          <w:highlight w:val="yellow"/>
        </w:rPr>
        <w:t xml:space="preserve">1. Trasladar los exámenes de la convocatoria de septiembre a julio. </w:t>
      </w:r>
    </w:p>
    <w:p w:rsidR="005A71B9" w:rsidRDefault="005A71B9" w:rsidP="005A71B9">
      <w:pPr>
        <w:pStyle w:val="Default"/>
        <w:rPr>
          <w:rFonts w:ascii="Times New Roman" w:hAnsi="Times New Roman" w:cs="Times New Roman"/>
          <w:sz w:val="22"/>
          <w:szCs w:val="22"/>
        </w:rPr>
      </w:pPr>
      <w:r w:rsidRPr="005A71B9">
        <w:rPr>
          <w:rFonts w:ascii="Times New Roman" w:hAnsi="Times New Roman" w:cs="Times New Roman"/>
          <w:sz w:val="23"/>
          <w:szCs w:val="23"/>
          <w:highlight w:val="yellow"/>
        </w:rPr>
        <w:t>2. Homogeneizar la duración de todas las convocatorias de exámenes (14-17 días).</w:t>
      </w:r>
      <w:r w:rsidRPr="005A71B9">
        <w:rPr>
          <w:rFonts w:ascii="Times New Roman" w:hAnsi="Times New Roman" w:cs="Times New Roman"/>
          <w:sz w:val="22"/>
          <w:szCs w:val="22"/>
          <w:highlight w:val="yellow"/>
        </w:rPr>
        <w:t>Calendario Académico 2012/2013 aprobado en Consejo de Gobierno de 26 de junio de 2012 2</w:t>
      </w:r>
      <w:r>
        <w:rPr>
          <w:rFonts w:ascii="Times New Roman" w:hAnsi="Times New Roman" w:cs="Times New Roman"/>
          <w:sz w:val="22"/>
          <w:szCs w:val="22"/>
        </w:rPr>
        <w:t xml:space="preserve"> </w:t>
      </w:r>
    </w:p>
    <w:p w:rsidR="005A71B9" w:rsidRDefault="005A71B9" w:rsidP="005A71B9">
      <w:pPr>
        <w:pStyle w:val="Default"/>
        <w:pageBreakBefore/>
        <w:rPr>
          <w:rFonts w:ascii="Times New Roman" w:hAnsi="Times New Roman" w:cs="Times New Roman"/>
          <w:sz w:val="23"/>
          <w:szCs w:val="23"/>
        </w:rPr>
      </w:pPr>
      <w:r w:rsidRPr="005A71B9">
        <w:rPr>
          <w:rFonts w:ascii="Times New Roman" w:hAnsi="Times New Roman" w:cs="Times New Roman"/>
          <w:sz w:val="23"/>
          <w:szCs w:val="23"/>
          <w:highlight w:val="yellow"/>
        </w:rPr>
        <w:lastRenderedPageBreak/>
        <w:t>3. Establecer un periodo de descanso entre la convocatoria de exámenes mayo-junio y la de julio.</w:t>
      </w:r>
      <w:r>
        <w:rPr>
          <w:rFonts w:ascii="Times New Roman" w:hAnsi="Times New Roman" w:cs="Times New Roman"/>
          <w:sz w:val="23"/>
          <w:szCs w:val="23"/>
        </w:rPr>
        <w:t xml:space="preser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FASE 2. La adaptación del calendario académico al EEES requiere, para el curso 2013/2014, lo siguiente: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1. Adelantar el comienzo del curso académico a las primeras semanas de septiembre para que la docencia del primer semestre finalice en diciembre. De esta forma se evita su interrupción por las vacaciones de Navidad.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2. Adelantar los exámenes de la convocatoria de febrero a enero.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3. Adelantar el comienzo de la docencia del segundo semestre a comienzos de febrero y su finalización a mediados de mayo.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4. Adelantar los exámenes de la convocatoria de junio a mayo-junio.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5. Trasladar los exámenes de la convocatoria de septiembre a junio-julio. (Ya implantado en 2012/2013)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6. Homogeneizar la duración de todas las convocatorias de exámenes (Ya implantado en 2012/2013)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7. Establecer un periodo de descanso entre la convocatoria de exámenes mayo-junio y la de junio-julio. (Ya implantado en 2012/2013) </w:t>
      </w:r>
    </w:p>
    <w:p w:rsidR="005A71B9" w:rsidRDefault="005A71B9" w:rsidP="005A71B9">
      <w:pPr>
        <w:pStyle w:val="Default"/>
        <w:rPr>
          <w:rFonts w:ascii="Times New Roman" w:hAnsi="Times New Roman" w:cs="Times New Roman"/>
          <w:sz w:val="22"/>
          <w:szCs w:val="22"/>
        </w:rPr>
      </w:pPr>
      <w:r w:rsidRPr="005A71B9">
        <w:rPr>
          <w:rFonts w:ascii="Times New Roman" w:hAnsi="Times New Roman" w:cs="Times New Roman"/>
          <w:sz w:val="23"/>
          <w:szCs w:val="23"/>
          <w:highlight w:val="yellow"/>
        </w:rPr>
        <w:t xml:space="preserve">Son numerosas las universidades españolas que ya han llevado a cabo esta adaptación en sus calendarios académicos. En 23 de las 34 universidades consultadas se han eliminado los exámenes de septiembre y se ha adelantado el inicio del curso académico a la primera quincena de septiembre. Algunas de las universidades que han llevado a cabo este proceso de adaptación son las siguientes: Universidad de Oviedo, Universidad de La Rioja, Universidad del País Vasco, Universidad de Castilla la Mancha, Universidad Pública de Navarra, Universidad Rey Juan Carlos I, Universidad Carlos III, Universidad Politécnica de Cataluña, Universidad Politécnica de Madrid, Universidad de Jaén, Universidad de Burgos, Universidad de La Coruña, Universidad Pablo de </w:t>
      </w:r>
      <w:proofErr w:type="spellStart"/>
      <w:r w:rsidRPr="005A71B9">
        <w:rPr>
          <w:rFonts w:ascii="Times New Roman" w:hAnsi="Times New Roman" w:cs="Times New Roman"/>
          <w:sz w:val="23"/>
          <w:szCs w:val="23"/>
          <w:highlight w:val="yellow"/>
        </w:rPr>
        <w:t>Olavide</w:t>
      </w:r>
      <w:proofErr w:type="spellEnd"/>
      <w:r w:rsidRPr="005A71B9">
        <w:rPr>
          <w:rFonts w:ascii="Times New Roman" w:hAnsi="Times New Roman" w:cs="Times New Roman"/>
          <w:sz w:val="23"/>
          <w:szCs w:val="23"/>
          <w:highlight w:val="yellow"/>
        </w:rPr>
        <w:t xml:space="preserve">, Universidad de </w:t>
      </w:r>
      <w:proofErr w:type="spellStart"/>
      <w:r w:rsidRPr="005A71B9">
        <w:rPr>
          <w:rFonts w:ascii="Times New Roman" w:hAnsi="Times New Roman" w:cs="Times New Roman"/>
          <w:sz w:val="23"/>
          <w:szCs w:val="23"/>
          <w:highlight w:val="yellow"/>
        </w:rPr>
        <w:t>León.</w:t>
      </w:r>
      <w:r w:rsidRPr="005A71B9">
        <w:rPr>
          <w:rFonts w:ascii="Times New Roman" w:hAnsi="Times New Roman" w:cs="Times New Roman"/>
          <w:sz w:val="22"/>
          <w:szCs w:val="22"/>
          <w:highlight w:val="yellow"/>
        </w:rPr>
        <w:t>Calendario</w:t>
      </w:r>
      <w:proofErr w:type="spellEnd"/>
      <w:r w:rsidRPr="005A71B9">
        <w:rPr>
          <w:rFonts w:ascii="Times New Roman" w:hAnsi="Times New Roman" w:cs="Times New Roman"/>
          <w:sz w:val="22"/>
          <w:szCs w:val="22"/>
          <w:highlight w:val="yellow"/>
        </w:rPr>
        <w:t xml:space="preserve"> Académico 2012/2013 aprobado en Consejo de Gobierno de 26 de junio de 2012 3</w:t>
      </w:r>
      <w:r>
        <w:rPr>
          <w:rFonts w:ascii="Times New Roman" w:hAnsi="Times New Roman" w:cs="Times New Roman"/>
          <w:sz w:val="22"/>
          <w:szCs w:val="22"/>
        </w:rPr>
        <w:t xml:space="preserve"> </w:t>
      </w:r>
    </w:p>
    <w:p w:rsidR="005A71B9" w:rsidRDefault="005A71B9" w:rsidP="005A71B9">
      <w:pPr>
        <w:pStyle w:val="Default"/>
        <w:pageBreakBefore/>
        <w:rPr>
          <w:rFonts w:ascii="Times New Roman" w:hAnsi="Times New Roman" w:cs="Times New Roman"/>
          <w:sz w:val="23"/>
          <w:szCs w:val="23"/>
        </w:rPr>
      </w:pPr>
      <w:r>
        <w:rPr>
          <w:rFonts w:ascii="Times New Roman" w:hAnsi="Times New Roman" w:cs="Times New Roman"/>
          <w:b/>
          <w:bCs/>
          <w:sz w:val="23"/>
          <w:szCs w:val="23"/>
        </w:rPr>
        <w:lastRenderedPageBreak/>
        <w:t xml:space="preserve">DETALLE DE LA PROPUESTA DE CALENDARIO ACADÉMICO PARA EL CURSO 2012/2013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________________________________________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1º</w:t>
      </w:r>
      <w:r>
        <w:rPr>
          <w:rFonts w:ascii="Times New Roman" w:hAnsi="Times New Roman" w:cs="Times New Roman"/>
          <w:b/>
          <w:bCs/>
          <w:sz w:val="23"/>
          <w:szCs w:val="23"/>
        </w:rPr>
        <w:t xml:space="preserve">.- Período lectivo: (Clases + Exámenes)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21 de septiembre de 2012 al 13 de julio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A efectos de lectura y defensa (y sus trámites preceptivos) de Tesis Doctorales, Tesinas y Trabajos Fin de Titulación se considerará período lectivo los meses de julio y septiembre.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1.1.- Fechas de comienzo y terminación de las clases: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Apertura solemne del curso académico: 21 de septiembre de 2012.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Primer cuatrimestre: 24 de septiembre de 2012/18 de enero de 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Segundo cuatrimestre: 11 de febrero de 2013/29 de mayo de 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1.2.- Períodos de exámenes: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21 de enero al 8 de febrero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30 de mayo al 15 de junio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1 de julio al 13 de julio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2º</w:t>
      </w:r>
      <w:r>
        <w:rPr>
          <w:rFonts w:ascii="Times New Roman" w:hAnsi="Times New Roman" w:cs="Times New Roman"/>
          <w:b/>
          <w:bCs/>
          <w:sz w:val="23"/>
          <w:szCs w:val="23"/>
        </w:rPr>
        <w:t>.- Vacaciones y fiestas académicas de carácter general</w:t>
      </w:r>
      <w:r>
        <w:rPr>
          <w:rFonts w:ascii="Times New Roman" w:hAnsi="Times New Roman" w:cs="Times New Roman"/>
          <w:sz w:val="23"/>
          <w:szCs w:val="23"/>
        </w:rPr>
        <w:t xml:space="preser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Vacaciones de Navidad: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24 de diciembre de 2012 al 7 de enero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Vacaciones de Semana Santa: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Del 25 de marzo al 1 de abril de 2013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Festividad de Santo Tomás de Aquino: 28 de enero de 2013.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3º.- </w:t>
      </w:r>
      <w:r>
        <w:rPr>
          <w:rFonts w:ascii="Times New Roman" w:hAnsi="Times New Roman" w:cs="Times New Roman"/>
          <w:b/>
          <w:bCs/>
          <w:sz w:val="23"/>
          <w:szCs w:val="23"/>
        </w:rPr>
        <w:t>Fiestas académicas específicas de cada Centro</w:t>
      </w:r>
      <w:r>
        <w:rPr>
          <w:rFonts w:ascii="Times New Roman" w:hAnsi="Times New Roman" w:cs="Times New Roman"/>
          <w:sz w:val="23"/>
          <w:szCs w:val="23"/>
        </w:rPr>
        <w:t xml:space="preser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-19 de octubre de 2012.Facultad de Medicina.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- 26 de octubre de 2012. Facultad de Veterinaria.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- 9 de noviembre de 2012.Facultad de Ciencias del Deporte.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- 9 de noviembre de 2012. Facultad de Ciencias.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- 30 de noviembre de 2012. Facultad de Educación. </w:t>
      </w:r>
    </w:p>
    <w:p w:rsidR="005A71B9" w:rsidRDefault="005A71B9" w:rsidP="005A71B9">
      <w:pPr>
        <w:pStyle w:val="Default"/>
        <w:rPr>
          <w:rFonts w:ascii="Times New Roman" w:hAnsi="Times New Roman" w:cs="Times New Roman"/>
          <w:sz w:val="22"/>
          <w:szCs w:val="22"/>
        </w:rPr>
      </w:pPr>
      <w:r>
        <w:rPr>
          <w:rFonts w:ascii="Times New Roman" w:hAnsi="Times New Roman" w:cs="Times New Roman"/>
          <w:sz w:val="23"/>
          <w:szCs w:val="23"/>
        </w:rPr>
        <w:t xml:space="preserve">- 28 de noviembre de 2012. </w:t>
      </w:r>
      <w:proofErr w:type="spellStart"/>
      <w:r>
        <w:rPr>
          <w:rFonts w:ascii="Times New Roman" w:hAnsi="Times New Roman" w:cs="Times New Roman"/>
          <w:sz w:val="23"/>
          <w:szCs w:val="23"/>
        </w:rPr>
        <w:t>Fac</w:t>
      </w:r>
      <w:proofErr w:type="spellEnd"/>
      <w:r>
        <w:rPr>
          <w:rFonts w:ascii="Times New Roman" w:hAnsi="Times New Roman" w:cs="Times New Roman"/>
          <w:sz w:val="23"/>
          <w:szCs w:val="23"/>
        </w:rPr>
        <w:t xml:space="preserve">. Formación del </w:t>
      </w:r>
      <w:proofErr w:type="spellStart"/>
      <w:r>
        <w:rPr>
          <w:rFonts w:ascii="Times New Roman" w:hAnsi="Times New Roman" w:cs="Times New Roman"/>
          <w:sz w:val="23"/>
          <w:szCs w:val="23"/>
        </w:rPr>
        <w:t>Profesorado.</w:t>
      </w:r>
      <w:r>
        <w:rPr>
          <w:rFonts w:ascii="Times New Roman" w:hAnsi="Times New Roman" w:cs="Times New Roman"/>
          <w:sz w:val="22"/>
          <w:szCs w:val="22"/>
        </w:rPr>
        <w:t>Calendario</w:t>
      </w:r>
      <w:proofErr w:type="spellEnd"/>
      <w:r>
        <w:rPr>
          <w:rFonts w:ascii="Times New Roman" w:hAnsi="Times New Roman" w:cs="Times New Roman"/>
          <w:sz w:val="22"/>
          <w:szCs w:val="22"/>
        </w:rPr>
        <w:t xml:space="preserve"> Académico 2012/2013 aprobado en Consejo de Gobierno de 26 de junio de 2012 4 </w:t>
      </w:r>
    </w:p>
    <w:p w:rsidR="005A71B9" w:rsidRDefault="005A71B9" w:rsidP="005A71B9">
      <w:pPr>
        <w:pStyle w:val="Default"/>
        <w:pageBreakBefore/>
        <w:rPr>
          <w:rFonts w:ascii="Times New Roman" w:hAnsi="Times New Roman" w:cs="Times New Roman"/>
          <w:sz w:val="23"/>
          <w:szCs w:val="23"/>
        </w:rPr>
      </w:pPr>
      <w:r>
        <w:rPr>
          <w:rFonts w:ascii="Times New Roman" w:hAnsi="Times New Roman" w:cs="Times New Roman"/>
          <w:sz w:val="23"/>
          <w:szCs w:val="23"/>
        </w:rPr>
        <w:lastRenderedPageBreak/>
        <w:t xml:space="preserve">- 28 de febrero de 2013. Facultad de Derecho.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- 1 de marzo de 2013. Servicios Centrales.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- 8 de marzo de 2013. Centro Universitario de Plasencia.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- 8 de marzo de 2013. E.U. de Enfermería y </w:t>
      </w:r>
      <w:proofErr w:type="spellStart"/>
      <w:r>
        <w:rPr>
          <w:rFonts w:ascii="Times New Roman" w:hAnsi="Times New Roman" w:cs="Times New Roman"/>
          <w:sz w:val="23"/>
          <w:szCs w:val="23"/>
        </w:rPr>
        <w:t>Terapia.Ocupacional</w:t>
      </w:r>
      <w:proofErr w:type="spellEnd"/>
      <w:r>
        <w:rPr>
          <w:rFonts w:ascii="Times New Roman" w:hAnsi="Times New Roman" w:cs="Times New Roman"/>
          <w:sz w:val="23"/>
          <w:szCs w:val="23"/>
        </w:rPr>
        <w:t xml:space="preser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- 18 de marzo de 2013. Escuela de Ingenierías Industriales.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- 5 de abril de 2013. </w:t>
      </w:r>
      <w:proofErr w:type="spellStart"/>
      <w:r>
        <w:rPr>
          <w:rFonts w:ascii="Times New Roman" w:hAnsi="Times New Roman" w:cs="Times New Roman"/>
          <w:sz w:val="23"/>
          <w:szCs w:val="23"/>
        </w:rPr>
        <w:t>Fac</w:t>
      </w:r>
      <w:proofErr w:type="spellEnd"/>
      <w:r>
        <w:rPr>
          <w:rFonts w:ascii="Times New Roman" w:hAnsi="Times New Roman" w:cs="Times New Roman"/>
          <w:sz w:val="23"/>
          <w:szCs w:val="23"/>
        </w:rPr>
        <w:t xml:space="preserve">. Estudios Empresariales y Turismo.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- 19 de abril de 2013. </w:t>
      </w:r>
      <w:proofErr w:type="spellStart"/>
      <w:r>
        <w:rPr>
          <w:rFonts w:ascii="Times New Roman" w:hAnsi="Times New Roman" w:cs="Times New Roman"/>
          <w:sz w:val="23"/>
          <w:szCs w:val="23"/>
        </w:rPr>
        <w:t>Fac.Ciencias</w:t>
      </w:r>
      <w:proofErr w:type="spellEnd"/>
      <w:r>
        <w:rPr>
          <w:rFonts w:ascii="Times New Roman" w:hAnsi="Times New Roman" w:cs="Times New Roman"/>
          <w:sz w:val="23"/>
          <w:szCs w:val="23"/>
        </w:rPr>
        <w:t xml:space="preserve"> Económicas y Empresariales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- 23 de abril de 2013. </w:t>
      </w:r>
      <w:proofErr w:type="spellStart"/>
      <w:r>
        <w:rPr>
          <w:rFonts w:ascii="Times New Roman" w:hAnsi="Times New Roman" w:cs="Times New Roman"/>
          <w:sz w:val="23"/>
          <w:szCs w:val="23"/>
        </w:rPr>
        <w:t>Fac</w:t>
      </w:r>
      <w:proofErr w:type="spellEnd"/>
      <w:r>
        <w:rPr>
          <w:rFonts w:ascii="Times New Roman" w:hAnsi="Times New Roman" w:cs="Times New Roman"/>
          <w:sz w:val="23"/>
          <w:szCs w:val="23"/>
        </w:rPr>
        <w:t xml:space="preserve">. Biblioteconomía y Documentación.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- 26 de abril de 2013. Facultad de Filosofía y Letras.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- 26 de abril de 2013. Centro Universitario de Mérida.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- 10 de mayo de 2013. Escuela Politécnica. </w:t>
      </w:r>
    </w:p>
    <w:p w:rsidR="005A71B9" w:rsidRDefault="005A71B9" w:rsidP="005A71B9">
      <w:pPr>
        <w:pStyle w:val="Default"/>
        <w:rPr>
          <w:rFonts w:ascii="Times New Roman" w:hAnsi="Times New Roman" w:cs="Times New Roman"/>
          <w:sz w:val="22"/>
          <w:szCs w:val="22"/>
        </w:rPr>
      </w:pPr>
      <w:r>
        <w:rPr>
          <w:rFonts w:ascii="Times New Roman" w:hAnsi="Times New Roman" w:cs="Times New Roman"/>
          <w:sz w:val="23"/>
          <w:szCs w:val="23"/>
        </w:rPr>
        <w:t xml:space="preserve">- 17 de mayo de 2013. Escuela de Ingenierías </w:t>
      </w:r>
      <w:proofErr w:type="spellStart"/>
      <w:r>
        <w:rPr>
          <w:rFonts w:ascii="Times New Roman" w:hAnsi="Times New Roman" w:cs="Times New Roman"/>
          <w:sz w:val="23"/>
          <w:szCs w:val="23"/>
        </w:rPr>
        <w:t>Agrarias.</w:t>
      </w:r>
      <w:r>
        <w:rPr>
          <w:rFonts w:ascii="Times New Roman" w:hAnsi="Times New Roman" w:cs="Times New Roman"/>
          <w:sz w:val="22"/>
          <w:szCs w:val="22"/>
        </w:rPr>
        <w:t>Calendario</w:t>
      </w:r>
      <w:proofErr w:type="spellEnd"/>
      <w:r>
        <w:rPr>
          <w:rFonts w:ascii="Times New Roman" w:hAnsi="Times New Roman" w:cs="Times New Roman"/>
          <w:sz w:val="22"/>
          <w:szCs w:val="22"/>
        </w:rPr>
        <w:t xml:space="preserve"> Académico 2012/2013 aprobado en Consejo de Gobierno de 26 de junio de 2012 5 </w:t>
      </w:r>
    </w:p>
    <w:p w:rsidR="005A71B9" w:rsidRDefault="005A71B9" w:rsidP="005A71B9">
      <w:pPr>
        <w:pStyle w:val="Default"/>
        <w:pageBreakBefore/>
        <w:rPr>
          <w:rFonts w:ascii="Times New Roman" w:hAnsi="Times New Roman" w:cs="Times New Roman"/>
          <w:sz w:val="23"/>
          <w:szCs w:val="23"/>
        </w:rPr>
      </w:pPr>
      <w:r>
        <w:rPr>
          <w:rFonts w:ascii="Times New Roman" w:hAnsi="Times New Roman" w:cs="Times New Roman"/>
          <w:b/>
          <w:bCs/>
          <w:sz w:val="23"/>
          <w:szCs w:val="23"/>
        </w:rPr>
        <w:lastRenderedPageBreak/>
        <w:t xml:space="preserve">A efectos meramente orientativos, se incluye un modelo de calendario 2013/2014 para mostrar como resultaría la adaptación del calendario académico en las dos fases explicadas.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b/>
          <w:bCs/>
          <w:sz w:val="23"/>
          <w:szCs w:val="23"/>
        </w:rPr>
        <w:t xml:space="preserve">DETALLE DE LA PROPUESTA DE CALENDARIO </w:t>
      </w:r>
      <w:r>
        <w:rPr>
          <w:rFonts w:ascii="Times New Roman" w:hAnsi="Times New Roman" w:cs="Times New Roman"/>
          <w:b/>
          <w:bCs/>
          <w:sz w:val="23"/>
          <w:szCs w:val="23"/>
          <w:u w:val="single"/>
        </w:rPr>
        <w:t>ORIENTATIVO</w:t>
      </w:r>
      <w:r>
        <w:rPr>
          <w:rFonts w:ascii="Times New Roman" w:hAnsi="Times New Roman" w:cs="Times New Roman"/>
          <w:b/>
          <w:bCs/>
          <w:sz w:val="23"/>
          <w:szCs w:val="23"/>
        </w:rPr>
        <w:t xml:space="preserve">PARA EL CURSO 2013/2014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________________________________________ </w:t>
      </w:r>
    </w:p>
    <w:p w:rsidR="005A71B9" w:rsidRDefault="005A71B9" w:rsidP="005A71B9">
      <w:pPr>
        <w:pStyle w:val="Default"/>
        <w:rPr>
          <w:sz w:val="22"/>
          <w:szCs w:val="22"/>
        </w:rPr>
      </w:pPr>
      <w:r>
        <w:rPr>
          <w:rFonts w:ascii="Cambria Math" w:hAnsi="Cambria Math" w:cs="Cambria Math"/>
          <w:sz w:val="22"/>
          <w:szCs w:val="22"/>
        </w:rPr>
        <w:t xml:space="preserve">1º.- </w:t>
      </w:r>
      <w:r>
        <w:rPr>
          <w:rFonts w:ascii="Times New Roman" w:hAnsi="Times New Roman" w:cs="Times New Roman"/>
          <w:b/>
          <w:bCs/>
          <w:sz w:val="22"/>
          <w:szCs w:val="22"/>
        </w:rPr>
        <w:t>Periodo lectivo</w:t>
      </w:r>
      <w:r>
        <w:rPr>
          <w:rFonts w:ascii="Cambria Math" w:hAnsi="Cambria Math" w:cs="Cambria Math"/>
          <w:sz w:val="22"/>
          <w:szCs w:val="22"/>
        </w:rPr>
        <w:t xml:space="preserve">: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Del 10 de septiembre de 2013 al 4 de julio de 2014 (ambos inclusive). </w:t>
      </w:r>
    </w:p>
    <w:p w:rsidR="005A71B9" w:rsidRDefault="005A71B9" w:rsidP="005A71B9">
      <w:pPr>
        <w:pStyle w:val="Default"/>
        <w:rPr>
          <w:rFonts w:ascii="Times New Roman" w:hAnsi="Times New Roman" w:cs="Times New Roman"/>
          <w:sz w:val="23"/>
          <w:szCs w:val="23"/>
        </w:rPr>
      </w:pPr>
      <w:r>
        <w:rPr>
          <w:rFonts w:ascii="Times New Roman" w:hAnsi="Times New Roman" w:cs="Times New Roman"/>
          <w:sz w:val="23"/>
          <w:szCs w:val="23"/>
        </w:rPr>
        <w:t xml:space="preserve">A efectos de lectura y defensa (y sus trámites preceptivos) de Tesis Doctorales, Tesinas y Trabajos Fin de Titulación se considerará período lectivo los meses de julio y septiembre.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1.1.- Fechas de comienzo y terminación de las clases: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Apertura solemne del curso académico: 10 de septiembre de 2013.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Primer cuatrimestre: 11 de septiembre de 2013/20 de diciembre de 2013.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Segundo cuatrimestre: 29 de enero de 2014/14 de mayo de 2014. </w:t>
      </w:r>
    </w:p>
    <w:p w:rsidR="005A71B9" w:rsidRPr="005A71B9" w:rsidRDefault="005A71B9" w:rsidP="005A71B9">
      <w:pPr>
        <w:pStyle w:val="Default"/>
        <w:rPr>
          <w:rFonts w:ascii="Cambria Math" w:hAnsi="Cambria Math" w:cs="Cambria Math"/>
          <w:sz w:val="22"/>
          <w:szCs w:val="22"/>
          <w:highlight w:val="yellow"/>
        </w:rPr>
      </w:pPr>
      <w:r w:rsidRPr="005A71B9">
        <w:rPr>
          <w:rFonts w:ascii="Cambria Math" w:hAnsi="Cambria Math" w:cs="Cambria Math"/>
          <w:sz w:val="22"/>
          <w:szCs w:val="22"/>
          <w:highlight w:val="yellow"/>
        </w:rPr>
        <w:t xml:space="preserve">1.2.- Periodos de exámenes </w:t>
      </w:r>
    </w:p>
    <w:p w:rsidR="005A71B9" w:rsidRPr="005A71B9" w:rsidRDefault="005A71B9" w:rsidP="005A71B9">
      <w:pPr>
        <w:pStyle w:val="Default"/>
        <w:rPr>
          <w:rFonts w:ascii="Cambria Math" w:hAnsi="Cambria Math" w:cs="Cambria Math"/>
          <w:sz w:val="22"/>
          <w:szCs w:val="22"/>
          <w:highlight w:val="yellow"/>
        </w:rPr>
      </w:pPr>
      <w:r w:rsidRPr="005A71B9">
        <w:rPr>
          <w:rFonts w:ascii="Cambria Math" w:hAnsi="Cambria Math" w:cs="Cambria Math"/>
          <w:sz w:val="22"/>
          <w:szCs w:val="22"/>
          <w:highlight w:val="yellow"/>
        </w:rPr>
        <w:t xml:space="preserve">- Del 8 de enero al 27 de enero de 2014 (ambos inclusive). </w:t>
      </w:r>
    </w:p>
    <w:p w:rsidR="005A71B9" w:rsidRPr="005A71B9" w:rsidRDefault="005A71B9" w:rsidP="005A71B9">
      <w:pPr>
        <w:pStyle w:val="Default"/>
        <w:rPr>
          <w:rFonts w:ascii="Cambria Math" w:hAnsi="Cambria Math" w:cs="Cambria Math"/>
          <w:sz w:val="22"/>
          <w:szCs w:val="22"/>
          <w:highlight w:val="yellow"/>
        </w:rPr>
      </w:pPr>
      <w:r w:rsidRPr="005A71B9">
        <w:rPr>
          <w:rFonts w:ascii="Cambria Math" w:hAnsi="Cambria Math" w:cs="Cambria Math"/>
          <w:sz w:val="22"/>
          <w:szCs w:val="22"/>
          <w:highlight w:val="yellow"/>
        </w:rPr>
        <w:t xml:space="preserve">- Del 15 de mayo al 3 de junio de 2014 (ambos inclusive). </w:t>
      </w:r>
    </w:p>
    <w:p w:rsidR="005A71B9" w:rsidRDefault="005A71B9" w:rsidP="005A71B9">
      <w:pPr>
        <w:pStyle w:val="Default"/>
        <w:rPr>
          <w:rFonts w:ascii="Cambria Math" w:hAnsi="Cambria Math" w:cs="Cambria Math"/>
          <w:sz w:val="22"/>
          <w:szCs w:val="22"/>
        </w:rPr>
      </w:pPr>
      <w:r w:rsidRPr="005A71B9">
        <w:rPr>
          <w:rFonts w:ascii="Cambria Math" w:hAnsi="Cambria Math" w:cs="Cambria Math"/>
          <w:sz w:val="22"/>
          <w:szCs w:val="22"/>
          <w:highlight w:val="yellow"/>
        </w:rPr>
        <w:t>- Del 18 de junio al 5 de julio de 2014 (ambos inclusive).</w:t>
      </w:r>
      <w:r>
        <w:rPr>
          <w:rFonts w:ascii="Cambria Math" w:hAnsi="Cambria Math" w:cs="Cambria Math"/>
          <w:sz w:val="22"/>
          <w:szCs w:val="22"/>
        </w:rPr>
        <w:t xml:space="preserve"> </w:t>
      </w:r>
    </w:p>
    <w:p w:rsidR="005A71B9" w:rsidRDefault="005A71B9" w:rsidP="005A71B9">
      <w:pPr>
        <w:pStyle w:val="Default"/>
        <w:rPr>
          <w:rFonts w:ascii="Times New Roman" w:hAnsi="Times New Roman" w:cs="Times New Roman"/>
          <w:sz w:val="22"/>
          <w:szCs w:val="22"/>
        </w:rPr>
      </w:pPr>
      <w:r>
        <w:rPr>
          <w:rFonts w:ascii="Cambria Math" w:hAnsi="Cambria Math" w:cs="Cambria Math"/>
          <w:sz w:val="22"/>
          <w:szCs w:val="22"/>
        </w:rPr>
        <w:t>2º</w:t>
      </w:r>
      <w:r>
        <w:rPr>
          <w:rFonts w:ascii="Times New Roman" w:hAnsi="Times New Roman" w:cs="Times New Roman"/>
          <w:sz w:val="22"/>
          <w:szCs w:val="22"/>
        </w:rPr>
        <w:t xml:space="preserve">.- </w:t>
      </w:r>
      <w:r>
        <w:rPr>
          <w:rFonts w:ascii="Times New Roman" w:hAnsi="Times New Roman" w:cs="Times New Roman"/>
          <w:b/>
          <w:bCs/>
          <w:sz w:val="22"/>
          <w:szCs w:val="22"/>
        </w:rPr>
        <w:t>Vacaciones y fiestas académicas de carácter general</w:t>
      </w:r>
      <w:r>
        <w:rPr>
          <w:rFonts w:ascii="Times New Roman" w:hAnsi="Times New Roman" w:cs="Times New Roman"/>
          <w:sz w:val="22"/>
          <w:szCs w:val="22"/>
        </w:rPr>
        <w:t xml:space="preserve">: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Vacaciones de Navidad: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Del 23 de diciembre de 2013 al 7 de enero de 2014 (ambos inclusive).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Vacaciones de Semana Santa: </w:t>
      </w:r>
    </w:p>
    <w:p w:rsidR="005A71B9" w:rsidRDefault="005A71B9" w:rsidP="005A71B9">
      <w:pPr>
        <w:pStyle w:val="Default"/>
        <w:rPr>
          <w:rFonts w:ascii="Cambria Math" w:hAnsi="Cambria Math" w:cs="Cambria Math"/>
          <w:sz w:val="22"/>
          <w:szCs w:val="22"/>
        </w:rPr>
      </w:pPr>
      <w:r>
        <w:rPr>
          <w:rFonts w:ascii="Cambria Math" w:hAnsi="Cambria Math" w:cs="Cambria Math"/>
          <w:sz w:val="22"/>
          <w:szCs w:val="22"/>
        </w:rPr>
        <w:t xml:space="preserve">- Del 14 de abril al 21 de abril de 2014 (ambos inclusive). </w:t>
      </w:r>
    </w:p>
    <w:p w:rsidR="00921C44" w:rsidRDefault="005A71B9" w:rsidP="005A71B9">
      <w:r>
        <w:rPr>
          <w:rFonts w:ascii="Cambria Math" w:hAnsi="Cambria Math" w:cs="Cambria Math"/>
        </w:rPr>
        <w:t xml:space="preserve">- Festividad de Santo Tomás de Aquino: 28 de enero de 2014. </w:t>
      </w:r>
    </w:p>
    <w:sectPr w:rsidR="00921C44" w:rsidSect="00D54C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1B9"/>
    <w:rsid w:val="00036251"/>
    <w:rsid w:val="005A71B9"/>
    <w:rsid w:val="009102E4"/>
    <w:rsid w:val="00AB0A1E"/>
    <w:rsid w:val="00AF41BF"/>
    <w:rsid w:val="00C9490F"/>
    <w:rsid w:val="00D54C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A71B9"/>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A71B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4244F2-752B-4DEA-B88C-66C2AD200B02}"/>
</file>

<file path=customXml/itemProps2.xml><?xml version="1.0" encoding="utf-8"?>
<ds:datastoreItem xmlns:ds="http://schemas.openxmlformats.org/officeDocument/2006/customXml" ds:itemID="{282AA5AF-9391-4A22-A336-25E535C7B8E5}"/>
</file>

<file path=customXml/itemProps3.xml><?xml version="1.0" encoding="utf-8"?>
<ds:datastoreItem xmlns:ds="http://schemas.openxmlformats.org/officeDocument/2006/customXml" ds:itemID="{D19387C3-31BA-4F9A-B7AC-C3829F4A3F62}"/>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7189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Ernesto F. Gamboa</dc:creator>
  <cp:lastModifiedBy>MABEL POBIL</cp:lastModifiedBy>
  <cp:revision>2</cp:revision>
  <dcterms:created xsi:type="dcterms:W3CDTF">2012-10-25T13:27:00Z</dcterms:created>
  <dcterms:modified xsi:type="dcterms:W3CDTF">2012-10-25T13:27:00Z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