
<file path=[Content_Types].xml><?xml version="1.0" encoding="utf-8"?>
<Types xmlns="http://schemas.openxmlformats.org/package/2006/content-types">
  <Default Extension="png" ContentType="image/png"/>
  <Default Extension="bin" ContentType="application/vnd.openxmlformats-officedocument.oleObject"/>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28EE" w:rsidRPr="0041668F" w:rsidRDefault="004128EE" w:rsidP="004128EE">
      <w:pPr>
        <w:jc w:val="center"/>
        <w:rPr>
          <w:rFonts w:asciiTheme="minorHAnsi" w:hAnsiTheme="minorHAnsi" w:cstheme="minorHAnsi"/>
          <w:b/>
          <w:sz w:val="28"/>
          <w:szCs w:val="28"/>
        </w:rPr>
      </w:pPr>
      <w:r w:rsidRPr="0041668F">
        <w:rPr>
          <w:rFonts w:asciiTheme="minorHAnsi" w:hAnsiTheme="minorHAnsi" w:cstheme="minorHAnsi"/>
          <w:b/>
          <w:sz w:val="28"/>
          <w:szCs w:val="28"/>
        </w:rPr>
        <w:t>PROCEDIMIENTO CONFECCIÓN CALENDARIO RFEG</w:t>
      </w:r>
      <w:r w:rsidR="00977EED">
        <w:rPr>
          <w:rFonts w:asciiTheme="minorHAnsi" w:hAnsiTheme="minorHAnsi" w:cstheme="minorHAnsi"/>
          <w:b/>
          <w:sz w:val="28"/>
          <w:szCs w:val="28"/>
        </w:rPr>
        <w:t xml:space="preserve"> VIA WEB</w:t>
      </w:r>
    </w:p>
    <w:p w:rsidR="004128EE" w:rsidRDefault="004128EE" w:rsidP="004128EE">
      <w:pPr>
        <w:rPr>
          <w:rFonts w:ascii="Times New Roman" w:hAnsi="Times New Roman"/>
          <w:b/>
          <w:i/>
          <w:sz w:val="28"/>
          <w:szCs w:val="28"/>
        </w:rPr>
      </w:pPr>
    </w:p>
    <w:p w:rsidR="007273E8" w:rsidRPr="004F6648" w:rsidRDefault="00397872" w:rsidP="004F6648">
      <w:pPr>
        <w:pStyle w:val="Prrafodelista"/>
        <w:numPr>
          <w:ilvl w:val="0"/>
          <w:numId w:val="15"/>
        </w:numPr>
        <w:rPr>
          <w:rFonts w:cstheme="minorHAnsi"/>
          <w:sz w:val="24"/>
          <w:szCs w:val="24"/>
        </w:rPr>
      </w:pPr>
      <w:r w:rsidRPr="004F6648">
        <w:rPr>
          <w:rFonts w:cstheme="minorHAnsi"/>
          <w:sz w:val="24"/>
          <w:szCs w:val="24"/>
          <w:u w:val="single"/>
        </w:rPr>
        <w:t>Comunicar por</w:t>
      </w:r>
      <w:r w:rsidR="002716D9" w:rsidRPr="004F6648">
        <w:rPr>
          <w:rFonts w:cstheme="minorHAnsi"/>
          <w:sz w:val="24"/>
          <w:szCs w:val="24"/>
          <w:u w:val="single"/>
        </w:rPr>
        <w:t xml:space="preserve"> Carta Circular a Clubes y FFTT</w:t>
      </w:r>
      <w:r w:rsidR="002716D9" w:rsidRPr="004F6648">
        <w:rPr>
          <w:rFonts w:cstheme="minorHAnsi"/>
          <w:sz w:val="24"/>
          <w:szCs w:val="24"/>
        </w:rPr>
        <w:t xml:space="preserve"> el nuevo procedimiento web de solicitud de pruebas</w:t>
      </w:r>
      <w:r w:rsidR="00E34FFA">
        <w:rPr>
          <w:rFonts w:cstheme="minorHAnsi"/>
          <w:sz w:val="24"/>
          <w:szCs w:val="24"/>
        </w:rPr>
        <w:t xml:space="preserve"> (</w:t>
      </w:r>
      <w:r w:rsidR="001C4358">
        <w:rPr>
          <w:rFonts w:cstheme="minorHAnsi"/>
          <w:i/>
          <w:sz w:val="24"/>
          <w:szCs w:val="24"/>
        </w:rPr>
        <w:t>CIRCULAR 59</w:t>
      </w:r>
      <w:r w:rsidR="00E34FFA" w:rsidRPr="00E34FFA">
        <w:rPr>
          <w:rFonts w:cstheme="minorHAnsi"/>
          <w:i/>
          <w:sz w:val="24"/>
          <w:szCs w:val="24"/>
        </w:rPr>
        <w:t>/2012</w:t>
      </w:r>
      <w:r w:rsidR="00E34FFA">
        <w:rPr>
          <w:rFonts w:cstheme="minorHAnsi"/>
          <w:sz w:val="24"/>
          <w:szCs w:val="24"/>
        </w:rPr>
        <w:t>).</w:t>
      </w:r>
    </w:p>
    <w:p w:rsidR="008A6590" w:rsidRDefault="008A6590" w:rsidP="004D6152">
      <w:pPr>
        <w:ind w:left="360"/>
        <w:rPr>
          <w:rFonts w:asciiTheme="minorHAnsi" w:hAnsiTheme="minorHAnsi" w:cstheme="minorHAnsi"/>
          <w:sz w:val="24"/>
          <w:szCs w:val="24"/>
        </w:rPr>
      </w:pPr>
    </w:p>
    <w:p w:rsidR="008A6590" w:rsidRPr="004F6648" w:rsidRDefault="008A6590" w:rsidP="004F6648">
      <w:pPr>
        <w:pStyle w:val="Prrafodelista"/>
        <w:numPr>
          <w:ilvl w:val="0"/>
          <w:numId w:val="15"/>
        </w:numPr>
        <w:rPr>
          <w:rFonts w:cstheme="minorHAnsi"/>
          <w:sz w:val="24"/>
          <w:szCs w:val="24"/>
          <w:u w:val="single"/>
        </w:rPr>
      </w:pPr>
      <w:r w:rsidRPr="004F6648">
        <w:rPr>
          <w:rFonts w:cstheme="minorHAnsi"/>
          <w:sz w:val="24"/>
          <w:szCs w:val="24"/>
          <w:u w:val="single"/>
        </w:rPr>
        <w:t>Alta de Calendarios en la web de la RFEG:</w:t>
      </w:r>
    </w:p>
    <w:p w:rsidR="004D6152" w:rsidRPr="004D6152" w:rsidRDefault="004D6152" w:rsidP="004D6152">
      <w:pPr>
        <w:ind w:left="360"/>
        <w:rPr>
          <w:rFonts w:cstheme="minorHAnsi"/>
          <w:sz w:val="24"/>
          <w:szCs w:val="24"/>
        </w:rPr>
      </w:pPr>
    </w:p>
    <w:p w:rsidR="007925EF" w:rsidRPr="007925EF" w:rsidRDefault="00327FFC" w:rsidP="007925EF">
      <w:pPr>
        <w:pStyle w:val="Prrafodelista"/>
        <w:numPr>
          <w:ilvl w:val="0"/>
          <w:numId w:val="13"/>
        </w:numPr>
        <w:rPr>
          <w:rFonts w:cstheme="minorHAnsi"/>
          <w:sz w:val="24"/>
          <w:szCs w:val="24"/>
        </w:rPr>
      </w:pPr>
      <w:r w:rsidRPr="008A6590">
        <w:rPr>
          <w:rFonts w:cstheme="minorHAnsi"/>
          <w:sz w:val="24"/>
          <w:szCs w:val="24"/>
        </w:rPr>
        <w:t xml:space="preserve">Los comités deportivos de la RFEG </w:t>
      </w:r>
      <w:r w:rsidR="00C2265C">
        <w:rPr>
          <w:rFonts w:cstheme="minorHAnsi"/>
          <w:sz w:val="24"/>
          <w:szCs w:val="24"/>
        </w:rPr>
        <w:t>darán</w:t>
      </w:r>
      <w:r w:rsidRPr="008A6590">
        <w:rPr>
          <w:rFonts w:cstheme="minorHAnsi"/>
          <w:sz w:val="24"/>
          <w:szCs w:val="24"/>
        </w:rPr>
        <w:t xml:space="preserve"> de alta sus calendarios</w:t>
      </w:r>
      <w:r w:rsidR="00397872">
        <w:rPr>
          <w:rFonts w:cstheme="minorHAnsi"/>
          <w:sz w:val="24"/>
          <w:szCs w:val="24"/>
        </w:rPr>
        <w:t xml:space="preserve"> </w:t>
      </w:r>
      <w:r w:rsidRPr="008A6590">
        <w:rPr>
          <w:rFonts w:cstheme="minorHAnsi"/>
          <w:sz w:val="24"/>
          <w:szCs w:val="24"/>
        </w:rPr>
        <w:t xml:space="preserve"> en la web de la RFEG: </w:t>
      </w:r>
      <w:hyperlink r:id="rId9" w:history="1">
        <w:r w:rsidRPr="008A6590">
          <w:rPr>
            <w:rStyle w:val="Hipervnculo"/>
            <w:rFonts w:cstheme="minorHAnsi"/>
            <w:sz w:val="24"/>
            <w:szCs w:val="24"/>
          </w:rPr>
          <w:t>www.rfegolf.es</w:t>
        </w:r>
      </w:hyperlink>
      <w:r w:rsidRPr="008A6590">
        <w:rPr>
          <w:rFonts w:cstheme="minorHAnsi"/>
          <w:sz w:val="24"/>
          <w:szCs w:val="24"/>
        </w:rPr>
        <w:t xml:space="preserve"> . Desde ese momento, las competiciones sin sede asignada podrán ser solicit</w:t>
      </w:r>
      <w:r w:rsidR="007925EF">
        <w:rPr>
          <w:rFonts w:cstheme="minorHAnsi"/>
          <w:sz w:val="24"/>
          <w:szCs w:val="24"/>
        </w:rPr>
        <w:t xml:space="preserve">adas por los clubes interesados. </w:t>
      </w:r>
      <w:r w:rsidR="007925EF" w:rsidRPr="007925EF">
        <w:rPr>
          <w:rFonts w:cstheme="minorHAnsi"/>
          <w:sz w:val="24"/>
          <w:szCs w:val="24"/>
        </w:rPr>
        <w:t xml:space="preserve">Los plazos que seguirán los comités para la apertura de sus calendarios serán los siguientes: </w:t>
      </w:r>
    </w:p>
    <w:p w:rsidR="007925EF" w:rsidRDefault="007925EF" w:rsidP="007925EF">
      <w:pPr>
        <w:pStyle w:val="Prrafodelista"/>
        <w:numPr>
          <w:ilvl w:val="1"/>
          <w:numId w:val="13"/>
        </w:numPr>
        <w:rPr>
          <w:rFonts w:cstheme="minorHAnsi"/>
          <w:sz w:val="24"/>
          <w:szCs w:val="24"/>
        </w:rPr>
      </w:pPr>
      <w:r w:rsidRPr="00977EED">
        <w:rPr>
          <w:rFonts w:cstheme="minorHAnsi"/>
          <w:sz w:val="24"/>
          <w:szCs w:val="24"/>
        </w:rPr>
        <w:t xml:space="preserve">Apertura oficial de </w:t>
      </w:r>
      <w:r w:rsidR="004F12BA">
        <w:rPr>
          <w:rFonts w:cstheme="minorHAnsi"/>
          <w:sz w:val="24"/>
          <w:szCs w:val="24"/>
        </w:rPr>
        <w:t xml:space="preserve">todas </w:t>
      </w:r>
      <w:r w:rsidRPr="00977EED">
        <w:rPr>
          <w:rFonts w:cstheme="minorHAnsi"/>
          <w:sz w:val="24"/>
          <w:szCs w:val="24"/>
        </w:rPr>
        <w:t xml:space="preserve">las competiciones </w:t>
      </w:r>
      <w:r w:rsidR="004F12BA">
        <w:rPr>
          <w:rFonts w:cstheme="minorHAnsi"/>
          <w:sz w:val="24"/>
          <w:szCs w:val="24"/>
        </w:rPr>
        <w:t xml:space="preserve">previstas para </w:t>
      </w:r>
      <w:r w:rsidRPr="00977EED">
        <w:rPr>
          <w:rFonts w:cstheme="minorHAnsi"/>
          <w:sz w:val="24"/>
          <w:szCs w:val="24"/>
        </w:rPr>
        <w:t>el año siguiente: primera quincena de enero del año anterior.</w:t>
      </w:r>
    </w:p>
    <w:p w:rsidR="007925EF" w:rsidRPr="007925EF" w:rsidRDefault="007925EF" w:rsidP="007925EF">
      <w:pPr>
        <w:pStyle w:val="Prrafodelista"/>
        <w:numPr>
          <w:ilvl w:val="1"/>
          <w:numId w:val="13"/>
        </w:numPr>
        <w:rPr>
          <w:rFonts w:cstheme="minorHAnsi"/>
          <w:sz w:val="24"/>
          <w:szCs w:val="24"/>
        </w:rPr>
      </w:pPr>
      <w:r w:rsidRPr="007925EF">
        <w:rPr>
          <w:rFonts w:cstheme="minorHAnsi"/>
          <w:sz w:val="24"/>
          <w:szCs w:val="24"/>
        </w:rPr>
        <w:t>Apertura de solicitudes de competiciones individuales a varios años vista: en cualquier momento según necesidades de planificación a largo plazo de la Dirección Deportiva.</w:t>
      </w:r>
    </w:p>
    <w:p w:rsidR="00C2265C" w:rsidRPr="004F12BA" w:rsidRDefault="007925EF" w:rsidP="00C2265C">
      <w:pPr>
        <w:pStyle w:val="Prrafodelista"/>
        <w:numPr>
          <w:ilvl w:val="0"/>
          <w:numId w:val="13"/>
        </w:numPr>
        <w:rPr>
          <w:rFonts w:cstheme="minorHAnsi"/>
          <w:sz w:val="24"/>
          <w:szCs w:val="24"/>
        </w:rPr>
      </w:pPr>
      <w:r w:rsidRPr="004F12BA">
        <w:rPr>
          <w:rFonts w:cstheme="minorHAnsi"/>
          <w:sz w:val="24"/>
          <w:szCs w:val="24"/>
        </w:rPr>
        <w:t>En el apartado de competiciones de la web los</w:t>
      </w:r>
      <w:r w:rsidR="00397872" w:rsidRPr="004F12BA">
        <w:rPr>
          <w:rFonts w:cstheme="minorHAnsi"/>
          <w:sz w:val="24"/>
          <w:szCs w:val="24"/>
        </w:rPr>
        <w:t xml:space="preserve"> clubes</w:t>
      </w:r>
      <w:r w:rsidR="004F12BA" w:rsidRPr="004F12BA">
        <w:rPr>
          <w:rFonts w:cstheme="minorHAnsi"/>
          <w:sz w:val="24"/>
          <w:szCs w:val="24"/>
        </w:rPr>
        <w:t xml:space="preserve"> y federaciones autonómicas</w:t>
      </w:r>
      <w:r w:rsidR="00397872" w:rsidRPr="004F12BA">
        <w:rPr>
          <w:rFonts w:cstheme="minorHAnsi"/>
          <w:sz w:val="24"/>
          <w:szCs w:val="24"/>
        </w:rPr>
        <w:t xml:space="preserve"> podrán consultar las competiciones abiertas</w:t>
      </w:r>
      <w:r w:rsidRPr="004F12BA">
        <w:rPr>
          <w:rFonts w:cstheme="minorHAnsi"/>
          <w:sz w:val="24"/>
          <w:szCs w:val="24"/>
        </w:rPr>
        <w:t xml:space="preserve"> o asignadas y filtrar por año, nivel o departamento.</w:t>
      </w:r>
    </w:p>
    <w:p w:rsidR="00C2265C" w:rsidRDefault="004F12BA" w:rsidP="00C2265C">
      <w:pPr>
        <w:rPr>
          <w:rFonts w:cstheme="minorHAnsi"/>
          <w:sz w:val="24"/>
          <w:szCs w:val="24"/>
        </w:rPr>
      </w:pPr>
      <w:r w:rsidRPr="00C2265C">
        <w:rPr>
          <w:rFonts w:cstheme="minorHAnsi"/>
          <w:noProof/>
          <w:sz w:val="24"/>
          <w:szCs w:val="24"/>
        </w:rPr>
        <w:drawing>
          <wp:anchor distT="0" distB="0" distL="114300" distR="114300" simplePos="0" relativeHeight="251660288" behindDoc="0" locked="0" layoutInCell="1" allowOverlap="1" wp14:anchorId="4DAEF798" wp14:editId="4C5D62BA">
            <wp:simplePos x="0" y="0"/>
            <wp:positionH relativeFrom="column">
              <wp:posOffset>552450</wp:posOffset>
            </wp:positionH>
            <wp:positionV relativeFrom="paragraph">
              <wp:posOffset>139700</wp:posOffset>
            </wp:positionV>
            <wp:extent cx="5608320" cy="3314700"/>
            <wp:effectExtent l="0" t="0" r="0" b="0"/>
            <wp:wrapNone/>
            <wp:docPr id="10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pic:cNvPicPr>
                      <a:picLocks noChangeAspect="1" noChangeArrowheads="1"/>
                    </pic:cNvPicPr>
                  </pic:nvPicPr>
                  <pic:blipFill rotWithShape="1">
                    <a:blip r:embed="rId10">
                      <a:extLst>
                        <a:ext uri="{28A0092B-C50C-407E-A947-70E740481C1C}">
                          <a14:useLocalDpi xmlns:a14="http://schemas.microsoft.com/office/drawing/2010/main" val="0"/>
                        </a:ext>
                      </a:extLst>
                    </a:blip>
                    <a:srcRect l="14860" t="10891" r="15926" b="6724"/>
                    <a:stretch/>
                  </pic:blipFill>
                  <pic:spPr bwMode="auto">
                    <a:xfrm>
                      <a:off x="0" y="0"/>
                      <a:ext cx="5608320" cy="331470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C2265C" w:rsidRDefault="00C2265C" w:rsidP="00C2265C">
      <w:pPr>
        <w:rPr>
          <w:rFonts w:cstheme="minorHAnsi"/>
          <w:sz w:val="24"/>
          <w:szCs w:val="24"/>
        </w:rPr>
      </w:pPr>
    </w:p>
    <w:p w:rsidR="00C2265C" w:rsidRDefault="00C2265C" w:rsidP="00C2265C">
      <w:pPr>
        <w:rPr>
          <w:rFonts w:cstheme="minorHAnsi"/>
          <w:sz w:val="24"/>
          <w:szCs w:val="24"/>
        </w:rPr>
      </w:pPr>
    </w:p>
    <w:p w:rsidR="00C2265C" w:rsidRDefault="00C2265C" w:rsidP="00C2265C">
      <w:pPr>
        <w:rPr>
          <w:rFonts w:cstheme="minorHAnsi"/>
          <w:sz w:val="24"/>
          <w:szCs w:val="24"/>
        </w:rPr>
      </w:pPr>
    </w:p>
    <w:p w:rsidR="00C2265C" w:rsidRDefault="00C2265C" w:rsidP="00C2265C">
      <w:pPr>
        <w:rPr>
          <w:rFonts w:cstheme="minorHAnsi"/>
          <w:sz w:val="24"/>
          <w:szCs w:val="24"/>
        </w:rPr>
      </w:pPr>
    </w:p>
    <w:p w:rsidR="00C2265C" w:rsidRDefault="00C2265C" w:rsidP="00C2265C">
      <w:pPr>
        <w:rPr>
          <w:rFonts w:cstheme="minorHAnsi"/>
          <w:sz w:val="24"/>
          <w:szCs w:val="24"/>
        </w:rPr>
      </w:pPr>
    </w:p>
    <w:p w:rsidR="00C2265C" w:rsidRDefault="00C2265C" w:rsidP="00C2265C">
      <w:pPr>
        <w:rPr>
          <w:rFonts w:cstheme="minorHAnsi"/>
          <w:sz w:val="24"/>
          <w:szCs w:val="24"/>
        </w:rPr>
      </w:pPr>
    </w:p>
    <w:p w:rsidR="00C2265C" w:rsidRDefault="00C2265C" w:rsidP="00C2265C">
      <w:pPr>
        <w:rPr>
          <w:rFonts w:cstheme="minorHAnsi"/>
          <w:sz w:val="24"/>
          <w:szCs w:val="24"/>
        </w:rPr>
      </w:pPr>
    </w:p>
    <w:p w:rsidR="00C2265C" w:rsidRDefault="00C2265C" w:rsidP="00C2265C">
      <w:pPr>
        <w:rPr>
          <w:rFonts w:cstheme="minorHAnsi"/>
          <w:sz w:val="24"/>
          <w:szCs w:val="24"/>
        </w:rPr>
      </w:pPr>
    </w:p>
    <w:p w:rsidR="00C2265C" w:rsidRPr="00C2265C" w:rsidRDefault="00C2265C" w:rsidP="00C2265C">
      <w:pPr>
        <w:rPr>
          <w:rFonts w:cstheme="minorHAnsi"/>
          <w:sz w:val="24"/>
          <w:szCs w:val="24"/>
        </w:rPr>
      </w:pPr>
    </w:p>
    <w:p w:rsidR="00C2265C" w:rsidRDefault="00C2265C" w:rsidP="00C2265C">
      <w:pPr>
        <w:rPr>
          <w:rFonts w:cstheme="minorHAnsi"/>
          <w:sz w:val="24"/>
          <w:szCs w:val="24"/>
        </w:rPr>
      </w:pPr>
    </w:p>
    <w:p w:rsidR="00C2265C" w:rsidRPr="00C2265C" w:rsidRDefault="00C2265C" w:rsidP="00C2265C">
      <w:pPr>
        <w:rPr>
          <w:rFonts w:cstheme="minorHAnsi"/>
          <w:sz w:val="24"/>
          <w:szCs w:val="24"/>
        </w:rPr>
      </w:pPr>
    </w:p>
    <w:p w:rsidR="00C2265C" w:rsidRDefault="008A6590" w:rsidP="008A6590">
      <w:pPr>
        <w:rPr>
          <w:rFonts w:asciiTheme="minorHAnsi" w:hAnsiTheme="minorHAnsi" w:cstheme="minorHAnsi"/>
          <w:sz w:val="24"/>
          <w:szCs w:val="24"/>
        </w:rPr>
      </w:pPr>
      <w:r>
        <w:rPr>
          <w:rFonts w:asciiTheme="minorHAnsi" w:hAnsiTheme="minorHAnsi" w:cstheme="minorHAnsi"/>
          <w:sz w:val="24"/>
          <w:szCs w:val="24"/>
        </w:rPr>
        <w:t xml:space="preserve">     </w:t>
      </w:r>
    </w:p>
    <w:p w:rsidR="00C2265C" w:rsidRDefault="00C2265C" w:rsidP="008A6590">
      <w:pPr>
        <w:rPr>
          <w:rFonts w:asciiTheme="minorHAnsi" w:hAnsiTheme="minorHAnsi" w:cstheme="minorHAnsi"/>
          <w:sz w:val="24"/>
          <w:szCs w:val="24"/>
        </w:rPr>
      </w:pPr>
    </w:p>
    <w:p w:rsidR="00C2265C" w:rsidRDefault="00C2265C" w:rsidP="008A6590">
      <w:pPr>
        <w:rPr>
          <w:rFonts w:asciiTheme="minorHAnsi" w:hAnsiTheme="minorHAnsi" w:cstheme="minorHAnsi"/>
          <w:sz w:val="24"/>
          <w:szCs w:val="24"/>
        </w:rPr>
      </w:pPr>
    </w:p>
    <w:p w:rsidR="00C2265C" w:rsidRDefault="00C2265C" w:rsidP="008A6590">
      <w:pPr>
        <w:rPr>
          <w:rFonts w:asciiTheme="minorHAnsi" w:hAnsiTheme="minorHAnsi" w:cstheme="minorHAnsi"/>
          <w:sz w:val="24"/>
          <w:szCs w:val="24"/>
        </w:rPr>
      </w:pPr>
    </w:p>
    <w:p w:rsidR="00C2265C" w:rsidRDefault="00C2265C" w:rsidP="008A6590">
      <w:pPr>
        <w:rPr>
          <w:rFonts w:asciiTheme="minorHAnsi" w:hAnsiTheme="minorHAnsi" w:cstheme="minorHAnsi"/>
          <w:sz w:val="24"/>
          <w:szCs w:val="24"/>
        </w:rPr>
      </w:pPr>
    </w:p>
    <w:p w:rsidR="00C2265C" w:rsidRDefault="00C2265C" w:rsidP="008A6590">
      <w:pPr>
        <w:rPr>
          <w:rFonts w:asciiTheme="minorHAnsi" w:hAnsiTheme="minorHAnsi" w:cstheme="minorHAnsi"/>
          <w:sz w:val="24"/>
          <w:szCs w:val="24"/>
        </w:rPr>
      </w:pPr>
    </w:p>
    <w:p w:rsidR="00C2265C" w:rsidRDefault="00C2265C" w:rsidP="008A6590">
      <w:pPr>
        <w:rPr>
          <w:rFonts w:asciiTheme="minorHAnsi" w:hAnsiTheme="minorHAnsi" w:cstheme="minorHAnsi"/>
          <w:sz w:val="24"/>
          <w:szCs w:val="24"/>
        </w:rPr>
      </w:pPr>
    </w:p>
    <w:p w:rsidR="00C2265C" w:rsidRDefault="00C2265C" w:rsidP="008A6590">
      <w:pPr>
        <w:rPr>
          <w:rFonts w:asciiTheme="minorHAnsi" w:hAnsiTheme="minorHAnsi" w:cstheme="minorHAnsi"/>
          <w:sz w:val="24"/>
          <w:szCs w:val="24"/>
        </w:rPr>
      </w:pPr>
    </w:p>
    <w:p w:rsidR="004F12BA" w:rsidRDefault="004F12BA" w:rsidP="004F12BA">
      <w:pPr>
        <w:rPr>
          <w:rFonts w:asciiTheme="minorHAnsi" w:hAnsiTheme="minorHAnsi" w:cstheme="minorHAnsi"/>
          <w:sz w:val="24"/>
          <w:szCs w:val="24"/>
        </w:rPr>
      </w:pPr>
    </w:p>
    <w:p w:rsidR="008A6590" w:rsidRPr="004F6648" w:rsidRDefault="008A6590" w:rsidP="004F6648">
      <w:pPr>
        <w:pStyle w:val="Prrafodelista"/>
        <w:numPr>
          <w:ilvl w:val="0"/>
          <w:numId w:val="15"/>
        </w:numPr>
        <w:rPr>
          <w:rFonts w:cstheme="minorHAnsi"/>
          <w:sz w:val="24"/>
          <w:szCs w:val="24"/>
          <w:u w:val="single"/>
        </w:rPr>
      </w:pPr>
      <w:r w:rsidRPr="004F6648">
        <w:rPr>
          <w:rFonts w:cstheme="minorHAnsi"/>
          <w:sz w:val="24"/>
          <w:szCs w:val="24"/>
          <w:u w:val="single"/>
        </w:rPr>
        <w:t>Solicitud por parte de un Club de un Campeonato RFEG sin Club Asignado:</w:t>
      </w:r>
    </w:p>
    <w:p w:rsidR="008A6590" w:rsidRPr="008A6590" w:rsidRDefault="008A6590" w:rsidP="008A6590">
      <w:pPr>
        <w:rPr>
          <w:rFonts w:cstheme="minorHAnsi"/>
          <w:sz w:val="24"/>
          <w:szCs w:val="24"/>
        </w:rPr>
      </w:pPr>
    </w:p>
    <w:p w:rsidR="0041668F" w:rsidRPr="008A6590" w:rsidRDefault="008A6590" w:rsidP="008A6590">
      <w:pPr>
        <w:pStyle w:val="Prrafodelista"/>
        <w:numPr>
          <w:ilvl w:val="0"/>
          <w:numId w:val="13"/>
        </w:numPr>
        <w:rPr>
          <w:rFonts w:cstheme="minorHAnsi"/>
          <w:sz w:val="24"/>
          <w:szCs w:val="24"/>
        </w:rPr>
      </w:pPr>
      <w:r>
        <w:rPr>
          <w:rFonts w:cstheme="minorHAnsi"/>
          <w:sz w:val="24"/>
          <w:szCs w:val="24"/>
        </w:rPr>
        <w:t>A</w:t>
      </w:r>
      <w:r w:rsidR="00327FFC" w:rsidRPr="008A6590">
        <w:rPr>
          <w:rFonts w:cstheme="minorHAnsi"/>
          <w:sz w:val="24"/>
          <w:szCs w:val="24"/>
        </w:rPr>
        <w:t>cceder a</w:t>
      </w:r>
      <w:r>
        <w:rPr>
          <w:rFonts w:cstheme="minorHAnsi"/>
          <w:sz w:val="24"/>
          <w:szCs w:val="24"/>
        </w:rPr>
        <w:t>l</w:t>
      </w:r>
      <w:r w:rsidR="00327FFC" w:rsidRPr="008A6590">
        <w:rPr>
          <w:rFonts w:cstheme="minorHAnsi"/>
          <w:sz w:val="24"/>
          <w:szCs w:val="24"/>
        </w:rPr>
        <w:t xml:space="preserve"> </w:t>
      </w:r>
      <w:r w:rsidR="0041668F" w:rsidRPr="008A6590">
        <w:rPr>
          <w:rFonts w:cstheme="minorHAnsi"/>
          <w:sz w:val="24"/>
          <w:szCs w:val="24"/>
        </w:rPr>
        <w:t xml:space="preserve">área privada a través de la pestaña ENTRAR (introducir </w:t>
      </w:r>
      <w:proofErr w:type="spellStart"/>
      <w:r w:rsidR="0041668F" w:rsidRPr="008A6590">
        <w:rPr>
          <w:rFonts w:cstheme="minorHAnsi"/>
          <w:sz w:val="24"/>
          <w:szCs w:val="24"/>
        </w:rPr>
        <w:t>login</w:t>
      </w:r>
      <w:proofErr w:type="spellEnd"/>
      <w:r w:rsidR="0041668F" w:rsidRPr="008A6590">
        <w:rPr>
          <w:rFonts w:cstheme="minorHAnsi"/>
          <w:sz w:val="24"/>
          <w:szCs w:val="24"/>
        </w:rPr>
        <w:t xml:space="preserve"> y contraseña del club).</w:t>
      </w:r>
    </w:p>
    <w:p w:rsidR="008A6590" w:rsidRDefault="00327FFC" w:rsidP="008A6590">
      <w:pPr>
        <w:pStyle w:val="Prrafodelista"/>
        <w:numPr>
          <w:ilvl w:val="0"/>
          <w:numId w:val="13"/>
        </w:numPr>
        <w:rPr>
          <w:rFonts w:cstheme="minorHAnsi"/>
          <w:sz w:val="24"/>
          <w:szCs w:val="24"/>
        </w:rPr>
      </w:pPr>
      <w:r w:rsidRPr="008A6590">
        <w:rPr>
          <w:rFonts w:cstheme="minorHAnsi"/>
          <w:sz w:val="24"/>
          <w:szCs w:val="24"/>
        </w:rPr>
        <w:t>Una vez ahí, p</w:t>
      </w:r>
      <w:r w:rsidR="0041668F" w:rsidRPr="008A6590">
        <w:rPr>
          <w:rFonts w:cstheme="minorHAnsi"/>
          <w:sz w:val="24"/>
          <w:szCs w:val="24"/>
        </w:rPr>
        <w:t>inchar en “Administrar club” (esquina superior derecha de la pantalla)</w:t>
      </w:r>
      <w:r w:rsidR="008A6590">
        <w:rPr>
          <w:rFonts w:cstheme="minorHAnsi"/>
          <w:sz w:val="24"/>
          <w:szCs w:val="24"/>
        </w:rPr>
        <w:t>.</w:t>
      </w:r>
    </w:p>
    <w:p w:rsidR="008A6590" w:rsidRDefault="008A6590" w:rsidP="008A6590">
      <w:pPr>
        <w:rPr>
          <w:rFonts w:cstheme="minorHAnsi"/>
          <w:sz w:val="24"/>
          <w:szCs w:val="24"/>
        </w:rPr>
      </w:pPr>
      <w:r w:rsidRPr="008A6590">
        <w:rPr>
          <w:rFonts w:cstheme="minorHAnsi"/>
          <w:noProof/>
          <w:sz w:val="24"/>
          <w:szCs w:val="24"/>
        </w:rPr>
        <w:drawing>
          <wp:anchor distT="0" distB="0" distL="114300" distR="114300" simplePos="0" relativeHeight="251658240" behindDoc="0" locked="0" layoutInCell="1" allowOverlap="1" wp14:anchorId="0F5804FC" wp14:editId="3EC3E3FB">
            <wp:simplePos x="0" y="0"/>
            <wp:positionH relativeFrom="column">
              <wp:posOffset>561975</wp:posOffset>
            </wp:positionH>
            <wp:positionV relativeFrom="paragraph">
              <wp:posOffset>96520</wp:posOffset>
            </wp:positionV>
            <wp:extent cx="5612130" cy="1261110"/>
            <wp:effectExtent l="0" t="0" r="7620" b="0"/>
            <wp:wrapNone/>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r="16113" b="66468"/>
                    <a:stretch/>
                  </pic:blipFill>
                  <pic:spPr bwMode="auto">
                    <a:xfrm>
                      <a:off x="0" y="0"/>
                      <a:ext cx="5612130" cy="126111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8A6590" w:rsidRDefault="008A6590" w:rsidP="008A6590">
      <w:pPr>
        <w:rPr>
          <w:rFonts w:cstheme="minorHAnsi"/>
          <w:sz w:val="24"/>
          <w:szCs w:val="24"/>
        </w:rPr>
      </w:pPr>
    </w:p>
    <w:p w:rsidR="008A6590" w:rsidRDefault="008A6590" w:rsidP="008A6590">
      <w:pPr>
        <w:rPr>
          <w:rFonts w:cstheme="minorHAnsi"/>
          <w:sz w:val="24"/>
          <w:szCs w:val="24"/>
        </w:rPr>
      </w:pPr>
    </w:p>
    <w:p w:rsidR="008A6590" w:rsidRDefault="008A6590" w:rsidP="008A6590">
      <w:pPr>
        <w:rPr>
          <w:rFonts w:cstheme="minorHAnsi"/>
          <w:sz w:val="24"/>
          <w:szCs w:val="24"/>
        </w:rPr>
      </w:pPr>
    </w:p>
    <w:p w:rsidR="008A6590" w:rsidRDefault="008A6590" w:rsidP="008A6590">
      <w:pPr>
        <w:rPr>
          <w:rFonts w:cstheme="minorHAnsi"/>
          <w:sz w:val="24"/>
          <w:szCs w:val="24"/>
        </w:rPr>
      </w:pPr>
    </w:p>
    <w:p w:rsidR="008A6590" w:rsidRDefault="008A6590" w:rsidP="008A6590">
      <w:pPr>
        <w:rPr>
          <w:rFonts w:cstheme="minorHAnsi"/>
          <w:sz w:val="24"/>
          <w:szCs w:val="24"/>
        </w:rPr>
      </w:pPr>
    </w:p>
    <w:p w:rsidR="008A6590" w:rsidRDefault="008A6590" w:rsidP="008A6590">
      <w:pPr>
        <w:rPr>
          <w:rFonts w:cstheme="minorHAnsi"/>
          <w:sz w:val="24"/>
          <w:szCs w:val="24"/>
        </w:rPr>
      </w:pPr>
    </w:p>
    <w:p w:rsidR="008A6590" w:rsidRDefault="008A6590" w:rsidP="008A6590">
      <w:pPr>
        <w:rPr>
          <w:rFonts w:cstheme="minorHAnsi"/>
          <w:sz w:val="24"/>
          <w:szCs w:val="24"/>
        </w:rPr>
      </w:pPr>
    </w:p>
    <w:p w:rsidR="0043137F" w:rsidRDefault="00397872" w:rsidP="008A6590">
      <w:pPr>
        <w:pStyle w:val="Prrafodelista"/>
        <w:numPr>
          <w:ilvl w:val="0"/>
          <w:numId w:val="13"/>
        </w:numPr>
        <w:rPr>
          <w:rFonts w:cstheme="minorHAnsi"/>
          <w:sz w:val="24"/>
          <w:szCs w:val="24"/>
        </w:rPr>
      </w:pPr>
      <w:r>
        <w:rPr>
          <w:rFonts w:cstheme="minorHAnsi"/>
          <w:sz w:val="24"/>
          <w:szCs w:val="24"/>
        </w:rPr>
        <w:t>E</w:t>
      </w:r>
      <w:r w:rsidR="0041668F" w:rsidRPr="008A6590">
        <w:rPr>
          <w:rFonts w:cstheme="minorHAnsi"/>
          <w:sz w:val="24"/>
          <w:szCs w:val="24"/>
        </w:rPr>
        <w:t>n la página principal aparecerá una sección denominada “COMPETICIONES SIN CLUB ASIGNADO”. En esta sección</w:t>
      </w:r>
      <w:r w:rsidR="0043137F" w:rsidRPr="008A6590">
        <w:rPr>
          <w:rFonts w:cstheme="minorHAnsi"/>
          <w:sz w:val="24"/>
          <w:szCs w:val="24"/>
        </w:rPr>
        <w:t>,</w:t>
      </w:r>
      <w:r w:rsidR="0041668F" w:rsidRPr="008A6590">
        <w:rPr>
          <w:rFonts w:cstheme="minorHAnsi"/>
          <w:sz w:val="24"/>
          <w:szCs w:val="24"/>
        </w:rPr>
        <w:t xml:space="preserve"> el club podrá ver un listado de todas las competiciones gestionadas por la RFEG </w:t>
      </w:r>
      <w:r w:rsidR="0043137F" w:rsidRPr="008A6590">
        <w:rPr>
          <w:rFonts w:cstheme="minorHAnsi"/>
          <w:sz w:val="24"/>
          <w:szCs w:val="24"/>
        </w:rPr>
        <w:t>que no tienen sede asignada.</w:t>
      </w:r>
    </w:p>
    <w:p w:rsidR="008A6590" w:rsidRDefault="00397872" w:rsidP="008A6590">
      <w:pPr>
        <w:rPr>
          <w:rFonts w:cstheme="minorHAnsi"/>
          <w:sz w:val="24"/>
          <w:szCs w:val="24"/>
        </w:rPr>
      </w:pPr>
      <w:r w:rsidRPr="00397872">
        <w:rPr>
          <w:rFonts w:cstheme="minorHAnsi"/>
          <w:noProof/>
          <w:sz w:val="24"/>
          <w:szCs w:val="24"/>
        </w:rPr>
        <w:drawing>
          <wp:anchor distT="0" distB="0" distL="114300" distR="114300" simplePos="0" relativeHeight="251659264" behindDoc="0" locked="0" layoutInCell="1" allowOverlap="1" wp14:anchorId="5AE92F1F" wp14:editId="3EC1AAE7">
            <wp:simplePos x="0" y="0"/>
            <wp:positionH relativeFrom="column">
              <wp:posOffset>523875</wp:posOffset>
            </wp:positionH>
            <wp:positionV relativeFrom="paragraph">
              <wp:posOffset>83820</wp:posOffset>
            </wp:positionV>
            <wp:extent cx="5612130" cy="1019810"/>
            <wp:effectExtent l="0" t="0" r="7620" b="8890"/>
            <wp:wrapNone/>
            <wp:docPr id="10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rotWithShape="1">
                    <a:blip r:embed="rId12">
                      <a:extLst>
                        <a:ext uri="{28A0092B-C50C-407E-A947-70E740481C1C}">
                          <a14:useLocalDpi xmlns:a14="http://schemas.microsoft.com/office/drawing/2010/main" val="0"/>
                        </a:ext>
                      </a:extLst>
                    </a:blip>
                    <a:srcRect l="11667" t="47064" r="6874" b="26610"/>
                    <a:stretch/>
                  </pic:blipFill>
                  <pic:spPr bwMode="auto">
                    <a:xfrm>
                      <a:off x="0" y="0"/>
                      <a:ext cx="5612130" cy="101981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397872" w:rsidRDefault="00397872" w:rsidP="008A6590">
      <w:pPr>
        <w:rPr>
          <w:rFonts w:cstheme="minorHAnsi"/>
          <w:sz w:val="24"/>
          <w:szCs w:val="24"/>
        </w:rPr>
      </w:pPr>
    </w:p>
    <w:p w:rsidR="00397872" w:rsidRDefault="00397872" w:rsidP="008A6590">
      <w:pPr>
        <w:rPr>
          <w:rFonts w:cstheme="minorHAnsi"/>
          <w:sz w:val="24"/>
          <w:szCs w:val="24"/>
        </w:rPr>
      </w:pPr>
    </w:p>
    <w:p w:rsidR="00397872" w:rsidRDefault="00397872" w:rsidP="008A6590">
      <w:pPr>
        <w:rPr>
          <w:rFonts w:cstheme="minorHAnsi"/>
          <w:sz w:val="24"/>
          <w:szCs w:val="24"/>
        </w:rPr>
      </w:pPr>
    </w:p>
    <w:p w:rsidR="008A6590" w:rsidRDefault="008A6590" w:rsidP="008A6590">
      <w:pPr>
        <w:rPr>
          <w:rFonts w:cstheme="minorHAnsi"/>
          <w:sz w:val="24"/>
          <w:szCs w:val="24"/>
        </w:rPr>
      </w:pPr>
    </w:p>
    <w:p w:rsidR="00397872" w:rsidRDefault="00397872" w:rsidP="008A6590">
      <w:pPr>
        <w:rPr>
          <w:rFonts w:cstheme="minorHAnsi"/>
          <w:sz w:val="24"/>
          <w:szCs w:val="24"/>
        </w:rPr>
      </w:pPr>
    </w:p>
    <w:p w:rsidR="00397872" w:rsidRDefault="00397872" w:rsidP="008A6590">
      <w:pPr>
        <w:rPr>
          <w:rFonts w:cstheme="minorHAnsi"/>
          <w:sz w:val="24"/>
          <w:szCs w:val="24"/>
        </w:rPr>
      </w:pPr>
    </w:p>
    <w:p w:rsidR="0043137F" w:rsidRPr="00397872" w:rsidRDefault="0043137F" w:rsidP="008A6590">
      <w:pPr>
        <w:pStyle w:val="Prrafodelista"/>
        <w:numPr>
          <w:ilvl w:val="0"/>
          <w:numId w:val="13"/>
        </w:numPr>
        <w:rPr>
          <w:rFonts w:cstheme="minorHAnsi"/>
          <w:sz w:val="24"/>
          <w:szCs w:val="24"/>
        </w:rPr>
      </w:pPr>
      <w:r w:rsidRPr="008A6590">
        <w:rPr>
          <w:rFonts w:cstheme="minorHAnsi"/>
          <w:sz w:val="24"/>
          <w:szCs w:val="24"/>
        </w:rPr>
        <w:t xml:space="preserve">Para solicitar la organización de alguna de estas pruebas, </w:t>
      </w:r>
      <w:r w:rsidR="00327FFC" w:rsidRPr="008A6590">
        <w:rPr>
          <w:rFonts w:cstheme="minorHAnsi"/>
          <w:sz w:val="24"/>
          <w:szCs w:val="24"/>
        </w:rPr>
        <w:t>el club</w:t>
      </w:r>
      <w:r w:rsidRPr="008A6590">
        <w:rPr>
          <w:rFonts w:cstheme="minorHAnsi"/>
          <w:sz w:val="24"/>
          <w:szCs w:val="24"/>
        </w:rPr>
        <w:t xml:space="preserve"> deberá seleccionarla/s, </w:t>
      </w:r>
      <w:r w:rsidR="00E87217">
        <w:rPr>
          <w:rFonts w:cstheme="minorHAnsi"/>
          <w:sz w:val="24"/>
          <w:szCs w:val="24"/>
        </w:rPr>
        <w:t xml:space="preserve">aceptar los requisitos (pinchando en </w:t>
      </w:r>
      <w:r w:rsidR="00DA4F5F" w:rsidRPr="00DA4F5F">
        <w:rPr>
          <w:rFonts w:cstheme="minorHAnsi"/>
          <w:b/>
          <w:color w:val="0033CC"/>
          <w:sz w:val="24"/>
          <w:szCs w:val="24"/>
        </w:rPr>
        <w:t>condiciones requeridas</w:t>
      </w:r>
      <w:r w:rsidR="00E87217" w:rsidRPr="00E87217">
        <w:rPr>
          <w:rFonts w:cstheme="minorHAnsi"/>
          <w:sz w:val="24"/>
          <w:szCs w:val="24"/>
        </w:rPr>
        <w:t>)</w:t>
      </w:r>
      <w:r w:rsidR="00DA4F5F">
        <w:rPr>
          <w:rFonts w:cstheme="minorHAnsi"/>
          <w:sz w:val="24"/>
          <w:szCs w:val="24"/>
        </w:rPr>
        <w:t xml:space="preserve">, </w:t>
      </w:r>
      <w:r w:rsidRPr="008A6590">
        <w:rPr>
          <w:rFonts w:cstheme="minorHAnsi"/>
          <w:sz w:val="24"/>
          <w:szCs w:val="24"/>
        </w:rPr>
        <w:t xml:space="preserve">y </w:t>
      </w:r>
      <w:r>
        <w:t>pulsar el botón “SOLICITAR COMPETICIONES SELECCIONADAS”. Automáticamente, el club recibirá un e-mail confirmando su candidatura</w:t>
      </w:r>
      <w:r w:rsidRPr="004F12BA">
        <w:rPr>
          <w:b/>
        </w:rPr>
        <w:t>, al mismo tiempo que la notificación es recibida por la Federación Autonómica correspondiente</w:t>
      </w:r>
      <w:r>
        <w:t>, y el comité de la RFEG responsable de la prueba.</w:t>
      </w:r>
    </w:p>
    <w:p w:rsidR="00397872" w:rsidRPr="004F6648" w:rsidRDefault="00C2265C" w:rsidP="004F6648">
      <w:pPr>
        <w:pStyle w:val="Prrafodelista"/>
        <w:numPr>
          <w:ilvl w:val="0"/>
          <w:numId w:val="15"/>
        </w:numPr>
        <w:rPr>
          <w:rFonts w:cstheme="minorHAnsi"/>
          <w:sz w:val="24"/>
          <w:szCs w:val="24"/>
          <w:u w:val="single"/>
        </w:rPr>
      </w:pPr>
      <w:r w:rsidRPr="004F6648">
        <w:rPr>
          <w:rFonts w:cstheme="minorHAnsi"/>
          <w:sz w:val="24"/>
          <w:szCs w:val="24"/>
          <w:u w:val="single"/>
        </w:rPr>
        <w:t>Estudio de s</w:t>
      </w:r>
      <w:r w:rsidR="00397872" w:rsidRPr="004F6648">
        <w:rPr>
          <w:rFonts w:cstheme="minorHAnsi"/>
          <w:sz w:val="24"/>
          <w:szCs w:val="24"/>
          <w:u w:val="single"/>
        </w:rPr>
        <w:t xml:space="preserve">olicitudes </w:t>
      </w:r>
      <w:r w:rsidRPr="004F6648">
        <w:rPr>
          <w:rFonts w:cstheme="minorHAnsi"/>
          <w:sz w:val="24"/>
          <w:szCs w:val="24"/>
          <w:u w:val="single"/>
        </w:rPr>
        <w:t>y confirmación:</w:t>
      </w:r>
    </w:p>
    <w:p w:rsidR="00397872" w:rsidRPr="00397872" w:rsidRDefault="00397872" w:rsidP="00397872">
      <w:pPr>
        <w:rPr>
          <w:rFonts w:asciiTheme="minorHAnsi" w:hAnsiTheme="minorHAnsi" w:cstheme="minorHAnsi"/>
          <w:sz w:val="24"/>
          <w:szCs w:val="24"/>
        </w:rPr>
      </w:pPr>
    </w:p>
    <w:p w:rsidR="0041668F" w:rsidRPr="004F12BA" w:rsidRDefault="0043137F" w:rsidP="004F12BA">
      <w:pPr>
        <w:pStyle w:val="Prrafodelista"/>
        <w:numPr>
          <w:ilvl w:val="0"/>
          <w:numId w:val="13"/>
        </w:numPr>
      </w:pPr>
      <w:r w:rsidRPr="004F12BA">
        <w:t>Las peticiones será</w:t>
      </w:r>
      <w:r w:rsidR="001612DB" w:rsidRPr="004F12BA">
        <w:t>n</w:t>
      </w:r>
      <w:r w:rsidRPr="004F12BA">
        <w:t xml:space="preserve"> estudiadas </w:t>
      </w:r>
      <w:r w:rsidR="00E15FA8" w:rsidRPr="004F12BA">
        <w:t xml:space="preserve">por los comités deportivos de la </w:t>
      </w:r>
      <w:r w:rsidRPr="004F12BA">
        <w:t>RFEG</w:t>
      </w:r>
      <w:r w:rsidR="007925EF" w:rsidRPr="004F12BA">
        <w:t xml:space="preserve"> conforme se vayan recibiendo</w:t>
      </w:r>
      <w:r w:rsidR="001612DB" w:rsidRPr="004F12BA">
        <w:t>.</w:t>
      </w:r>
      <w:r w:rsidR="00E15FA8" w:rsidRPr="004F12BA">
        <w:t xml:space="preserve"> </w:t>
      </w:r>
    </w:p>
    <w:p w:rsidR="00E15FA8" w:rsidRPr="004F12BA" w:rsidRDefault="00E15FA8" w:rsidP="004F12BA">
      <w:pPr>
        <w:pStyle w:val="Prrafodelista"/>
        <w:numPr>
          <w:ilvl w:val="0"/>
          <w:numId w:val="13"/>
        </w:numPr>
      </w:pPr>
      <w:r w:rsidRPr="004F12BA">
        <w:t xml:space="preserve">Periódicamente, la Dirección Deportiva de la RFEG estudiará el conjunto de las peticiones </w:t>
      </w:r>
      <w:r w:rsidR="00C2265C" w:rsidRPr="004F12BA">
        <w:t>recibidas</w:t>
      </w:r>
      <w:r w:rsidR="00044085">
        <w:t xml:space="preserve"> por cada comité y se irán confirmando a través de la aplicación web.  Tanto los clubes elegidos,</w:t>
      </w:r>
      <w:r w:rsidR="00044085" w:rsidRPr="004F12BA">
        <w:t xml:space="preserve"> como aquellos cuya petición no se haya podido atender, r</w:t>
      </w:r>
      <w:r w:rsidR="00044085">
        <w:t>ecibirán notificación vía correo electrónico</w:t>
      </w:r>
      <w:r w:rsidR="00044085" w:rsidRPr="004F12BA">
        <w:t>.</w:t>
      </w:r>
      <w:r w:rsidR="00044085" w:rsidRPr="004F12BA">
        <w:rPr>
          <w:rFonts w:cstheme="minorHAnsi"/>
        </w:rPr>
        <w:t xml:space="preserve"> </w:t>
      </w:r>
    </w:p>
    <w:p w:rsidR="004F6648" w:rsidRPr="004F6648" w:rsidRDefault="00044085" w:rsidP="00B6639A">
      <w:pPr>
        <w:pStyle w:val="Prrafodelista"/>
        <w:numPr>
          <w:ilvl w:val="0"/>
          <w:numId w:val="13"/>
        </w:numPr>
        <w:rPr>
          <w:rFonts w:cstheme="minorHAnsi"/>
          <w:sz w:val="24"/>
          <w:szCs w:val="24"/>
          <w:u w:val="single"/>
        </w:rPr>
      </w:pPr>
      <w:r w:rsidRPr="004F6648">
        <w:rPr>
          <w:u w:val="single"/>
        </w:rPr>
        <w:t>Todas l</w:t>
      </w:r>
      <w:r w:rsidR="00663AE5" w:rsidRPr="004F6648">
        <w:rPr>
          <w:u w:val="single"/>
        </w:rPr>
        <w:t>as pruebas de</w:t>
      </w:r>
      <w:r w:rsidRPr="004F6648">
        <w:rPr>
          <w:u w:val="single"/>
        </w:rPr>
        <w:t>l calendario RFEG</w:t>
      </w:r>
      <w:r>
        <w:t xml:space="preserve"> deberán ser ratificadas por </w:t>
      </w:r>
      <w:r w:rsidR="00663AE5" w:rsidRPr="004F6648">
        <w:rPr>
          <w:u w:val="single"/>
        </w:rPr>
        <w:t>la Junta Directiva</w:t>
      </w:r>
      <w:r w:rsidR="004F12BA" w:rsidRPr="004F6648">
        <w:rPr>
          <w:u w:val="single"/>
        </w:rPr>
        <w:t xml:space="preserve"> de la RFEG</w:t>
      </w:r>
      <w:r w:rsidR="00B6639A">
        <w:t>.</w:t>
      </w:r>
    </w:p>
    <w:p w:rsidR="004F6648" w:rsidRDefault="004F6648" w:rsidP="00EB3E0B">
      <w:pPr>
        <w:pStyle w:val="Prrafodelista"/>
        <w:ind w:left="1080"/>
        <w:rPr>
          <w:rFonts w:cstheme="minorHAnsi"/>
          <w:sz w:val="24"/>
          <w:szCs w:val="24"/>
          <w:u w:val="single"/>
        </w:rPr>
      </w:pPr>
    </w:p>
    <w:p w:rsidR="00B6639A" w:rsidRPr="004F6648" w:rsidRDefault="00B6639A" w:rsidP="004F6648">
      <w:pPr>
        <w:pStyle w:val="Prrafodelista"/>
        <w:numPr>
          <w:ilvl w:val="0"/>
          <w:numId w:val="15"/>
        </w:numPr>
        <w:rPr>
          <w:rFonts w:cstheme="minorHAnsi"/>
          <w:sz w:val="24"/>
          <w:szCs w:val="24"/>
          <w:u w:val="single"/>
        </w:rPr>
      </w:pPr>
      <w:r w:rsidRPr="004F6648">
        <w:rPr>
          <w:rFonts w:cstheme="minorHAnsi"/>
          <w:sz w:val="24"/>
          <w:szCs w:val="24"/>
          <w:u w:val="single"/>
        </w:rPr>
        <w:lastRenderedPageBreak/>
        <w:t>Consideraciones:</w:t>
      </w:r>
    </w:p>
    <w:p w:rsidR="00B6639A" w:rsidRDefault="00B6639A" w:rsidP="00B6639A">
      <w:pPr>
        <w:rPr>
          <w:rFonts w:asciiTheme="minorHAnsi" w:hAnsiTheme="minorHAnsi" w:cstheme="minorHAnsi"/>
          <w:sz w:val="24"/>
          <w:szCs w:val="24"/>
          <w:u w:val="single"/>
        </w:rPr>
      </w:pPr>
    </w:p>
    <w:p w:rsidR="00B6639A" w:rsidRPr="00B6639A" w:rsidRDefault="00384665" w:rsidP="00B6639A">
      <w:pPr>
        <w:pStyle w:val="Prrafodelista"/>
        <w:numPr>
          <w:ilvl w:val="0"/>
          <w:numId w:val="14"/>
        </w:numPr>
      </w:pPr>
      <w:r>
        <w:t>E</w:t>
      </w:r>
      <w:r w:rsidR="00B6639A" w:rsidRPr="00B6639A">
        <w:t xml:space="preserve">l visto </w:t>
      </w:r>
      <w:r>
        <w:t xml:space="preserve">bueno de la territorial queda  </w:t>
      </w:r>
      <w:r w:rsidR="00B6639A" w:rsidRPr="00B6639A">
        <w:t>implícito en el procedimiento con la notificación que recibe la federación por e-mail cuando uno de sus clubes solicita un torneo</w:t>
      </w:r>
      <w:r>
        <w:t>. Al pasar</w:t>
      </w:r>
      <w:r w:rsidR="00B6639A" w:rsidRPr="00B6639A">
        <w:t xml:space="preserve"> un t</w:t>
      </w:r>
      <w:r>
        <w:t>iempo desde que el club solicita hasta que los comités estudian el calendario y la Dirección Deportiva (</w:t>
      </w:r>
      <w:r w:rsidR="004F6648">
        <w:t>Director Técnico</w:t>
      </w:r>
      <w:r>
        <w:t xml:space="preserve"> con directores deportivos y representantes de </w:t>
      </w:r>
      <w:proofErr w:type="spellStart"/>
      <w:r>
        <w:t>pitch&amp;putt</w:t>
      </w:r>
      <w:proofErr w:type="spellEnd"/>
      <w:r>
        <w:t xml:space="preserve"> y discapacitados)</w:t>
      </w:r>
      <w:r w:rsidR="001C4358">
        <w:t xml:space="preserve"> lo aprueba</w:t>
      </w:r>
      <w:r w:rsidR="00B6639A" w:rsidRPr="00B6639A">
        <w:t>, la territorial dispone de ese tiempo para hacernos llegar cualquier consideración que estime oportuna.</w:t>
      </w:r>
    </w:p>
    <w:p w:rsidR="00B6639A" w:rsidRPr="00B6639A" w:rsidRDefault="00B6639A" w:rsidP="00B6639A">
      <w:pPr>
        <w:pStyle w:val="Prrafodelista"/>
      </w:pPr>
    </w:p>
    <w:p w:rsidR="00B6639A" w:rsidRPr="00B6639A" w:rsidRDefault="004F6648" w:rsidP="00B6639A">
      <w:pPr>
        <w:pStyle w:val="Prrafodelista"/>
        <w:numPr>
          <w:ilvl w:val="0"/>
          <w:numId w:val="14"/>
        </w:numPr>
      </w:pPr>
      <w:r>
        <w:t>Actualmente la herramienta</w:t>
      </w:r>
      <w:r w:rsidR="00EB3E0B">
        <w:t xml:space="preserve"> web</w:t>
      </w:r>
      <w:r>
        <w:t xml:space="preserve"> no permite al</w:t>
      </w:r>
      <w:r w:rsidR="00384665">
        <w:t xml:space="preserve"> club consultar </w:t>
      </w:r>
      <w:r w:rsidR="00B6639A" w:rsidRPr="00B6639A">
        <w:t xml:space="preserve">las peticiones que haya realizado y el estado en el que se encuentran. </w:t>
      </w:r>
      <w:r w:rsidR="00384665">
        <w:t>La territorial, tam</w:t>
      </w:r>
      <w:r w:rsidR="00EB3E0B">
        <w:t>poco dispone de esta funcionalidad, para poder</w:t>
      </w:r>
      <w:r w:rsidR="00384665">
        <w:t xml:space="preserve"> ver </w:t>
      </w:r>
      <w:r w:rsidR="00B6639A" w:rsidRPr="00B6639A">
        <w:t xml:space="preserve">las pruebas solicitadas por clubes de su comunidad autónoma. </w:t>
      </w:r>
      <w:r w:rsidR="00384665">
        <w:t>Reciben el e-mail que se genera al cursarse una</w:t>
      </w:r>
      <w:r w:rsidR="00B6639A" w:rsidRPr="00B6639A">
        <w:t xml:space="preserve"> solicitud, pero </w:t>
      </w:r>
      <w:r w:rsidR="00384665">
        <w:t>no queda un regis</w:t>
      </w:r>
      <w:r w:rsidR="001C4358">
        <w:t xml:space="preserve">tro en la intranet. Esta mejora se </w:t>
      </w:r>
      <w:bookmarkStart w:id="0" w:name="_GoBack"/>
      <w:bookmarkEnd w:id="0"/>
      <w:r w:rsidR="00384665">
        <w:t xml:space="preserve">ha trasladado a </w:t>
      </w:r>
      <w:proofErr w:type="spellStart"/>
      <w:r w:rsidR="00384665">
        <w:t>Olympus</w:t>
      </w:r>
      <w:proofErr w:type="spellEnd"/>
      <w:r w:rsidR="00EB3E0B">
        <w:t xml:space="preserve">, </w:t>
      </w:r>
      <w:r w:rsidR="00384665">
        <w:t>pero de momento no es prioritaria.</w:t>
      </w:r>
    </w:p>
    <w:p w:rsidR="00B6639A" w:rsidRPr="00B6639A" w:rsidRDefault="00B6639A" w:rsidP="00B6639A">
      <w:pPr>
        <w:pStyle w:val="Prrafodelista"/>
      </w:pPr>
    </w:p>
    <w:p w:rsidR="004F6648" w:rsidRDefault="00EB3E0B" w:rsidP="00B6639A">
      <w:pPr>
        <w:pStyle w:val="Prrafodelista"/>
        <w:numPr>
          <w:ilvl w:val="0"/>
          <w:numId w:val="14"/>
        </w:numPr>
      </w:pPr>
      <w:r>
        <w:t>Importante</w:t>
      </w:r>
      <w:r w:rsidR="00B6639A" w:rsidRPr="00B6639A">
        <w:t xml:space="preserve"> que los compromisos </w:t>
      </w:r>
      <w:r w:rsidR="00384665">
        <w:t>que un comité adquiera</w:t>
      </w:r>
      <w:r w:rsidR="00B6639A" w:rsidRPr="00B6639A">
        <w:t xml:space="preserve"> con un club por cualquier motivo (centenario, interés del propio comité o federación), sigan el procedimiento, es decir, aunque un comité apalabre una sede, la prueba deberá ser dada de alta en el calendario vía web, solicitada por el club (lo cual implica la aceptación de los requisitos), y </w:t>
      </w:r>
      <w:r w:rsidR="00384665">
        <w:t>valorada en la reunión que convoque la Dirección Deportiva,</w:t>
      </w:r>
      <w:r w:rsidR="00B6639A" w:rsidRPr="00B6639A">
        <w:t xml:space="preserve"> antes de que pueda ser confirmada oficialmente en la web. De esta manera</w:t>
      </w:r>
      <w:r w:rsidR="00384665">
        <w:t xml:space="preserve"> aseguraremos que </w:t>
      </w:r>
      <w:r w:rsidR="00B6639A" w:rsidRPr="00B6639A">
        <w:t xml:space="preserve">el calendario web, y el proyecto calendario Excel de la intranet federativa </w:t>
      </w:r>
      <w:proofErr w:type="spellStart"/>
      <w:r w:rsidR="00384665">
        <w:t>est</w:t>
      </w:r>
      <w:r>
        <w:t>a</w:t>
      </w:r>
      <w:r w:rsidR="00384665">
        <w:t>n</w:t>
      </w:r>
      <w:proofErr w:type="spellEnd"/>
      <w:r w:rsidR="00384665">
        <w:t xml:space="preserve"> </w:t>
      </w:r>
      <w:r w:rsidR="00B6639A" w:rsidRPr="00B6639A">
        <w:t xml:space="preserve">sincronizados, </w:t>
      </w:r>
      <w:r>
        <w:t xml:space="preserve">y </w:t>
      </w:r>
      <w:r w:rsidR="00384665">
        <w:t xml:space="preserve">al mismo tiempo </w:t>
      </w:r>
      <w:r>
        <w:t xml:space="preserve">nos </w:t>
      </w:r>
      <w:r w:rsidR="00384665">
        <w:t xml:space="preserve">damos </w:t>
      </w:r>
      <w:r>
        <w:t xml:space="preserve">la </w:t>
      </w:r>
      <w:r w:rsidR="00384665">
        <w:t xml:space="preserve">opción </w:t>
      </w:r>
      <w:r>
        <w:t>de obtener otras peticiones de clubes interesados en acoger pruebas que puedan ser interesantes para futuras ediciones o</w:t>
      </w:r>
      <w:r w:rsidR="004F6648">
        <w:t xml:space="preserve"> pruebas</w:t>
      </w:r>
      <w:r>
        <w:t xml:space="preserve"> de otro comité</w:t>
      </w:r>
      <w:r w:rsidR="004F6648">
        <w:t>.</w:t>
      </w:r>
    </w:p>
    <w:p w:rsidR="004F6648" w:rsidRDefault="004F6648" w:rsidP="004F6648">
      <w:pPr>
        <w:pStyle w:val="Prrafodelista"/>
      </w:pPr>
    </w:p>
    <w:p w:rsidR="00B6639A" w:rsidRPr="00B6639A" w:rsidRDefault="00EB3E0B" w:rsidP="00B6639A">
      <w:pPr>
        <w:pStyle w:val="Prrafodelista"/>
        <w:numPr>
          <w:ilvl w:val="0"/>
          <w:numId w:val="14"/>
        </w:numPr>
      </w:pPr>
      <w:r>
        <w:t>Puesto que a día de hoy, la herramienta web no contempla un estado intermedio entre “Sin Asignar” y “Asignada”, p</w:t>
      </w:r>
      <w:r w:rsidR="004F6648">
        <w:t xml:space="preserve">ara </w:t>
      </w:r>
      <w:r>
        <w:t xml:space="preserve">agilizar el proceso de confirmación de sedes vía web, minimizando los casos especiales en los que la Junta Directiva pueda querer modificar el calendario publicado, </w:t>
      </w:r>
      <w:r w:rsidR="004F6648">
        <w:t>la Dirección Deportiva presentará su proyecto de calendario actual en cada reunión de Junta</w:t>
      </w:r>
      <w:r>
        <w:t>.</w:t>
      </w:r>
    </w:p>
    <w:p w:rsidR="00B6639A" w:rsidRPr="00B6639A" w:rsidRDefault="00B6639A" w:rsidP="00B6639A">
      <w:pPr>
        <w:rPr>
          <w:rFonts w:ascii="Times New Roman" w:hAnsi="Times New Roman"/>
          <w:b/>
          <w:sz w:val="28"/>
          <w:szCs w:val="28"/>
        </w:rPr>
      </w:pPr>
    </w:p>
    <w:p w:rsidR="00B6639A" w:rsidRPr="00B6639A" w:rsidRDefault="00B6639A" w:rsidP="00B6639A">
      <w:pPr>
        <w:rPr>
          <w:rFonts w:ascii="Times New Roman" w:hAnsi="Times New Roman"/>
          <w:b/>
          <w:sz w:val="28"/>
          <w:szCs w:val="28"/>
        </w:rPr>
      </w:pPr>
    </w:p>
    <w:sectPr w:rsidR="00B6639A" w:rsidRPr="00B6639A" w:rsidSect="00E04578">
      <w:headerReference w:type="default" r:id="rId13"/>
      <w:footerReference w:type="default" r:id="rId14"/>
      <w:pgSz w:w="11906" w:h="16838" w:code="9"/>
      <w:pgMar w:top="1733" w:right="1080" w:bottom="1440" w:left="108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4E23" w:rsidRDefault="001F4E23" w:rsidP="00D929EE">
      <w:r>
        <w:separator/>
      </w:r>
    </w:p>
  </w:endnote>
  <w:endnote w:type="continuationSeparator" w:id="0">
    <w:p w:rsidR="001F4E23" w:rsidRDefault="001F4E23" w:rsidP="00D92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vantGarde Md BT">
    <w:altName w:val="Century Gothic"/>
    <w:charset w:val="00"/>
    <w:family w:val="swiss"/>
    <w:pitch w:val="variable"/>
    <w:sig w:usb0="00000087" w:usb1="00000000" w:usb2="00000000" w:usb3="00000000" w:csb0="0000001B" w:csb1="00000000"/>
  </w:font>
  <w:font w:name="GeoSlab703 Lt BT">
    <w:altName w:val="Bookman Old Style"/>
    <w:charset w:val="00"/>
    <w:family w:val="roman"/>
    <w:pitch w:val="variable"/>
    <w:sig w:usb0="00000007" w:usb1="00000000" w:usb2="00000000" w:usb3="00000000" w:csb0="0000001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8834569"/>
      <w:docPartObj>
        <w:docPartGallery w:val="Page Numbers (Bottom of Page)"/>
        <w:docPartUnique/>
      </w:docPartObj>
    </w:sdtPr>
    <w:sdtEndPr/>
    <w:sdtContent>
      <w:p w:rsidR="00792941" w:rsidRDefault="00792941">
        <w:pPr>
          <w:pStyle w:val="Piedepgina"/>
          <w:jc w:val="right"/>
        </w:pPr>
        <w:r>
          <w:fldChar w:fldCharType="begin"/>
        </w:r>
        <w:r>
          <w:instrText>PAGE   \* MERGEFORMAT</w:instrText>
        </w:r>
        <w:r>
          <w:fldChar w:fldCharType="separate"/>
        </w:r>
        <w:r w:rsidR="001C4358">
          <w:rPr>
            <w:noProof/>
          </w:rPr>
          <w:t>3</w:t>
        </w:r>
        <w:r>
          <w:fldChar w:fldCharType="end"/>
        </w:r>
      </w:p>
    </w:sdtContent>
  </w:sdt>
  <w:p w:rsidR="00792941" w:rsidRDefault="0079294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4E23" w:rsidRDefault="001F4E23" w:rsidP="00D929EE">
      <w:r>
        <w:separator/>
      </w:r>
    </w:p>
  </w:footnote>
  <w:footnote w:type="continuationSeparator" w:id="0">
    <w:p w:rsidR="001F4E23" w:rsidRDefault="001F4E23" w:rsidP="00D929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2941" w:rsidRDefault="0079676A" w:rsidP="00E04578">
    <w:pPr>
      <w:pStyle w:val="Encabezado"/>
      <w:tabs>
        <w:tab w:val="clear" w:pos="4252"/>
        <w:tab w:val="clear" w:pos="8504"/>
      </w:tabs>
      <w:ind w:right="-35"/>
      <w:rPr>
        <w:rFonts w:asciiTheme="minorHAnsi" w:hAnsiTheme="minorHAnsi"/>
        <w:noProof/>
        <w:color w:val="000080"/>
        <w:sz w:val="52"/>
        <w:szCs w:val="52"/>
      </w:rPr>
    </w:pPr>
    <w:r>
      <w:rPr>
        <w:noProof/>
      </w:rPr>
      <w:drawing>
        <wp:anchor distT="0" distB="0" distL="114300" distR="114300" simplePos="0" relativeHeight="251657216" behindDoc="1" locked="0" layoutInCell="1" allowOverlap="1" wp14:anchorId="74957897" wp14:editId="254039E2">
          <wp:simplePos x="0" y="0"/>
          <wp:positionH relativeFrom="column">
            <wp:posOffset>2733675</wp:posOffset>
          </wp:positionH>
          <wp:positionV relativeFrom="paragraph">
            <wp:posOffset>-202565</wp:posOffset>
          </wp:positionV>
          <wp:extent cx="602464" cy="647700"/>
          <wp:effectExtent l="0" t="0" r="7620" b="0"/>
          <wp:wrapNone/>
          <wp:docPr id="1" name="Imagen 1"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DEF_RFEG_BAJA_RGB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2464" cy="647700"/>
                  </a:xfrm>
                  <a:prstGeom prst="rect">
                    <a:avLst/>
                  </a:prstGeom>
                  <a:noFill/>
                </pic:spPr>
              </pic:pic>
            </a:graphicData>
          </a:graphic>
          <wp14:sizeRelH relativeFrom="page">
            <wp14:pctWidth>0</wp14:pctWidth>
          </wp14:sizeRelH>
          <wp14:sizeRelV relativeFrom="page">
            <wp14:pctHeight>0</wp14:pctHeight>
          </wp14:sizeRelV>
        </wp:anchor>
      </w:drawing>
    </w:r>
    <w:r w:rsidR="001F4E23">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426.75pt;margin-top:-18.95pt;width:63.95pt;height:55.95pt;z-index:-251658240;mso-position-horizontal-relative:text;mso-position-vertical-relative:text" fillcolor="window">
          <v:imagedata r:id="rId2" o:title=""/>
        </v:shape>
        <o:OLEObject Type="Embed" ProgID="Word.Picture.8" ShapeID="_x0000_s2049" DrawAspect="Content" ObjectID="_1410096960" r:id="rId3"/>
      </w:pict>
    </w:r>
    <w:r w:rsidR="00792941" w:rsidRPr="00A81479">
      <w:rPr>
        <w:rFonts w:asciiTheme="minorHAnsi" w:hAnsiTheme="minorHAnsi"/>
        <w:noProof/>
        <w:color w:val="000080"/>
        <w:sz w:val="52"/>
        <w:szCs w:val="52"/>
      </w:rPr>
      <w:t xml:space="preserve">    </w:t>
    </w:r>
    <w:r w:rsidR="00792941" w:rsidRPr="00A81479">
      <w:rPr>
        <w:rFonts w:asciiTheme="minorHAnsi" w:hAnsiTheme="minorHAnsi"/>
        <w:noProof/>
        <w:color w:val="000080"/>
        <w:sz w:val="52"/>
        <w:szCs w:val="52"/>
      </w:rPr>
      <w:tab/>
      <w:t xml:space="preserve">   </w:t>
    </w:r>
    <w:r w:rsidR="00792941">
      <w:rPr>
        <w:rFonts w:asciiTheme="minorHAnsi" w:hAnsiTheme="minorHAnsi"/>
        <w:noProof/>
        <w:color w:val="000080"/>
        <w:sz w:val="52"/>
        <w:szCs w:val="52"/>
      </w:rPr>
      <w:t xml:space="preserve">  </w:t>
    </w:r>
    <w:r w:rsidR="00792941" w:rsidRPr="00A81479">
      <w:rPr>
        <w:rFonts w:asciiTheme="minorHAnsi" w:hAnsiTheme="minorHAnsi"/>
        <w:noProof/>
        <w:color w:val="000080"/>
        <w:sz w:val="24"/>
        <w:szCs w:val="24"/>
      </w:rPr>
      <w:t xml:space="preserve">  </w:t>
    </w:r>
    <w:r w:rsidR="00792941" w:rsidRPr="00A81479">
      <w:rPr>
        <w:rFonts w:asciiTheme="minorHAnsi" w:hAnsiTheme="minorHAnsi"/>
        <w:noProof/>
        <w:color w:val="000080"/>
        <w:sz w:val="52"/>
        <w:szCs w:val="52"/>
      </w:rPr>
      <w:t xml:space="preserve">  </w:t>
    </w:r>
    <w:r w:rsidR="00792941" w:rsidRPr="00A81479">
      <w:rPr>
        <w:rFonts w:asciiTheme="minorHAnsi" w:hAnsiTheme="minorHAnsi"/>
        <w:noProof/>
        <w:color w:val="000080"/>
        <w:sz w:val="52"/>
        <w:szCs w:val="52"/>
      </w:rPr>
      <w:tab/>
    </w:r>
    <w:r w:rsidR="00792941" w:rsidRPr="00A81479">
      <w:rPr>
        <w:rFonts w:asciiTheme="minorHAnsi" w:hAnsiTheme="minorHAnsi"/>
        <w:noProof/>
        <w:color w:val="000080"/>
        <w:sz w:val="52"/>
        <w:szCs w:val="52"/>
      </w:rPr>
      <w:tab/>
    </w:r>
    <w:r w:rsidR="00792941" w:rsidRPr="00A81479">
      <w:rPr>
        <w:rFonts w:asciiTheme="minorHAnsi" w:hAnsiTheme="minorHAnsi"/>
        <w:noProof/>
        <w:color w:val="000080"/>
        <w:sz w:val="52"/>
        <w:szCs w:val="52"/>
      </w:rPr>
      <w:tab/>
    </w:r>
    <w:r w:rsidR="00792941" w:rsidRPr="00A81479">
      <w:rPr>
        <w:rFonts w:asciiTheme="minorHAnsi" w:hAnsiTheme="minorHAnsi"/>
        <w:noProof/>
        <w:color w:val="000080"/>
        <w:sz w:val="52"/>
        <w:szCs w:val="52"/>
      </w:rPr>
      <w:tab/>
    </w:r>
    <w:r w:rsidR="00792941" w:rsidRPr="00A81479">
      <w:rPr>
        <w:rFonts w:asciiTheme="minorHAnsi" w:hAnsiTheme="minorHAnsi"/>
        <w:noProof/>
        <w:color w:val="000080"/>
        <w:sz w:val="52"/>
        <w:szCs w:val="52"/>
      </w:rPr>
      <w:tab/>
    </w:r>
    <w:r w:rsidR="00792941" w:rsidRPr="00A81479">
      <w:rPr>
        <w:rFonts w:asciiTheme="minorHAnsi" w:hAnsiTheme="minorHAnsi"/>
        <w:noProof/>
        <w:color w:val="000080"/>
        <w:sz w:val="52"/>
        <w:szCs w:val="52"/>
      </w:rPr>
      <w:tab/>
    </w:r>
    <w:r w:rsidR="00792941">
      <w:rPr>
        <w:rFonts w:asciiTheme="minorHAnsi" w:hAnsiTheme="minorHAnsi"/>
        <w:noProof/>
        <w:color w:val="000080"/>
        <w:sz w:val="52"/>
        <w:szCs w:val="52"/>
      </w:rPr>
      <w:tab/>
    </w:r>
  </w:p>
  <w:p w:rsidR="00792941" w:rsidRDefault="00792941" w:rsidP="00E04578">
    <w:pPr>
      <w:pStyle w:val="Encabezado"/>
      <w:tabs>
        <w:tab w:val="clear" w:pos="4252"/>
        <w:tab w:val="clear" w:pos="8504"/>
      </w:tabs>
      <w:ind w:right="-35"/>
      <w:jc w:val="center"/>
      <w:rPr>
        <w:rFonts w:asciiTheme="minorHAnsi" w:hAnsiTheme="minorHAnsi"/>
        <w:b/>
        <w:color w:val="0039A6"/>
        <w:sz w:val="18"/>
        <w:szCs w:val="18"/>
      </w:rPr>
    </w:pPr>
  </w:p>
  <w:p w:rsidR="00792941" w:rsidRDefault="00792941" w:rsidP="00E04578">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792941" w:rsidRDefault="00792941" w:rsidP="00E04578">
    <w:pPr>
      <w:pStyle w:val="Encabezado"/>
      <w:tabs>
        <w:tab w:val="clear" w:pos="4252"/>
        <w:tab w:val="clear" w:pos="8504"/>
      </w:tabs>
      <w:ind w:right="-35"/>
      <w:jc w:val="center"/>
      <w:rPr>
        <w:rFonts w:asciiTheme="minorHAnsi" w:hAnsiTheme="minorHAnsi"/>
        <w:b/>
        <w:color w:val="0039A6"/>
        <w:sz w:val="18"/>
        <w:szCs w:val="18"/>
      </w:rPr>
    </w:pPr>
  </w:p>
  <w:p w:rsidR="00792941" w:rsidRDefault="00792941" w:rsidP="00E04578">
    <w:pPr>
      <w:ind w:right="567"/>
      <w:jc w:val="both"/>
      <w:rPr>
        <w:rFonts w:asciiTheme="minorHAnsi" w:hAnsiTheme="minorHAnsi"/>
      </w:rPr>
    </w:pPr>
  </w:p>
  <w:p w:rsidR="00792941" w:rsidRPr="00576BDC" w:rsidRDefault="00792941" w:rsidP="00A32DE3">
    <w:pPr>
      <w:pStyle w:val="Piedepgina"/>
      <w:jc w:val="center"/>
      <w:rPr>
        <w:rFonts w:asciiTheme="minorHAnsi" w:hAnsiTheme="minorHAnsi"/>
        <w:b/>
        <w:color w:val="0039A6"/>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D15927"/>
    <w:multiLevelType w:val="hybridMultilevel"/>
    <w:tmpl w:val="0F8A780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1C853E82"/>
    <w:multiLevelType w:val="hybridMultilevel"/>
    <w:tmpl w:val="010A1A1A"/>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287B3899"/>
    <w:multiLevelType w:val="hybridMultilevel"/>
    <w:tmpl w:val="22183C8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358E43FF"/>
    <w:multiLevelType w:val="hybridMultilevel"/>
    <w:tmpl w:val="B4CA5034"/>
    <w:lvl w:ilvl="0" w:tplc="0C0A0001">
      <w:start w:val="1"/>
      <w:numFmt w:val="bullet"/>
      <w:lvlText w:val=""/>
      <w:lvlJc w:val="left"/>
      <w:pPr>
        <w:ind w:left="1080" w:hanging="360"/>
      </w:pPr>
      <w:rPr>
        <w:rFonts w:ascii="Symbol" w:hAnsi="Symbol" w:hint="default"/>
      </w:rPr>
    </w:lvl>
    <w:lvl w:ilvl="1" w:tplc="0C0A0003">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nsid w:val="454C3897"/>
    <w:multiLevelType w:val="hybridMultilevel"/>
    <w:tmpl w:val="89167D3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45CF59B6"/>
    <w:multiLevelType w:val="singleLevel"/>
    <w:tmpl w:val="0C0A000F"/>
    <w:lvl w:ilvl="0">
      <w:start w:val="1"/>
      <w:numFmt w:val="decimal"/>
      <w:lvlText w:val="%1."/>
      <w:lvlJc w:val="left"/>
      <w:pPr>
        <w:tabs>
          <w:tab w:val="num" w:pos="360"/>
        </w:tabs>
        <w:ind w:left="360" w:hanging="360"/>
      </w:pPr>
      <w:rPr>
        <w:rFonts w:hint="default"/>
      </w:rPr>
    </w:lvl>
  </w:abstractNum>
  <w:abstractNum w:abstractNumId="6">
    <w:nsid w:val="45F22790"/>
    <w:multiLevelType w:val="hybridMultilevel"/>
    <w:tmpl w:val="BD26EC7E"/>
    <w:lvl w:ilvl="0" w:tplc="3844E048">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48DA148C"/>
    <w:multiLevelType w:val="hybridMultilevel"/>
    <w:tmpl w:val="C33212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4AA739FC"/>
    <w:multiLevelType w:val="hybridMultilevel"/>
    <w:tmpl w:val="6E5E9764"/>
    <w:lvl w:ilvl="0" w:tplc="0C0A0001">
      <w:start w:val="1"/>
      <w:numFmt w:val="bullet"/>
      <w:lvlText w:val=""/>
      <w:lvlJc w:val="left"/>
      <w:pPr>
        <w:ind w:left="1080" w:hanging="360"/>
      </w:pPr>
      <w:rPr>
        <w:rFonts w:ascii="Symbol" w:hAnsi="Symbol" w:hint="default"/>
      </w:rPr>
    </w:lvl>
    <w:lvl w:ilvl="1" w:tplc="0C0A0003">
      <w:start w:val="1"/>
      <w:numFmt w:val="bullet"/>
      <w:lvlText w:val="o"/>
      <w:lvlJc w:val="left"/>
      <w:pPr>
        <w:ind w:left="1800" w:hanging="360"/>
      </w:pPr>
      <w:rPr>
        <w:rFonts w:ascii="Courier New" w:hAnsi="Courier New" w:cs="Courier New" w:hint="default"/>
      </w:rPr>
    </w:lvl>
    <w:lvl w:ilvl="2" w:tplc="0C0A0005">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9">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6098711B"/>
    <w:multiLevelType w:val="hybridMultilevel"/>
    <w:tmpl w:val="C9403AAE"/>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67A45360"/>
    <w:multiLevelType w:val="hybridMultilevel"/>
    <w:tmpl w:val="5A9228DC"/>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4">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nsid w:val="6C0D018C"/>
    <w:multiLevelType w:val="singleLevel"/>
    <w:tmpl w:val="308CF12C"/>
    <w:lvl w:ilvl="0">
      <w:start w:val="1"/>
      <w:numFmt w:val="lowerLetter"/>
      <w:lvlText w:val="%1)"/>
      <w:lvlJc w:val="left"/>
      <w:pPr>
        <w:tabs>
          <w:tab w:val="num" w:pos="720"/>
        </w:tabs>
        <w:ind w:left="720" w:hanging="360"/>
      </w:pPr>
      <w:rPr>
        <w:rFonts w:hint="default"/>
      </w:rPr>
    </w:lvl>
  </w:abstractNum>
  <w:num w:numId="1">
    <w:abstractNumId w:val="14"/>
  </w:num>
  <w:num w:numId="2">
    <w:abstractNumId w:val="11"/>
  </w:num>
  <w:num w:numId="3">
    <w:abstractNumId w:val="10"/>
  </w:num>
  <w:num w:numId="4">
    <w:abstractNumId w:val="9"/>
  </w:num>
  <w:num w:numId="5">
    <w:abstractNumId w:val="12"/>
  </w:num>
  <w:num w:numId="6">
    <w:abstractNumId w:val="15"/>
  </w:num>
  <w:num w:numId="7">
    <w:abstractNumId w:val="5"/>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13"/>
  </w:num>
  <w:num w:numId="11">
    <w:abstractNumId w:val="1"/>
  </w:num>
  <w:num w:numId="12">
    <w:abstractNumId w:val="8"/>
  </w:num>
  <w:num w:numId="13">
    <w:abstractNumId w:val="3"/>
  </w:num>
  <w:num w:numId="14">
    <w:abstractNumId w:val="7"/>
  </w:num>
  <w:num w:numId="15">
    <w:abstractNumId w:val="6"/>
  </w:num>
  <w:num w:numId="16">
    <w:abstractNumId w:val="2"/>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2"/>
  <w:displayVerticalDrawingGridEvery w:val="2"/>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14F"/>
    <w:rsid w:val="00012F32"/>
    <w:rsid w:val="0003509D"/>
    <w:rsid w:val="00036D7C"/>
    <w:rsid w:val="00044085"/>
    <w:rsid w:val="00047464"/>
    <w:rsid w:val="00061947"/>
    <w:rsid w:val="000730C0"/>
    <w:rsid w:val="0007591D"/>
    <w:rsid w:val="00097014"/>
    <w:rsid w:val="000C1F67"/>
    <w:rsid w:val="001245C6"/>
    <w:rsid w:val="00135492"/>
    <w:rsid w:val="001612DB"/>
    <w:rsid w:val="0016548D"/>
    <w:rsid w:val="00186CA9"/>
    <w:rsid w:val="00195509"/>
    <w:rsid w:val="001C2F8C"/>
    <w:rsid w:val="001C4358"/>
    <w:rsid w:val="001D662F"/>
    <w:rsid w:val="001E0466"/>
    <w:rsid w:val="001E615B"/>
    <w:rsid w:val="001F4E23"/>
    <w:rsid w:val="00204429"/>
    <w:rsid w:val="002716D9"/>
    <w:rsid w:val="002A7FB6"/>
    <w:rsid w:val="002C2911"/>
    <w:rsid w:val="002C484A"/>
    <w:rsid w:val="002F008C"/>
    <w:rsid w:val="002F56C8"/>
    <w:rsid w:val="002F683E"/>
    <w:rsid w:val="00310BB9"/>
    <w:rsid w:val="0032155A"/>
    <w:rsid w:val="00323C46"/>
    <w:rsid w:val="003241CF"/>
    <w:rsid w:val="00327FFC"/>
    <w:rsid w:val="00342E8F"/>
    <w:rsid w:val="00351449"/>
    <w:rsid w:val="00382F20"/>
    <w:rsid w:val="00382FD8"/>
    <w:rsid w:val="00384665"/>
    <w:rsid w:val="0039104A"/>
    <w:rsid w:val="00397872"/>
    <w:rsid w:val="003A1828"/>
    <w:rsid w:val="003A3EAD"/>
    <w:rsid w:val="003B1D5A"/>
    <w:rsid w:val="003E618F"/>
    <w:rsid w:val="004128EE"/>
    <w:rsid w:val="00414F11"/>
    <w:rsid w:val="004153B7"/>
    <w:rsid w:val="0041668F"/>
    <w:rsid w:val="004245BD"/>
    <w:rsid w:val="00424733"/>
    <w:rsid w:val="00425F6B"/>
    <w:rsid w:val="0043137F"/>
    <w:rsid w:val="00433730"/>
    <w:rsid w:val="00453CFB"/>
    <w:rsid w:val="004557DD"/>
    <w:rsid w:val="00477401"/>
    <w:rsid w:val="0048250E"/>
    <w:rsid w:val="004B0EF9"/>
    <w:rsid w:val="004D6152"/>
    <w:rsid w:val="004F12BA"/>
    <w:rsid w:val="004F48B1"/>
    <w:rsid w:val="004F6648"/>
    <w:rsid w:val="00500854"/>
    <w:rsid w:val="00503D38"/>
    <w:rsid w:val="00504438"/>
    <w:rsid w:val="00507C4E"/>
    <w:rsid w:val="0051265D"/>
    <w:rsid w:val="005331F0"/>
    <w:rsid w:val="00535E47"/>
    <w:rsid w:val="00545300"/>
    <w:rsid w:val="0055157F"/>
    <w:rsid w:val="00551914"/>
    <w:rsid w:val="0055199E"/>
    <w:rsid w:val="00576BDC"/>
    <w:rsid w:val="00577BCB"/>
    <w:rsid w:val="00586923"/>
    <w:rsid w:val="005904C5"/>
    <w:rsid w:val="005B0CD0"/>
    <w:rsid w:val="006057C6"/>
    <w:rsid w:val="00610EA7"/>
    <w:rsid w:val="00622965"/>
    <w:rsid w:val="0064488B"/>
    <w:rsid w:val="00663AE5"/>
    <w:rsid w:val="006A0275"/>
    <w:rsid w:val="006A6E00"/>
    <w:rsid w:val="006B16ED"/>
    <w:rsid w:val="006C3127"/>
    <w:rsid w:val="006C6DCF"/>
    <w:rsid w:val="006E2C45"/>
    <w:rsid w:val="006F783B"/>
    <w:rsid w:val="007154FE"/>
    <w:rsid w:val="007273E8"/>
    <w:rsid w:val="0073672E"/>
    <w:rsid w:val="007925EF"/>
    <w:rsid w:val="00792941"/>
    <w:rsid w:val="0079676A"/>
    <w:rsid w:val="007A754C"/>
    <w:rsid w:val="007B683E"/>
    <w:rsid w:val="007D32E5"/>
    <w:rsid w:val="007D358F"/>
    <w:rsid w:val="007D4629"/>
    <w:rsid w:val="007E40D7"/>
    <w:rsid w:val="00815C8E"/>
    <w:rsid w:val="00843514"/>
    <w:rsid w:val="008479DC"/>
    <w:rsid w:val="008504B2"/>
    <w:rsid w:val="00860932"/>
    <w:rsid w:val="0086458D"/>
    <w:rsid w:val="00865CCF"/>
    <w:rsid w:val="00875366"/>
    <w:rsid w:val="00884C18"/>
    <w:rsid w:val="008909E5"/>
    <w:rsid w:val="008A6299"/>
    <w:rsid w:val="008A6590"/>
    <w:rsid w:val="008C4D8C"/>
    <w:rsid w:val="008D4A6F"/>
    <w:rsid w:val="008D7C44"/>
    <w:rsid w:val="008F4CEE"/>
    <w:rsid w:val="00935258"/>
    <w:rsid w:val="00952C18"/>
    <w:rsid w:val="00960AA2"/>
    <w:rsid w:val="00963C56"/>
    <w:rsid w:val="00971D9E"/>
    <w:rsid w:val="00977EED"/>
    <w:rsid w:val="009840D7"/>
    <w:rsid w:val="009A5CE9"/>
    <w:rsid w:val="009B6520"/>
    <w:rsid w:val="009C3E31"/>
    <w:rsid w:val="009D2FCC"/>
    <w:rsid w:val="009D72F0"/>
    <w:rsid w:val="009E6875"/>
    <w:rsid w:val="00A04DBE"/>
    <w:rsid w:val="00A158F7"/>
    <w:rsid w:val="00A15F0A"/>
    <w:rsid w:val="00A24BC7"/>
    <w:rsid w:val="00A32DE3"/>
    <w:rsid w:val="00A37B81"/>
    <w:rsid w:val="00A44EB3"/>
    <w:rsid w:val="00A656D4"/>
    <w:rsid w:val="00A81479"/>
    <w:rsid w:val="00A86B7E"/>
    <w:rsid w:val="00A977C4"/>
    <w:rsid w:val="00AA7CCD"/>
    <w:rsid w:val="00AB2578"/>
    <w:rsid w:val="00AB32E6"/>
    <w:rsid w:val="00AB6982"/>
    <w:rsid w:val="00AD60A3"/>
    <w:rsid w:val="00B004CD"/>
    <w:rsid w:val="00B06755"/>
    <w:rsid w:val="00B16159"/>
    <w:rsid w:val="00B23B89"/>
    <w:rsid w:val="00B33CB5"/>
    <w:rsid w:val="00B6639A"/>
    <w:rsid w:val="00B67276"/>
    <w:rsid w:val="00B70214"/>
    <w:rsid w:val="00B81E69"/>
    <w:rsid w:val="00BB28D5"/>
    <w:rsid w:val="00BB377C"/>
    <w:rsid w:val="00BB6839"/>
    <w:rsid w:val="00BD4E0C"/>
    <w:rsid w:val="00BF6377"/>
    <w:rsid w:val="00C2265C"/>
    <w:rsid w:val="00CA3E1E"/>
    <w:rsid w:val="00CC0024"/>
    <w:rsid w:val="00CC3B17"/>
    <w:rsid w:val="00CC47D7"/>
    <w:rsid w:val="00CC5D99"/>
    <w:rsid w:val="00CC6C3F"/>
    <w:rsid w:val="00CE1F6D"/>
    <w:rsid w:val="00CF4C4C"/>
    <w:rsid w:val="00D03647"/>
    <w:rsid w:val="00D22180"/>
    <w:rsid w:val="00D311A8"/>
    <w:rsid w:val="00D31917"/>
    <w:rsid w:val="00D65FEF"/>
    <w:rsid w:val="00D725AA"/>
    <w:rsid w:val="00D86E04"/>
    <w:rsid w:val="00D929EE"/>
    <w:rsid w:val="00DA4F5F"/>
    <w:rsid w:val="00DB03E2"/>
    <w:rsid w:val="00DE6A42"/>
    <w:rsid w:val="00DE7901"/>
    <w:rsid w:val="00DF0C55"/>
    <w:rsid w:val="00E04578"/>
    <w:rsid w:val="00E15FA8"/>
    <w:rsid w:val="00E2646B"/>
    <w:rsid w:val="00E34FFA"/>
    <w:rsid w:val="00E526A7"/>
    <w:rsid w:val="00E61BE7"/>
    <w:rsid w:val="00E74E28"/>
    <w:rsid w:val="00E806F1"/>
    <w:rsid w:val="00E87217"/>
    <w:rsid w:val="00E9014F"/>
    <w:rsid w:val="00E91E20"/>
    <w:rsid w:val="00EA48AC"/>
    <w:rsid w:val="00EB3E0B"/>
    <w:rsid w:val="00ED4F95"/>
    <w:rsid w:val="00EF5809"/>
    <w:rsid w:val="00F2434C"/>
    <w:rsid w:val="00F45F7E"/>
    <w:rsid w:val="00F86D4E"/>
    <w:rsid w:val="00F87098"/>
    <w:rsid w:val="00FA219A"/>
    <w:rsid w:val="00FA2C05"/>
    <w:rsid w:val="00FB2BE3"/>
    <w:rsid w:val="00FC1913"/>
    <w:rsid w:val="00FE0FC0"/>
    <w:rsid w:val="00FF486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link w:val="EncabezadoCar"/>
    <w:uiPriority w:val="99"/>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Prrafodelista">
    <w:name w:val="List Paragraph"/>
    <w:basedOn w:val="Normal"/>
    <w:uiPriority w:val="34"/>
    <w:qFormat/>
    <w:rsid w:val="00195509"/>
    <w:pPr>
      <w:spacing w:after="200" w:line="276" w:lineRule="auto"/>
      <w:ind w:left="720"/>
      <w:contextualSpacing/>
    </w:pPr>
    <w:rPr>
      <w:rFonts w:asciiTheme="minorHAnsi" w:eastAsiaTheme="minorHAnsi" w:hAnsiTheme="minorHAnsi" w:cstheme="minorBidi"/>
      <w:lang w:eastAsia="en-US"/>
    </w:rPr>
  </w:style>
  <w:style w:type="character" w:customStyle="1" w:styleId="EncabezadoCar">
    <w:name w:val="Encabezado Car"/>
    <w:basedOn w:val="Fuentedeprrafopredeter"/>
    <w:link w:val="Encabezado"/>
    <w:uiPriority w:val="99"/>
    <w:rsid w:val="00D22180"/>
    <w:rPr>
      <w:rFonts w:ascii="Tahoma" w:hAnsi="Tahoma"/>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link w:val="EncabezadoCar"/>
    <w:uiPriority w:val="99"/>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Prrafodelista">
    <w:name w:val="List Paragraph"/>
    <w:basedOn w:val="Normal"/>
    <w:uiPriority w:val="34"/>
    <w:qFormat/>
    <w:rsid w:val="00195509"/>
    <w:pPr>
      <w:spacing w:after="200" w:line="276" w:lineRule="auto"/>
      <w:ind w:left="720"/>
      <w:contextualSpacing/>
    </w:pPr>
    <w:rPr>
      <w:rFonts w:asciiTheme="minorHAnsi" w:eastAsiaTheme="minorHAnsi" w:hAnsiTheme="minorHAnsi" w:cstheme="minorBidi"/>
      <w:lang w:eastAsia="en-US"/>
    </w:rPr>
  </w:style>
  <w:style w:type="character" w:customStyle="1" w:styleId="EncabezadoCar">
    <w:name w:val="Encabezado Car"/>
    <w:basedOn w:val="Fuentedeprrafopredeter"/>
    <w:link w:val="Encabezado"/>
    <w:uiPriority w:val="99"/>
    <w:rsid w:val="00D22180"/>
    <w:rPr>
      <w:rFonts w:ascii="Tahoma" w:hAnsi="Tahom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2036831">
      <w:bodyDiv w:val="1"/>
      <w:marLeft w:val="0"/>
      <w:marRight w:val="0"/>
      <w:marTop w:val="0"/>
      <w:marBottom w:val="0"/>
      <w:divBdr>
        <w:top w:val="none" w:sz="0" w:space="0" w:color="auto"/>
        <w:left w:val="none" w:sz="0" w:space="0" w:color="auto"/>
        <w:bottom w:val="none" w:sz="0" w:space="0" w:color="auto"/>
        <w:right w:val="none" w:sz="0" w:space="0" w:color="auto"/>
      </w:divBdr>
    </w:div>
    <w:div w:id="1824735547">
      <w:bodyDiv w:val="1"/>
      <w:marLeft w:val="0"/>
      <w:marRight w:val="0"/>
      <w:marTop w:val="0"/>
      <w:marBottom w:val="0"/>
      <w:divBdr>
        <w:top w:val="none" w:sz="0" w:space="0" w:color="auto"/>
        <w:left w:val="none" w:sz="0" w:space="0" w:color="auto"/>
        <w:bottom w:val="none" w:sz="0" w:space="0" w:color="auto"/>
        <w:right w:val="none" w:sz="0" w:space="0" w:color="auto"/>
      </w:divBdr>
    </w:div>
    <w:div w:id="2048479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customXml" Target="../customXml/item4.xml"/><Relationship Id="rId4" Type="http://schemas.microsoft.com/office/2007/relationships/stylesWithEffects" Target="stylesWithEffects.xml"/><Relationship Id="rId9" Type="http://schemas.openxmlformats.org/officeDocument/2006/relationships/hyperlink" Target="http://www.rfegolf.es/"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5.wmf"/><Relationship Id="rId1"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1F8D8E43-67B8-41F1-8807-74DD935EABFB}"/>
</file>

<file path=customXml/itemProps2.xml><?xml version="1.0" encoding="utf-8"?>
<ds:datastoreItem xmlns:ds="http://schemas.openxmlformats.org/officeDocument/2006/customXml" ds:itemID="{A071DA26-E12D-45D5-BE5B-2174E81477C9}"/>
</file>

<file path=customXml/itemProps3.xml><?xml version="1.0" encoding="utf-8"?>
<ds:datastoreItem xmlns:ds="http://schemas.openxmlformats.org/officeDocument/2006/customXml" ds:itemID="{92929D5F-91C5-424E-9827-6ED3288ADF73}"/>
</file>

<file path=customXml/itemProps4.xml><?xml version="1.0" encoding="utf-8"?>
<ds:datastoreItem xmlns:ds="http://schemas.openxmlformats.org/officeDocument/2006/customXml" ds:itemID="{D780BBBF-AF1B-4E69-A365-BE91502C7FD6}"/>
</file>

<file path=docProps/app.xml><?xml version="1.0" encoding="utf-8"?>
<Properties xmlns="http://schemas.openxmlformats.org/officeDocument/2006/extended-properties" xmlns:vt="http://schemas.openxmlformats.org/officeDocument/2006/docPropsVTypes">
  <Template>Normal</Template>
  <TotalTime>47</TotalTime>
  <Pages>3</Pages>
  <Words>709</Words>
  <Characters>3904</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Plantilla RFEG</vt:lpstr>
    </vt:vector>
  </TitlesOfParts>
  <Company>Federación Española de Golf</Company>
  <LinksUpToDate>false</LinksUpToDate>
  <CharactersWithSpaces>4604</CharactersWithSpaces>
  <SharedDoc>false</SharedDoc>
  <HLinks>
    <vt:vector size="12" baseType="variant">
      <vt:variant>
        <vt:i4>3407997</vt:i4>
      </vt:variant>
      <vt:variant>
        <vt:i4>3</vt:i4>
      </vt:variant>
      <vt:variant>
        <vt:i4>0</vt:i4>
      </vt:variant>
      <vt:variant>
        <vt:i4>5</vt:i4>
      </vt:variant>
      <vt:variant>
        <vt:lpwstr>http://www.golfspainfederacion.com/</vt:lpwstr>
      </vt:variant>
      <vt:variant>
        <vt:lpwstr/>
      </vt: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RFEG</dc:title>
  <dc:creator>MARKETING - RFEG</dc:creator>
  <cp:lastModifiedBy>MABEL POBIL</cp:lastModifiedBy>
  <cp:revision>5</cp:revision>
  <cp:lastPrinted>2012-09-19T10:42:00Z</cp:lastPrinted>
  <dcterms:created xsi:type="dcterms:W3CDTF">2012-09-19T10:45:00Z</dcterms:created>
  <dcterms:modified xsi:type="dcterms:W3CDTF">2012-09-25T14:50:00Z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