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3E7" w:rsidRDefault="00ED43E7">
      <w:pPr>
        <w:jc w:val="center"/>
        <w:rPr>
          <w:rFonts w:ascii="Britannic Bold" w:hAnsi="Britannic Bold"/>
          <w:color w:val="000080"/>
          <w:sz w:val="32"/>
          <w:szCs w:val="32"/>
        </w:rPr>
      </w:pPr>
      <w:bookmarkStart w:id="0" w:name="_GoBack"/>
      <w:bookmarkEnd w:id="0"/>
    </w:p>
    <w:p w:rsidR="00287EF3" w:rsidRDefault="00287EF3">
      <w:pPr>
        <w:jc w:val="center"/>
        <w:rPr>
          <w:rFonts w:ascii="Britannic Bold" w:hAnsi="Britannic Bold"/>
          <w:color w:val="000080"/>
          <w:sz w:val="32"/>
          <w:szCs w:val="32"/>
        </w:rPr>
      </w:pPr>
    </w:p>
    <w:p w:rsidR="005A5ABA" w:rsidRPr="008F20CC" w:rsidRDefault="00D56F90">
      <w:pPr>
        <w:jc w:val="center"/>
        <w:rPr>
          <w:rFonts w:ascii="Britannic Bold" w:hAnsi="Britannic Bold"/>
          <w:color w:val="000080"/>
          <w:sz w:val="32"/>
          <w:szCs w:val="32"/>
        </w:rPr>
      </w:pPr>
      <w:r w:rsidRPr="008F20CC">
        <w:rPr>
          <w:rFonts w:ascii="Britannic Bold" w:hAnsi="Britannic Bold"/>
          <w:color w:val="000080"/>
          <w:sz w:val="32"/>
          <w:szCs w:val="32"/>
        </w:rPr>
        <w:t xml:space="preserve">CONVOCATORIA </w:t>
      </w:r>
      <w:r w:rsidR="005E1020">
        <w:rPr>
          <w:rFonts w:ascii="Britannic Bold" w:hAnsi="Britannic Bold"/>
          <w:color w:val="000080"/>
          <w:sz w:val="32"/>
          <w:szCs w:val="32"/>
        </w:rPr>
        <w:t xml:space="preserve">REUNIÓN FFAA CON </w:t>
      </w:r>
      <w:r w:rsidR="00AD73DF">
        <w:rPr>
          <w:rFonts w:ascii="Britannic Bold" w:hAnsi="Britannic Bold"/>
          <w:color w:val="000080"/>
          <w:sz w:val="32"/>
          <w:szCs w:val="32"/>
        </w:rPr>
        <w:t>DIRECCION TECNICA</w:t>
      </w:r>
      <w:r w:rsidR="00721C7E">
        <w:rPr>
          <w:rFonts w:ascii="Britannic Bold" w:hAnsi="Britannic Bold"/>
          <w:color w:val="000080"/>
          <w:sz w:val="32"/>
          <w:szCs w:val="32"/>
        </w:rPr>
        <w:t xml:space="preserve"> RFEG</w:t>
      </w:r>
    </w:p>
    <w:p w:rsidR="005A5ABA" w:rsidRPr="00D56F90" w:rsidRDefault="005A5ABA">
      <w:pPr>
        <w:jc w:val="center"/>
        <w:rPr>
          <w:rFonts w:ascii="Gill Sans MT" w:hAnsi="Gill Sans MT"/>
          <w:sz w:val="24"/>
          <w:szCs w:val="24"/>
        </w:rPr>
      </w:pPr>
    </w:p>
    <w:p w:rsidR="00F1648A" w:rsidRPr="00D56F90" w:rsidRDefault="00F1648A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outlineLvl w:val="0"/>
        <w:rPr>
          <w:rFonts w:ascii="Gill Sans MT" w:hAnsi="Gill Sans MT" w:cs="Tahoma"/>
          <w:b/>
          <w:i/>
          <w:sz w:val="24"/>
          <w:szCs w:val="24"/>
        </w:rPr>
      </w:pPr>
    </w:p>
    <w:p w:rsidR="005A5ABA" w:rsidRPr="00B4329E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  <w:sz w:val="24"/>
          <w:szCs w:val="24"/>
        </w:rPr>
      </w:pPr>
      <w:r w:rsidRPr="00B4329E">
        <w:rPr>
          <w:rFonts w:asciiTheme="minorHAnsi" w:hAnsiTheme="minorHAnsi" w:cs="Tahoma"/>
          <w:b/>
          <w:i/>
          <w:sz w:val="24"/>
          <w:szCs w:val="24"/>
        </w:rPr>
        <w:tab/>
      </w:r>
      <w:r w:rsidR="005A5ABA" w:rsidRPr="00B4329E">
        <w:rPr>
          <w:rFonts w:asciiTheme="minorHAnsi" w:hAnsiTheme="minorHAnsi" w:cs="Tahoma"/>
          <w:b/>
          <w:i/>
          <w:sz w:val="24"/>
          <w:szCs w:val="24"/>
        </w:rPr>
        <w:t>Fecha:</w:t>
      </w:r>
      <w:r w:rsidR="005A5ABA" w:rsidRPr="00B4329E">
        <w:rPr>
          <w:rFonts w:asciiTheme="minorHAnsi" w:hAnsiTheme="minorHAnsi" w:cs="Tahoma"/>
          <w:i/>
          <w:sz w:val="24"/>
          <w:szCs w:val="24"/>
        </w:rPr>
        <w:t xml:space="preserve"> </w:t>
      </w:r>
      <w:r w:rsidR="0032668C" w:rsidRPr="00B4329E">
        <w:rPr>
          <w:rFonts w:asciiTheme="minorHAnsi" w:hAnsiTheme="minorHAnsi" w:cs="Tahoma"/>
          <w:i/>
          <w:sz w:val="24"/>
          <w:szCs w:val="24"/>
        </w:rPr>
        <w:tab/>
      </w:r>
      <w:r w:rsidR="00482CC1">
        <w:rPr>
          <w:rFonts w:asciiTheme="minorHAnsi" w:hAnsiTheme="minorHAnsi" w:cs="Tahoma"/>
          <w:i/>
          <w:sz w:val="24"/>
          <w:szCs w:val="24"/>
        </w:rPr>
        <w:t>Miércoles</w:t>
      </w:r>
      <w:r w:rsidR="001B36F7" w:rsidRPr="00B4329E">
        <w:rPr>
          <w:rFonts w:asciiTheme="minorHAnsi" w:hAnsiTheme="minorHAnsi" w:cs="Tahoma"/>
          <w:i/>
          <w:sz w:val="24"/>
          <w:szCs w:val="24"/>
        </w:rPr>
        <w:t xml:space="preserve">, </w:t>
      </w:r>
      <w:r w:rsidR="00B4329E" w:rsidRPr="00B4329E">
        <w:rPr>
          <w:rFonts w:asciiTheme="minorHAnsi" w:hAnsiTheme="minorHAnsi" w:cs="Tahoma"/>
          <w:i/>
          <w:sz w:val="24"/>
          <w:szCs w:val="24"/>
        </w:rPr>
        <w:t>1</w:t>
      </w:r>
      <w:r w:rsidR="00482CC1">
        <w:rPr>
          <w:rFonts w:asciiTheme="minorHAnsi" w:hAnsiTheme="minorHAnsi" w:cs="Tahoma"/>
          <w:i/>
          <w:sz w:val="24"/>
          <w:szCs w:val="24"/>
        </w:rPr>
        <w:t>4 de marzo</w:t>
      </w:r>
      <w:r w:rsidR="008B356C" w:rsidRPr="00B4329E">
        <w:rPr>
          <w:rFonts w:asciiTheme="minorHAnsi" w:hAnsiTheme="minorHAnsi" w:cs="Tahoma"/>
          <w:i/>
          <w:sz w:val="24"/>
          <w:szCs w:val="24"/>
        </w:rPr>
        <w:t xml:space="preserve"> de 201</w:t>
      </w:r>
      <w:r w:rsidR="00482CC1">
        <w:rPr>
          <w:rFonts w:asciiTheme="minorHAnsi" w:hAnsiTheme="minorHAnsi" w:cs="Tahoma"/>
          <w:i/>
          <w:sz w:val="24"/>
          <w:szCs w:val="24"/>
        </w:rPr>
        <w:t>2</w:t>
      </w:r>
    </w:p>
    <w:p w:rsidR="005A5ABA" w:rsidRPr="00B4329E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  <w:sz w:val="24"/>
          <w:szCs w:val="24"/>
        </w:rPr>
      </w:pPr>
      <w:r w:rsidRPr="00B4329E">
        <w:rPr>
          <w:rFonts w:asciiTheme="minorHAnsi" w:hAnsiTheme="minorHAnsi" w:cs="Tahoma"/>
          <w:b/>
          <w:i/>
          <w:sz w:val="24"/>
          <w:szCs w:val="24"/>
        </w:rPr>
        <w:tab/>
      </w:r>
      <w:r w:rsidR="005A5ABA" w:rsidRPr="00B4329E">
        <w:rPr>
          <w:rFonts w:asciiTheme="minorHAnsi" w:hAnsiTheme="minorHAnsi" w:cs="Tahoma"/>
          <w:b/>
          <w:i/>
          <w:sz w:val="24"/>
          <w:szCs w:val="24"/>
        </w:rPr>
        <w:t>Hora:</w:t>
      </w:r>
      <w:r w:rsidR="00D13EB9" w:rsidRPr="00B4329E">
        <w:rPr>
          <w:rFonts w:asciiTheme="minorHAnsi" w:hAnsiTheme="minorHAnsi" w:cs="Tahoma"/>
          <w:i/>
          <w:sz w:val="24"/>
          <w:szCs w:val="24"/>
        </w:rPr>
        <w:t xml:space="preserve"> </w:t>
      </w:r>
      <w:r w:rsidR="00D13EB9" w:rsidRPr="00B4329E">
        <w:rPr>
          <w:rFonts w:asciiTheme="minorHAnsi" w:hAnsiTheme="minorHAnsi" w:cs="Tahoma"/>
          <w:i/>
          <w:sz w:val="24"/>
          <w:szCs w:val="24"/>
        </w:rPr>
        <w:tab/>
      </w:r>
      <w:r w:rsidRPr="00B4329E">
        <w:rPr>
          <w:rFonts w:asciiTheme="minorHAnsi" w:hAnsiTheme="minorHAnsi" w:cs="Tahoma"/>
          <w:i/>
          <w:sz w:val="24"/>
          <w:szCs w:val="24"/>
        </w:rPr>
        <w:tab/>
      </w:r>
      <w:r w:rsidR="00D13EB9" w:rsidRPr="00B4329E">
        <w:rPr>
          <w:rFonts w:asciiTheme="minorHAnsi" w:hAnsiTheme="minorHAnsi" w:cs="Tahoma"/>
          <w:i/>
          <w:sz w:val="24"/>
          <w:szCs w:val="24"/>
        </w:rPr>
        <w:t>1</w:t>
      </w:r>
      <w:r w:rsidR="00421201" w:rsidRPr="00B4329E">
        <w:rPr>
          <w:rFonts w:asciiTheme="minorHAnsi" w:hAnsiTheme="minorHAnsi" w:cs="Tahoma"/>
          <w:i/>
          <w:sz w:val="24"/>
          <w:szCs w:val="24"/>
        </w:rPr>
        <w:t>1</w:t>
      </w:r>
      <w:r w:rsidR="007D2927" w:rsidRPr="00B4329E">
        <w:rPr>
          <w:rFonts w:asciiTheme="minorHAnsi" w:hAnsiTheme="minorHAnsi" w:cs="Tahoma"/>
          <w:i/>
          <w:sz w:val="24"/>
          <w:szCs w:val="24"/>
        </w:rPr>
        <w:t>:</w:t>
      </w:r>
      <w:r w:rsidR="004B078C">
        <w:rPr>
          <w:rFonts w:asciiTheme="minorHAnsi" w:hAnsiTheme="minorHAnsi" w:cs="Tahoma"/>
          <w:i/>
          <w:sz w:val="24"/>
          <w:szCs w:val="24"/>
        </w:rPr>
        <w:t>3</w:t>
      </w:r>
      <w:r w:rsidR="0053356F" w:rsidRPr="00B4329E">
        <w:rPr>
          <w:rFonts w:asciiTheme="minorHAnsi" w:hAnsiTheme="minorHAnsi" w:cs="Tahoma"/>
          <w:i/>
          <w:sz w:val="24"/>
          <w:szCs w:val="24"/>
        </w:rPr>
        <w:t>0</w:t>
      </w:r>
      <w:r w:rsidR="007720D0">
        <w:rPr>
          <w:rFonts w:asciiTheme="minorHAnsi" w:hAnsiTheme="minorHAnsi" w:cs="Tahoma"/>
          <w:i/>
          <w:sz w:val="24"/>
          <w:szCs w:val="24"/>
        </w:rPr>
        <w:t xml:space="preserve"> a 16:00 horas</w:t>
      </w:r>
    </w:p>
    <w:p w:rsidR="005A5ABA" w:rsidRDefault="00D56F90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0"/>
        <w:rPr>
          <w:rFonts w:asciiTheme="minorHAnsi" w:hAnsiTheme="minorHAnsi" w:cs="Tahoma"/>
          <w:i/>
          <w:color w:val="auto"/>
          <w:sz w:val="24"/>
          <w:szCs w:val="24"/>
        </w:rPr>
      </w:pPr>
      <w:r w:rsidRPr="00B4329E">
        <w:rPr>
          <w:rFonts w:asciiTheme="minorHAnsi" w:hAnsiTheme="minorHAnsi" w:cs="Tahoma"/>
          <w:b/>
          <w:i/>
          <w:color w:val="auto"/>
          <w:sz w:val="24"/>
          <w:szCs w:val="24"/>
        </w:rPr>
        <w:tab/>
      </w:r>
      <w:r w:rsidR="005A5ABA" w:rsidRPr="00B4329E">
        <w:rPr>
          <w:rFonts w:asciiTheme="minorHAnsi" w:hAnsiTheme="minorHAnsi" w:cs="Tahoma"/>
          <w:b/>
          <w:i/>
          <w:color w:val="auto"/>
          <w:sz w:val="24"/>
          <w:szCs w:val="24"/>
        </w:rPr>
        <w:t>Lugar:</w:t>
      </w:r>
      <w:r w:rsidR="005A5ABA" w:rsidRPr="00B4329E">
        <w:rPr>
          <w:rFonts w:asciiTheme="minorHAnsi" w:hAnsiTheme="minorHAnsi" w:cs="Tahoma"/>
          <w:i/>
          <w:color w:val="auto"/>
          <w:sz w:val="24"/>
          <w:szCs w:val="24"/>
        </w:rPr>
        <w:tab/>
      </w:r>
      <w:r w:rsidR="008F4C43" w:rsidRPr="00B4329E">
        <w:rPr>
          <w:rFonts w:asciiTheme="minorHAnsi" w:hAnsiTheme="minorHAnsi" w:cs="Tahoma"/>
          <w:i/>
          <w:color w:val="auto"/>
          <w:sz w:val="24"/>
          <w:szCs w:val="24"/>
        </w:rPr>
        <w:tab/>
      </w:r>
      <w:r w:rsidR="00480060" w:rsidRPr="00B4329E">
        <w:rPr>
          <w:rFonts w:asciiTheme="minorHAnsi" w:hAnsiTheme="minorHAnsi" w:cs="Tahoma"/>
          <w:i/>
          <w:color w:val="auto"/>
          <w:sz w:val="24"/>
          <w:szCs w:val="24"/>
        </w:rPr>
        <w:t xml:space="preserve">Sede de la Real Federación Española de Golf </w:t>
      </w:r>
    </w:p>
    <w:p w:rsidR="00E41B16" w:rsidRPr="00B4329E" w:rsidRDefault="00E41B16" w:rsidP="001338A1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2832" w:hanging="2832"/>
        <w:rPr>
          <w:rFonts w:asciiTheme="minorHAnsi" w:hAnsiTheme="minorHAnsi" w:cs="Tahoma"/>
          <w:i/>
          <w:color w:val="auto"/>
          <w:sz w:val="24"/>
          <w:szCs w:val="24"/>
        </w:rPr>
      </w:pPr>
      <w:r>
        <w:rPr>
          <w:rFonts w:asciiTheme="minorHAnsi" w:hAnsiTheme="minorHAnsi" w:cs="Tahoma"/>
          <w:i/>
          <w:color w:val="auto"/>
          <w:sz w:val="24"/>
          <w:szCs w:val="24"/>
        </w:rPr>
        <w:tab/>
      </w:r>
      <w:r w:rsidRPr="00E41B16">
        <w:rPr>
          <w:rFonts w:asciiTheme="minorHAnsi" w:hAnsiTheme="minorHAnsi" w:cs="Tahoma"/>
          <w:b/>
          <w:i/>
          <w:color w:val="auto"/>
          <w:sz w:val="24"/>
          <w:szCs w:val="24"/>
        </w:rPr>
        <w:t>Asistentes:</w:t>
      </w:r>
      <w:r>
        <w:rPr>
          <w:rFonts w:asciiTheme="minorHAnsi" w:hAnsiTheme="minorHAnsi" w:cs="Tahoma"/>
          <w:i/>
          <w:color w:val="auto"/>
          <w:sz w:val="24"/>
          <w:szCs w:val="24"/>
        </w:rPr>
        <w:tab/>
        <w:t>Directores Dep</w:t>
      </w:r>
      <w:r w:rsidR="001338A1">
        <w:rPr>
          <w:rFonts w:asciiTheme="minorHAnsi" w:hAnsiTheme="minorHAnsi" w:cs="Tahoma"/>
          <w:i/>
          <w:color w:val="auto"/>
          <w:sz w:val="24"/>
          <w:szCs w:val="24"/>
        </w:rPr>
        <w:t>ortivos o responsables del área de las Federaciones Territoriales de Golf.</w:t>
      </w:r>
    </w:p>
    <w:p w:rsidR="005A5ABA" w:rsidRPr="002B4659" w:rsidRDefault="005A5ABA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40" w:lineRule="auto"/>
        <w:ind w:left="0"/>
        <w:outlineLvl w:val="0"/>
        <w:rPr>
          <w:rFonts w:asciiTheme="minorHAnsi" w:hAnsiTheme="minorHAnsi" w:cs="Tahoma"/>
          <w:color w:val="auto"/>
          <w:sz w:val="22"/>
          <w:szCs w:val="22"/>
        </w:rPr>
      </w:pPr>
    </w:p>
    <w:p w:rsidR="008F4C43" w:rsidRPr="002B4659" w:rsidRDefault="008F4C43" w:rsidP="009C7BCC">
      <w:pPr>
        <w:tabs>
          <w:tab w:val="left" w:pos="1440"/>
        </w:tabs>
        <w:jc w:val="center"/>
        <w:rPr>
          <w:rFonts w:asciiTheme="minorHAnsi" w:hAnsiTheme="minorHAnsi"/>
          <w:u w:val="single"/>
          <w:lang w:val="es-ES_tradnl"/>
        </w:rPr>
      </w:pPr>
    </w:p>
    <w:p w:rsidR="00287EF3" w:rsidRDefault="00287EF3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</w:p>
    <w:p w:rsidR="00287EF3" w:rsidRDefault="00287EF3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</w:p>
    <w:p w:rsidR="00D56F90" w:rsidRDefault="00D56F90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  <w:r w:rsidRPr="008F20CC">
        <w:rPr>
          <w:rFonts w:ascii="Britannic Bold" w:hAnsi="Britannic Bold"/>
          <w:color w:val="000080"/>
          <w:sz w:val="32"/>
          <w:szCs w:val="32"/>
          <w:lang w:val="es-ES_tradnl"/>
        </w:rPr>
        <w:t>ORDEN DEL DÍA</w:t>
      </w:r>
    </w:p>
    <w:p w:rsidR="005A214A" w:rsidRDefault="005A214A" w:rsidP="009C7BCC">
      <w:pPr>
        <w:tabs>
          <w:tab w:val="left" w:pos="1440"/>
        </w:tabs>
        <w:jc w:val="center"/>
        <w:rPr>
          <w:rFonts w:ascii="Gill Sans MT" w:hAnsi="Gill Sans MT"/>
          <w:u w:val="single"/>
          <w:lang w:val="es-ES_tradnl"/>
        </w:rPr>
      </w:pPr>
    </w:p>
    <w:p w:rsidR="00B4329E" w:rsidRDefault="00B4329E" w:rsidP="009C7BCC">
      <w:pPr>
        <w:tabs>
          <w:tab w:val="left" w:pos="1440"/>
        </w:tabs>
        <w:jc w:val="center"/>
        <w:rPr>
          <w:rFonts w:ascii="Gill Sans MT" w:hAnsi="Gill Sans MT"/>
          <w:u w:val="single"/>
          <w:lang w:val="es-ES_tradnl"/>
        </w:rPr>
      </w:pPr>
    </w:p>
    <w:p w:rsidR="00B4329E" w:rsidRPr="00AF4734" w:rsidRDefault="00B4329E" w:rsidP="009C7BCC">
      <w:pPr>
        <w:tabs>
          <w:tab w:val="left" w:pos="1440"/>
        </w:tabs>
        <w:jc w:val="center"/>
        <w:rPr>
          <w:rFonts w:ascii="Gill Sans MT" w:hAnsi="Gill Sans MT"/>
          <w:u w:val="single"/>
          <w:lang w:val="es-ES_tradnl"/>
        </w:rPr>
      </w:pPr>
    </w:p>
    <w:p w:rsidR="004B078C" w:rsidRDefault="006B5177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Presentación del </w:t>
      </w:r>
      <w:r w:rsidR="00482CC1">
        <w:rPr>
          <w:rFonts w:asciiTheme="minorHAnsi" w:hAnsiTheme="minorHAnsi" w:cs="Tahoma"/>
          <w:sz w:val="24"/>
          <w:szCs w:val="24"/>
        </w:rPr>
        <w:t xml:space="preserve">Programa </w:t>
      </w:r>
      <w:proofErr w:type="spellStart"/>
      <w:r w:rsidR="00482CC1">
        <w:rPr>
          <w:rFonts w:asciiTheme="minorHAnsi" w:hAnsiTheme="minorHAnsi" w:cs="Tahoma"/>
          <w:sz w:val="24"/>
          <w:szCs w:val="24"/>
        </w:rPr>
        <w:t>Neopro</w:t>
      </w:r>
      <w:proofErr w:type="spellEnd"/>
      <w:r w:rsidR="00482CC1">
        <w:rPr>
          <w:rFonts w:asciiTheme="minorHAnsi" w:hAnsiTheme="minorHAnsi" w:cs="Tahoma"/>
          <w:sz w:val="24"/>
          <w:szCs w:val="24"/>
        </w:rPr>
        <w:t xml:space="preserve"> 2012</w:t>
      </w:r>
      <w:r>
        <w:rPr>
          <w:rFonts w:asciiTheme="minorHAnsi" w:hAnsiTheme="minorHAnsi" w:cs="Tahoma"/>
          <w:sz w:val="24"/>
          <w:szCs w:val="24"/>
        </w:rPr>
        <w:t xml:space="preserve"> y torneos profesionales. </w:t>
      </w:r>
    </w:p>
    <w:p w:rsidR="004B078C" w:rsidRDefault="004B078C" w:rsidP="004B078C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sz w:val="24"/>
          <w:szCs w:val="24"/>
        </w:rPr>
      </w:pPr>
    </w:p>
    <w:p w:rsidR="00B4329E" w:rsidRDefault="006D5295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Centro de Excelencia RFEG: proyecto y visita a las instalaciones</w:t>
      </w:r>
      <w:r w:rsidR="00B4329E" w:rsidRPr="00B4329E">
        <w:rPr>
          <w:rFonts w:asciiTheme="minorHAnsi" w:hAnsiTheme="minorHAnsi" w:cs="Tahoma"/>
          <w:sz w:val="24"/>
          <w:szCs w:val="24"/>
        </w:rPr>
        <w:t>.</w:t>
      </w:r>
    </w:p>
    <w:p w:rsidR="00B4329E" w:rsidRPr="00B4329E" w:rsidRDefault="00B4329E" w:rsidP="00B4329E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sz w:val="24"/>
          <w:szCs w:val="24"/>
        </w:rPr>
      </w:pPr>
    </w:p>
    <w:p w:rsidR="00B4329E" w:rsidRDefault="006D5295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Proyecto deportivo RFEG: puesta al día y acciones 2012</w:t>
      </w:r>
      <w:r w:rsidR="003B563B" w:rsidRPr="003B563B">
        <w:rPr>
          <w:rFonts w:asciiTheme="minorHAnsi" w:hAnsiTheme="minorHAnsi" w:cs="Tahoma"/>
          <w:sz w:val="24"/>
          <w:szCs w:val="24"/>
        </w:rPr>
        <w:t>.</w:t>
      </w:r>
    </w:p>
    <w:p w:rsidR="00B4329E" w:rsidRPr="00B4329E" w:rsidRDefault="00B4329E" w:rsidP="00B4329E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B4329E" w:rsidRDefault="006D5295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Proyectos deportivos FFAA: puesta en común de los programas 2012</w:t>
      </w:r>
      <w:r w:rsidR="00D84DE7">
        <w:rPr>
          <w:rFonts w:asciiTheme="minorHAnsi" w:hAnsiTheme="minorHAnsi" w:cs="Tahoma"/>
          <w:sz w:val="24"/>
          <w:szCs w:val="24"/>
        </w:rPr>
        <w:t>.</w:t>
      </w:r>
    </w:p>
    <w:p w:rsidR="00B4329E" w:rsidRPr="00B4329E" w:rsidRDefault="00B4329E" w:rsidP="00B4329E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B4329E" w:rsidRDefault="006D5295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Nuevo Ranking por Federaciones Autonómicas: criterio de puntuación y objetivos.</w:t>
      </w:r>
    </w:p>
    <w:p w:rsidR="00B4329E" w:rsidRPr="00D84DE7" w:rsidRDefault="00B4329E" w:rsidP="00D84DE7">
      <w:pPr>
        <w:rPr>
          <w:rFonts w:asciiTheme="minorHAnsi" w:hAnsiTheme="minorHAnsi" w:cs="Tahoma"/>
          <w:sz w:val="24"/>
          <w:szCs w:val="24"/>
        </w:rPr>
      </w:pPr>
    </w:p>
    <w:p w:rsidR="007D2396" w:rsidRDefault="007D2396" w:rsidP="00AF4734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 w:rsidRPr="00B4329E">
        <w:rPr>
          <w:rFonts w:asciiTheme="minorHAnsi" w:hAnsiTheme="minorHAnsi" w:cs="Tahoma"/>
          <w:sz w:val="24"/>
          <w:szCs w:val="24"/>
        </w:rPr>
        <w:t>Ruegos y preguntas</w:t>
      </w:r>
      <w:r w:rsidR="00B4329E">
        <w:rPr>
          <w:rFonts w:asciiTheme="minorHAnsi" w:hAnsiTheme="minorHAnsi" w:cs="Tahoma"/>
          <w:sz w:val="24"/>
          <w:szCs w:val="24"/>
        </w:rPr>
        <w:t>.</w:t>
      </w:r>
    </w:p>
    <w:p w:rsidR="00B4329E" w:rsidRPr="00B4329E" w:rsidRDefault="00B4329E" w:rsidP="00B4329E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B4329E" w:rsidRDefault="00B4329E" w:rsidP="00B4329E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sz w:val="24"/>
          <w:szCs w:val="24"/>
        </w:rPr>
      </w:pPr>
    </w:p>
    <w:p w:rsidR="00B4329E" w:rsidRPr="00B4329E" w:rsidRDefault="00B4329E" w:rsidP="00B4329E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sz w:val="24"/>
          <w:szCs w:val="24"/>
        </w:rPr>
      </w:pPr>
    </w:p>
    <w:p w:rsidR="00A4672D" w:rsidRPr="00273025" w:rsidRDefault="00A4672D" w:rsidP="00AF4734">
      <w:pPr>
        <w:tabs>
          <w:tab w:val="num" w:pos="720"/>
        </w:tabs>
        <w:autoSpaceDE w:val="0"/>
        <w:autoSpaceDN w:val="0"/>
        <w:adjustRightInd w:val="0"/>
        <w:ind w:left="5316" w:hanging="360"/>
        <w:rPr>
          <w:rFonts w:asciiTheme="minorHAnsi" w:hAnsiTheme="minorHAnsi"/>
        </w:rPr>
      </w:pPr>
    </w:p>
    <w:p w:rsidR="005A5ABA" w:rsidRPr="00273025" w:rsidRDefault="004B078C" w:rsidP="00AF4734">
      <w:pPr>
        <w:tabs>
          <w:tab w:val="num" w:pos="720"/>
        </w:tabs>
        <w:autoSpaceDE w:val="0"/>
        <w:autoSpaceDN w:val="0"/>
        <w:adjustRightInd w:val="0"/>
        <w:ind w:left="4820"/>
        <w:rPr>
          <w:rFonts w:asciiTheme="minorHAnsi" w:hAnsiTheme="minorHAnsi" w:cs="Tahoma"/>
          <w:b/>
        </w:rPr>
      </w:pPr>
      <w:r>
        <w:rPr>
          <w:rFonts w:asciiTheme="minorHAnsi" w:hAnsiTheme="minorHAnsi"/>
          <w:noProof/>
          <w:color w:val="000099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2797810</wp:posOffset>
            </wp:positionH>
            <wp:positionV relativeFrom="paragraph">
              <wp:posOffset>46350</wp:posOffset>
            </wp:positionV>
            <wp:extent cx="2230120" cy="1407795"/>
            <wp:effectExtent l="0" t="0" r="0" b="1905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120" cy="140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15A" w:rsidRPr="00273025">
        <w:rPr>
          <w:rFonts w:asciiTheme="minorHAnsi" w:hAnsiTheme="minorHAnsi"/>
          <w:lang w:val="es-ES_tradnl"/>
        </w:rPr>
        <w:t xml:space="preserve">En Madrid a </w:t>
      </w:r>
      <w:r w:rsidR="006D5295">
        <w:rPr>
          <w:rFonts w:asciiTheme="minorHAnsi" w:hAnsiTheme="minorHAnsi"/>
          <w:lang w:val="es-ES_tradnl"/>
        </w:rPr>
        <w:t>24</w:t>
      </w:r>
      <w:r w:rsidR="003B563B">
        <w:rPr>
          <w:rFonts w:asciiTheme="minorHAnsi" w:hAnsiTheme="minorHAnsi"/>
          <w:lang w:val="es-ES_tradnl"/>
        </w:rPr>
        <w:t xml:space="preserve"> de </w:t>
      </w:r>
      <w:r w:rsidR="006D5295">
        <w:rPr>
          <w:rFonts w:asciiTheme="minorHAnsi" w:hAnsiTheme="minorHAnsi"/>
          <w:lang w:val="es-ES_tradnl"/>
        </w:rPr>
        <w:t>enero</w:t>
      </w:r>
      <w:r w:rsidR="00AF4734" w:rsidRPr="00273025">
        <w:rPr>
          <w:rFonts w:asciiTheme="minorHAnsi" w:hAnsiTheme="minorHAnsi"/>
          <w:lang w:val="es-ES_tradnl"/>
        </w:rPr>
        <w:t xml:space="preserve"> de 201</w:t>
      </w:r>
      <w:r w:rsidR="006D5295">
        <w:rPr>
          <w:rFonts w:asciiTheme="minorHAnsi" w:hAnsiTheme="minorHAnsi"/>
          <w:lang w:val="es-ES_tradnl"/>
        </w:rPr>
        <w:t>2</w:t>
      </w:r>
    </w:p>
    <w:p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  <w:r w:rsidRPr="00273025">
        <w:rPr>
          <w:rFonts w:asciiTheme="minorHAnsi" w:hAnsiTheme="minorHAnsi"/>
          <w:lang w:val="es-ES_tradnl"/>
        </w:rPr>
        <w:t xml:space="preserve">EL </w:t>
      </w:r>
      <w:r w:rsidR="004B078C">
        <w:rPr>
          <w:rFonts w:asciiTheme="minorHAnsi" w:hAnsiTheme="minorHAnsi"/>
          <w:lang w:val="es-ES_tradnl"/>
        </w:rPr>
        <w:t>DIRECTOR TECNICO</w:t>
      </w:r>
    </w:p>
    <w:p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</w:p>
    <w:p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</w:p>
    <w:p w:rsidR="00480060" w:rsidRPr="00273025" w:rsidRDefault="004B078C" w:rsidP="004B078C">
      <w:pPr>
        <w:tabs>
          <w:tab w:val="num" w:pos="720"/>
          <w:tab w:val="left" w:pos="1440"/>
          <w:tab w:val="left" w:pos="6068"/>
          <w:tab w:val="center" w:pos="7229"/>
        </w:tabs>
        <w:ind w:left="4820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 w:rsidR="00B5548A" w:rsidRPr="00273025">
        <w:rPr>
          <w:rFonts w:asciiTheme="minorHAnsi" w:hAnsiTheme="minorHAnsi"/>
          <w:lang w:val="es-ES_tradnl"/>
        </w:rPr>
        <w:t xml:space="preserve">                    </w:t>
      </w:r>
    </w:p>
    <w:p w:rsidR="008F4C43" w:rsidRPr="00273025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lang w:val="es-ES_tradnl"/>
        </w:rPr>
      </w:pPr>
      <w:r w:rsidRPr="00273025">
        <w:rPr>
          <w:rFonts w:asciiTheme="minorHAnsi" w:hAnsiTheme="minorHAnsi"/>
          <w:lang w:val="es-ES_tradnl"/>
        </w:rPr>
        <w:t xml:space="preserve">                                                                                        </w:t>
      </w:r>
    </w:p>
    <w:p w:rsidR="00A7570B" w:rsidRPr="00273025" w:rsidRDefault="00A7570B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lang w:val="es-ES_tradnl"/>
        </w:rPr>
      </w:pPr>
    </w:p>
    <w:p w:rsidR="005A5ABA" w:rsidRPr="00273025" w:rsidRDefault="004B078C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José Ignacio Gervás Wells</w:t>
      </w:r>
    </w:p>
    <w:sectPr w:rsidR="005A5ABA" w:rsidRPr="00273025" w:rsidSect="00F55521">
      <w:headerReference w:type="default" r:id="rId8"/>
      <w:footerReference w:type="default" r:id="rId9"/>
      <w:type w:val="continuous"/>
      <w:pgSz w:w="11906" w:h="16838" w:code="9"/>
      <w:pgMar w:top="318" w:right="1134" w:bottom="539" w:left="1134" w:header="737" w:footer="39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3D0" w:rsidRDefault="00BF63D0">
      <w:r>
        <w:separator/>
      </w:r>
    </w:p>
  </w:endnote>
  <w:endnote w:type="continuationSeparator" w:id="0">
    <w:p w:rsidR="00BF63D0" w:rsidRDefault="00BF63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C1" w:rsidRDefault="00482CC1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482CC1" w:rsidRPr="008F4CEE" w:rsidRDefault="00482CC1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482CC1" w:rsidRDefault="00482CC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3D0" w:rsidRDefault="00BF63D0">
      <w:r>
        <w:separator/>
      </w:r>
    </w:p>
  </w:footnote>
  <w:footnote w:type="continuationSeparator" w:id="0">
    <w:p w:rsidR="00BF63D0" w:rsidRDefault="00BF63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C1" w:rsidRDefault="00482CC1" w:rsidP="00ED43E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B4329E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2649063</wp:posOffset>
          </wp:positionH>
          <wp:positionV relativeFrom="paragraph">
            <wp:posOffset>-322338</wp:posOffset>
          </wp:positionV>
          <wp:extent cx="782061" cy="825387"/>
          <wp:effectExtent l="19050" t="0" r="0" b="0"/>
          <wp:wrapNone/>
          <wp:docPr id="10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62" cy="8253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482CC1" w:rsidRDefault="00482CC1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482CC1" w:rsidRDefault="00482CC1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482CC1" w:rsidRDefault="00482CC1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4274A"/>
    <w:multiLevelType w:val="hybridMultilevel"/>
    <w:tmpl w:val="E7A8C6D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7211E41"/>
    <w:multiLevelType w:val="hybridMultilevel"/>
    <w:tmpl w:val="5D866032"/>
    <w:lvl w:ilvl="0" w:tplc="E932A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2C247F"/>
    <w:multiLevelType w:val="hybridMultilevel"/>
    <w:tmpl w:val="B5A8A15E"/>
    <w:lvl w:ilvl="0" w:tplc="2CC2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CB84DC0"/>
    <w:multiLevelType w:val="hybridMultilevel"/>
    <w:tmpl w:val="E2C6704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2DE44320"/>
    <w:multiLevelType w:val="hybridMultilevel"/>
    <w:tmpl w:val="506800B0"/>
    <w:lvl w:ilvl="0" w:tplc="A1328686">
      <w:start w:val="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B00C35"/>
    <w:multiLevelType w:val="hybridMultilevel"/>
    <w:tmpl w:val="DDBE48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615A8A"/>
    <w:multiLevelType w:val="hybridMultilevel"/>
    <w:tmpl w:val="DB92F9C8"/>
    <w:lvl w:ilvl="0" w:tplc="BDE69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015ECA"/>
    <w:multiLevelType w:val="hybridMultilevel"/>
    <w:tmpl w:val="FCF611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A3390C"/>
    <w:multiLevelType w:val="hybridMultilevel"/>
    <w:tmpl w:val="FF5282AE"/>
    <w:lvl w:ilvl="0" w:tplc="C216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lang w:val="fr-FR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7F034FA"/>
    <w:multiLevelType w:val="hybridMultilevel"/>
    <w:tmpl w:val="37A6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974A27"/>
    <w:multiLevelType w:val="hybridMultilevel"/>
    <w:tmpl w:val="DC2C32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7F28D9"/>
    <w:multiLevelType w:val="hybridMultilevel"/>
    <w:tmpl w:val="38988ED8"/>
    <w:lvl w:ilvl="0" w:tplc="A112D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AFD12A7"/>
    <w:multiLevelType w:val="hybridMultilevel"/>
    <w:tmpl w:val="D136AD3C"/>
    <w:lvl w:ilvl="0" w:tplc="4DF88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7"/>
  </w:num>
  <w:num w:numId="5">
    <w:abstractNumId w:val="13"/>
  </w:num>
  <w:num w:numId="6">
    <w:abstractNumId w:val="1"/>
  </w:num>
  <w:num w:numId="7">
    <w:abstractNumId w:val="6"/>
  </w:num>
  <w:num w:numId="8">
    <w:abstractNumId w:val="4"/>
  </w:num>
  <w:num w:numId="9">
    <w:abstractNumId w:val="8"/>
  </w:num>
  <w:num w:numId="10">
    <w:abstractNumId w:val="5"/>
  </w:num>
  <w:num w:numId="11">
    <w:abstractNumId w:val="0"/>
  </w:num>
  <w:num w:numId="12">
    <w:abstractNumId w:val="3"/>
  </w:num>
  <w:num w:numId="13">
    <w:abstractNumId w:val="10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8"/>
  <w:embedSystemFonts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344568"/>
    <w:rsid w:val="000241D2"/>
    <w:rsid w:val="00032FD2"/>
    <w:rsid w:val="000334BD"/>
    <w:rsid w:val="0003529E"/>
    <w:rsid w:val="00055E8F"/>
    <w:rsid w:val="000616C1"/>
    <w:rsid w:val="000A0810"/>
    <w:rsid w:val="000A0EB1"/>
    <w:rsid w:val="000E00FA"/>
    <w:rsid w:val="000F7F1B"/>
    <w:rsid w:val="00132C38"/>
    <w:rsid w:val="001338A1"/>
    <w:rsid w:val="001739D5"/>
    <w:rsid w:val="0018046F"/>
    <w:rsid w:val="00185BD8"/>
    <w:rsid w:val="001A36A6"/>
    <w:rsid w:val="001A7E4C"/>
    <w:rsid w:val="001B36F7"/>
    <w:rsid w:val="001C2099"/>
    <w:rsid w:val="001C6E14"/>
    <w:rsid w:val="00222E8E"/>
    <w:rsid w:val="0023038F"/>
    <w:rsid w:val="00262271"/>
    <w:rsid w:val="00273025"/>
    <w:rsid w:val="00283595"/>
    <w:rsid w:val="00287EF3"/>
    <w:rsid w:val="0029742D"/>
    <w:rsid w:val="002B4659"/>
    <w:rsid w:val="002C74F3"/>
    <w:rsid w:val="00304EAE"/>
    <w:rsid w:val="003247BB"/>
    <w:rsid w:val="0032668C"/>
    <w:rsid w:val="00334A35"/>
    <w:rsid w:val="0034091F"/>
    <w:rsid w:val="00341ADF"/>
    <w:rsid w:val="00344568"/>
    <w:rsid w:val="00350C51"/>
    <w:rsid w:val="00387351"/>
    <w:rsid w:val="003B4054"/>
    <w:rsid w:val="003B563B"/>
    <w:rsid w:val="003C24EC"/>
    <w:rsid w:val="003D4300"/>
    <w:rsid w:val="003E398E"/>
    <w:rsid w:val="003E7C5F"/>
    <w:rsid w:val="00416A00"/>
    <w:rsid w:val="00421201"/>
    <w:rsid w:val="00427176"/>
    <w:rsid w:val="00430A2A"/>
    <w:rsid w:val="0043312F"/>
    <w:rsid w:val="00442AA4"/>
    <w:rsid w:val="00443075"/>
    <w:rsid w:val="0044643B"/>
    <w:rsid w:val="00454289"/>
    <w:rsid w:val="00463A0E"/>
    <w:rsid w:val="00470974"/>
    <w:rsid w:val="004719E9"/>
    <w:rsid w:val="00475C52"/>
    <w:rsid w:val="00480060"/>
    <w:rsid w:val="00482CC1"/>
    <w:rsid w:val="00487F98"/>
    <w:rsid w:val="004A5507"/>
    <w:rsid w:val="004B078C"/>
    <w:rsid w:val="004B0C49"/>
    <w:rsid w:val="004C3D57"/>
    <w:rsid w:val="004D7941"/>
    <w:rsid w:val="004F246F"/>
    <w:rsid w:val="00526086"/>
    <w:rsid w:val="00526A36"/>
    <w:rsid w:val="00531C4D"/>
    <w:rsid w:val="0053356F"/>
    <w:rsid w:val="00597BA7"/>
    <w:rsid w:val="005A11E6"/>
    <w:rsid w:val="005A214A"/>
    <w:rsid w:val="005A5ABA"/>
    <w:rsid w:val="005E1020"/>
    <w:rsid w:val="005F15A2"/>
    <w:rsid w:val="00600AF6"/>
    <w:rsid w:val="00623877"/>
    <w:rsid w:val="00624679"/>
    <w:rsid w:val="00624E19"/>
    <w:rsid w:val="00636193"/>
    <w:rsid w:val="006738AD"/>
    <w:rsid w:val="00677B12"/>
    <w:rsid w:val="00695393"/>
    <w:rsid w:val="006B5177"/>
    <w:rsid w:val="006C3DE8"/>
    <w:rsid w:val="006D5295"/>
    <w:rsid w:val="006E37D0"/>
    <w:rsid w:val="00711C52"/>
    <w:rsid w:val="00721C7E"/>
    <w:rsid w:val="00733A2C"/>
    <w:rsid w:val="007720D0"/>
    <w:rsid w:val="00782688"/>
    <w:rsid w:val="007C326D"/>
    <w:rsid w:val="007D2396"/>
    <w:rsid w:val="007D2927"/>
    <w:rsid w:val="007D6B02"/>
    <w:rsid w:val="008173BF"/>
    <w:rsid w:val="00830C04"/>
    <w:rsid w:val="008341BF"/>
    <w:rsid w:val="00840ECB"/>
    <w:rsid w:val="00853899"/>
    <w:rsid w:val="008661A0"/>
    <w:rsid w:val="00891062"/>
    <w:rsid w:val="00892620"/>
    <w:rsid w:val="00894B0A"/>
    <w:rsid w:val="008B0B4A"/>
    <w:rsid w:val="008B356C"/>
    <w:rsid w:val="008C29CC"/>
    <w:rsid w:val="008F20CC"/>
    <w:rsid w:val="008F4C43"/>
    <w:rsid w:val="00913992"/>
    <w:rsid w:val="009205FA"/>
    <w:rsid w:val="00924E0F"/>
    <w:rsid w:val="00940DD2"/>
    <w:rsid w:val="00954AD1"/>
    <w:rsid w:val="00960A82"/>
    <w:rsid w:val="00962CD4"/>
    <w:rsid w:val="00985227"/>
    <w:rsid w:val="009A0AE1"/>
    <w:rsid w:val="009B1C70"/>
    <w:rsid w:val="009C381C"/>
    <w:rsid w:val="009C7BCC"/>
    <w:rsid w:val="00A37261"/>
    <w:rsid w:val="00A4672D"/>
    <w:rsid w:val="00A51050"/>
    <w:rsid w:val="00A7570B"/>
    <w:rsid w:val="00A97F95"/>
    <w:rsid w:val="00AD73DF"/>
    <w:rsid w:val="00AE0343"/>
    <w:rsid w:val="00AE0B45"/>
    <w:rsid w:val="00AF4734"/>
    <w:rsid w:val="00B2519C"/>
    <w:rsid w:val="00B33107"/>
    <w:rsid w:val="00B429E8"/>
    <w:rsid w:val="00B4329E"/>
    <w:rsid w:val="00B5548A"/>
    <w:rsid w:val="00B755F5"/>
    <w:rsid w:val="00B85839"/>
    <w:rsid w:val="00B96518"/>
    <w:rsid w:val="00BA562B"/>
    <w:rsid w:val="00BB415A"/>
    <w:rsid w:val="00BD2512"/>
    <w:rsid w:val="00BD562F"/>
    <w:rsid w:val="00BF0F58"/>
    <w:rsid w:val="00BF63D0"/>
    <w:rsid w:val="00C1218D"/>
    <w:rsid w:val="00C17160"/>
    <w:rsid w:val="00C45419"/>
    <w:rsid w:val="00C5088C"/>
    <w:rsid w:val="00C64E6B"/>
    <w:rsid w:val="00CB2E30"/>
    <w:rsid w:val="00CC5819"/>
    <w:rsid w:val="00CD5538"/>
    <w:rsid w:val="00D13EB9"/>
    <w:rsid w:val="00D255B6"/>
    <w:rsid w:val="00D27E30"/>
    <w:rsid w:val="00D47144"/>
    <w:rsid w:val="00D56F90"/>
    <w:rsid w:val="00D615C3"/>
    <w:rsid w:val="00D65CEB"/>
    <w:rsid w:val="00D84AE3"/>
    <w:rsid w:val="00D84DE7"/>
    <w:rsid w:val="00DA7613"/>
    <w:rsid w:val="00DB5B59"/>
    <w:rsid w:val="00DC27D4"/>
    <w:rsid w:val="00E10327"/>
    <w:rsid w:val="00E11BE7"/>
    <w:rsid w:val="00E1338E"/>
    <w:rsid w:val="00E15DE6"/>
    <w:rsid w:val="00E16C3D"/>
    <w:rsid w:val="00E16FC2"/>
    <w:rsid w:val="00E41B16"/>
    <w:rsid w:val="00EC24F9"/>
    <w:rsid w:val="00ED43E7"/>
    <w:rsid w:val="00EE079C"/>
    <w:rsid w:val="00EE127E"/>
    <w:rsid w:val="00EE2B1F"/>
    <w:rsid w:val="00F136D4"/>
    <w:rsid w:val="00F1648A"/>
    <w:rsid w:val="00F55521"/>
    <w:rsid w:val="00F576C0"/>
    <w:rsid w:val="00FA6CCE"/>
    <w:rsid w:val="00FC7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988C22E-CC0D-4518-94D3-F9805AF40E10}"/>
</file>

<file path=customXml/itemProps2.xml><?xml version="1.0" encoding="utf-8"?>
<ds:datastoreItem xmlns:ds="http://schemas.openxmlformats.org/officeDocument/2006/customXml" ds:itemID="{0A587799-0ADA-48EA-A093-38F4A088C7DC}"/>
</file>

<file path=customXml/itemProps3.xml><?xml version="1.0" encoding="utf-8"?>
<ds:datastoreItem xmlns:ds="http://schemas.openxmlformats.org/officeDocument/2006/customXml" ds:itemID="{CD3A7F65-4D00-408B-91C5-2599279E21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COMITÉ TÉCNICO AMATEUR FEMENINO</vt:lpstr>
    </vt:vector>
  </TitlesOfParts>
  <Company>Federación Española de Golf</Company>
  <LinksUpToDate>false</LinksUpToDate>
  <CharactersWithSpaces>857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COMITÉ TÉCNICO AMATEUR FEMENINO</dc:title>
  <dc:creator>Elena Vecino</dc:creator>
  <cp:lastModifiedBy>EVECINO</cp:lastModifiedBy>
  <cp:revision>7</cp:revision>
  <cp:lastPrinted>2011-06-27T10:24:00Z</cp:lastPrinted>
  <dcterms:created xsi:type="dcterms:W3CDTF">2012-01-24T12:16:00Z</dcterms:created>
  <dcterms:modified xsi:type="dcterms:W3CDTF">2012-03-07T10:42:00Z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