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291BB" w14:textId="77777777" w:rsidR="00DA151F" w:rsidRPr="006B3870" w:rsidRDefault="00DA151F" w:rsidP="009D2F89">
      <w:pPr>
        <w:pStyle w:val="Ttulo"/>
        <w:rPr>
          <w:rFonts w:asciiTheme="minorHAnsi" w:hAnsiTheme="minorHAnsi"/>
          <w:sz w:val="24"/>
          <w:szCs w:val="24"/>
        </w:rPr>
      </w:pPr>
      <w:r w:rsidRPr="006B3870">
        <w:rPr>
          <w:rFonts w:asciiTheme="minorHAnsi" w:hAnsiTheme="minorHAnsi"/>
          <w:sz w:val="24"/>
          <w:szCs w:val="24"/>
        </w:rPr>
        <w:t>ACTA</w:t>
      </w:r>
      <w:r w:rsidR="00A97B8A" w:rsidRPr="006B3870">
        <w:rPr>
          <w:rFonts w:asciiTheme="minorHAnsi" w:hAnsiTheme="minorHAnsi"/>
          <w:sz w:val="24"/>
          <w:szCs w:val="24"/>
        </w:rPr>
        <w:t xml:space="preserve"> </w:t>
      </w:r>
      <w:r w:rsidRPr="006B3870">
        <w:rPr>
          <w:rFonts w:asciiTheme="minorHAnsi" w:hAnsiTheme="minorHAnsi"/>
          <w:sz w:val="24"/>
          <w:szCs w:val="24"/>
        </w:rPr>
        <w:t>REUNIÓN</w:t>
      </w:r>
      <w:r w:rsidR="004F1436" w:rsidRPr="006B3870">
        <w:rPr>
          <w:rFonts w:asciiTheme="minorHAnsi" w:hAnsiTheme="minorHAnsi"/>
          <w:sz w:val="24"/>
          <w:szCs w:val="24"/>
        </w:rPr>
        <w:t xml:space="preserve"> DIRECCIÓN TÉCNICA DEPORTIVA RFEG</w:t>
      </w:r>
      <w:r w:rsidRPr="006B3870">
        <w:rPr>
          <w:rFonts w:asciiTheme="minorHAnsi" w:hAnsiTheme="minorHAnsi"/>
          <w:sz w:val="24"/>
          <w:szCs w:val="24"/>
        </w:rPr>
        <w:t xml:space="preserve"> </w:t>
      </w:r>
      <w:r w:rsidR="00761E67" w:rsidRPr="006B3870">
        <w:rPr>
          <w:rFonts w:asciiTheme="minorHAnsi" w:hAnsiTheme="minorHAnsi"/>
          <w:sz w:val="24"/>
          <w:szCs w:val="24"/>
        </w:rPr>
        <w:t>CON</w:t>
      </w:r>
      <w:r w:rsidR="004F1436" w:rsidRPr="006B3870">
        <w:rPr>
          <w:rFonts w:asciiTheme="minorHAnsi" w:hAnsiTheme="minorHAnsi"/>
          <w:sz w:val="24"/>
          <w:szCs w:val="24"/>
        </w:rPr>
        <w:t xml:space="preserve"> RESPONSABLES </w:t>
      </w:r>
      <w:r w:rsidR="00A97B8A" w:rsidRPr="006B3870">
        <w:rPr>
          <w:rFonts w:asciiTheme="minorHAnsi" w:hAnsiTheme="minorHAnsi"/>
          <w:sz w:val="24"/>
          <w:szCs w:val="24"/>
        </w:rPr>
        <w:t xml:space="preserve"> DEPORTIVOS DE LAS</w:t>
      </w:r>
      <w:r w:rsidR="00761E67" w:rsidRPr="006B3870">
        <w:rPr>
          <w:rFonts w:asciiTheme="minorHAnsi" w:hAnsiTheme="minorHAnsi"/>
          <w:sz w:val="24"/>
          <w:szCs w:val="24"/>
        </w:rPr>
        <w:t xml:space="preserve"> </w:t>
      </w:r>
      <w:r w:rsidR="004F1436" w:rsidRPr="006B3870">
        <w:rPr>
          <w:rFonts w:asciiTheme="minorHAnsi" w:hAnsiTheme="minorHAnsi"/>
          <w:sz w:val="24"/>
          <w:szCs w:val="24"/>
        </w:rPr>
        <w:t xml:space="preserve">FEDERACIONES </w:t>
      </w:r>
      <w:r w:rsidR="000923D2" w:rsidRPr="006B3870">
        <w:rPr>
          <w:rFonts w:asciiTheme="minorHAnsi" w:hAnsiTheme="minorHAnsi"/>
          <w:sz w:val="24"/>
          <w:szCs w:val="24"/>
        </w:rPr>
        <w:t>AUTONÓMICAS</w:t>
      </w:r>
    </w:p>
    <w:p w14:paraId="31E7EAE9" w14:textId="1A73162E" w:rsidR="006B3870" w:rsidRPr="006B3870" w:rsidRDefault="00824252" w:rsidP="006B3870">
      <w:pPr>
        <w:jc w:val="center"/>
        <w:rPr>
          <w:rFonts w:asciiTheme="minorHAnsi" w:hAnsiTheme="minorHAnsi"/>
          <w:sz w:val="20"/>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C41B76">
        <w:rPr>
          <w:rFonts w:asciiTheme="minorHAnsi" w:hAnsiTheme="minorHAnsi"/>
          <w:b/>
          <w:szCs w:val="22"/>
          <w:lang w:val="es-ES_tradnl"/>
        </w:rPr>
        <w:t>22 de octubre de 2014</w:t>
      </w:r>
    </w:p>
    <w:p w14:paraId="106FE8F4" w14:textId="77777777" w:rsidR="006B3870" w:rsidRPr="006B3870" w:rsidRDefault="006B3870" w:rsidP="006B3870">
      <w:pPr>
        <w:rPr>
          <w:rFonts w:asciiTheme="minorHAnsi" w:hAnsiTheme="minorHAnsi"/>
          <w:sz w:val="20"/>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D43A7D" w:rsidRPr="00D37D6E" w14:paraId="098291FF" w14:textId="77777777" w:rsidTr="00143DA4">
        <w:trPr>
          <w:trHeight w:val="11193"/>
        </w:trPr>
        <w:tc>
          <w:tcPr>
            <w:tcW w:w="4889" w:type="dxa"/>
            <w:tcBorders>
              <w:top w:val="nil"/>
            </w:tcBorders>
          </w:tcPr>
          <w:p w14:paraId="57102AB2" w14:textId="77D085FF" w:rsidR="00BA3C23" w:rsidRDefault="00BA3C23" w:rsidP="009D2F89">
            <w:pPr>
              <w:spacing w:line="216" w:lineRule="auto"/>
              <w:jc w:val="both"/>
              <w:rPr>
                <w:rFonts w:asciiTheme="minorHAnsi" w:hAnsiTheme="minorHAnsi"/>
                <w:b/>
                <w:sz w:val="20"/>
                <w:lang w:val="es-ES_tradnl"/>
              </w:rPr>
            </w:pPr>
            <w:r>
              <w:rPr>
                <w:rFonts w:asciiTheme="minorHAnsi" w:hAnsiTheme="minorHAnsi"/>
                <w:b/>
                <w:sz w:val="20"/>
                <w:lang w:val="es-ES_tradnl"/>
              </w:rPr>
              <w:t>Real Federación Andaluza de Golf</w:t>
            </w:r>
          </w:p>
          <w:p w14:paraId="15B183F2" w14:textId="376A3731" w:rsidR="00BA3C23" w:rsidRPr="00BA3C23" w:rsidRDefault="00BA3C23" w:rsidP="009D2F89">
            <w:pPr>
              <w:spacing w:line="216" w:lineRule="auto"/>
              <w:jc w:val="both"/>
              <w:rPr>
                <w:rFonts w:asciiTheme="minorHAnsi" w:hAnsiTheme="minorHAnsi"/>
                <w:sz w:val="20"/>
                <w:lang w:val="es-ES_tradnl"/>
              </w:rPr>
            </w:pPr>
            <w:r w:rsidRPr="00BA3C23">
              <w:rPr>
                <w:rFonts w:asciiTheme="minorHAnsi" w:hAnsiTheme="minorHAnsi"/>
                <w:sz w:val="20"/>
                <w:lang w:val="es-ES_tradnl"/>
              </w:rPr>
              <w:t>D. Luis Mansilla (Presidente del Comité Masculino)</w:t>
            </w:r>
          </w:p>
          <w:p w14:paraId="2242CD73" w14:textId="77777777" w:rsidR="00BA3C23" w:rsidRDefault="00BA3C23" w:rsidP="009D2F89">
            <w:pPr>
              <w:spacing w:line="216" w:lineRule="auto"/>
              <w:jc w:val="both"/>
              <w:rPr>
                <w:rFonts w:asciiTheme="minorHAnsi" w:hAnsiTheme="minorHAnsi"/>
                <w:b/>
                <w:sz w:val="20"/>
                <w:lang w:val="es-ES_tradnl"/>
              </w:rPr>
            </w:pPr>
          </w:p>
          <w:p w14:paraId="098291BE" w14:textId="111FAEA4"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Aragonesa de Golf:</w:t>
            </w:r>
          </w:p>
          <w:p w14:paraId="098291BF" w14:textId="67A895FF" w:rsidR="002D4646" w:rsidRPr="00C8212C"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176374">
              <w:rPr>
                <w:rFonts w:asciiTheme="minorHAnsi" w:hAnsiTheme="minorHAnsi"/>
                <w:sz w:val="20"/>
                <w:lang w:val="es-ES_tradnl"/>
              </w:rPr>
              <w:t>Francisco Zurita</w:t>
            </w:r>
            <w:r w:rsidR="00D37D6E" w:rsidRPr="00782939">
              <w:rPr>
                <w:rFonts w:asciiTheme="minorHAnsi" w:hAnsiTheme="minorHAnsi"/>
                <w:sz w:val="20"/>
                <w:lang w:val="es-ES_tradnl"/>
              </w:rPr>
              <w:t xml:space="preserve"> </w:t>
            </w:r>
            <w:r w:rsidR="00C8212C">
              <w:rPr>
                <w:rFonts w:asciiTheme="minorHAnsi" w:hAnsiTheme="minorHAnsi"/>
                <w:sz w:val="20"/>
                <w:lang w:val="es-ES_tradnl"/>
              </w:rPr>
              <w:t xml:space="preserve">Jiménez </w:t>
            </w:r>
            <w:r w:rsidR="00D37D6E" w:rsidRPr="00782939">
              <w:rPr>
                <w:rFonts w:asciiTheme="minorHAnsi" w:hAnsiTheme="minorHAnsi"/>
                <w:sz w:val="20"/>
                <w:lang w:val="es-ES_tradnl"/>
              </w:rPr>
              <w:t>(</w:t>
            </w:r>
            <w:r w:rsidR="004D4C5E">
              <w:rPr>
                <w:rFonts w:asciiTheme="minorHAnsi" w:hAnsiTheme="minorHAnsi"/>
                <w:i/>
                <w:sz w:val="20"/>
                <w:lang w:val="es-ES_tradnl"/>
              </w:rPr>
              <w:t>Delegado</w:t>
            </w:r>
            <w:r w:rsidR="00C8212C" w:rsidRPr="00C8212C">
              <w:rPr>
                <w:rFonts w:asciiTheme="minorHAnsi" w:hAnsiTheme="minorHAnsi"/>
                <w:i/>
                <w:sz w:val="20"/>
                <w:lang w:val="es-ES_tradnl"/>
              </w:rPr>
              <w:t xml:space="preserve"> del </w:t>
            </w:r>
            <w:r w:rsidR="00F21302" w:rsidRPr="00C8212C">
              <w:rPr>
                <w:rFonts w:asciiTheme="minorHAnsi" w:hAnsiTheme="minorHAnsi"/>
                <w:i/>
                <w:sz w:val="20"/>
                <w:lang w:val="es-ES_tradnl"/>
              </w:rPr>
              <w:t>C</w:t>
            </w:r>
            <w:r w:rsidR="00C8212C">
              <w:rPr>
                <w:rFonts w:asciiTheme="minorHAnsi" w:hAnsiTheme="minorHAnsi"/>
                <w:i/>
                <w:sz w:val="20"/>
                <w:lang w:val="es-ES_tradnl"/>
              </w:rPr>
              <w:t>omité</w:t>
            </w:r>
            <w:r w:rsidR="00F21302" w:rsidRPr="00C8212C">
              <w:rPr>
                <w:rFonts w:asciiTheme="minorHAnsi" w:hAnsiTheme="minorHAnsi"/>
                <w:i/>
                <w:sz w:val="20"/>
                <w:lang w:val="es-ES_tradnl"/>
              </w:rPr>
              <w:t xml:space="preserve"> Juvenil</w:t>
            </w:r>
            <w:r w:rsidR="00D37D6E" w:rsidRPr="00C8212C">
              <w:rPr>
                <w:rFonts w:asciiTheme="minorHAnsi" w:hAnsiTheme="minorHAnsi"/>
                <w:i/>
                <w:sz w:val="20"/>
                <w:lang w:val="es-ES_tradnl"/>
              </w:rPr>
              <w:t>)</w:t>
            </w:r>
          </w:p>
          <w:p w14:paraId="098291C0" w14:textId="77777777" w:rsidR="002D4646" w:rsidRPr="00AA6A3D" w:rsidRDefault="002D4646" w:rsidP="009D2F89">
            <w:pPr>
              <w:spacing w:line="216" w:lineRule="auto"/>
              <w:jc w:val="both"/>
              <w:rPr>
                <w:rFonts w:asciiTheme="minorHAnsi" w:hAnsiTheme="minorHAnsi"/>
                <w:b/>
                <w:sz w:val="20"/>
                <w:lang w:val="es-ES_tradnl"/>
              </w:rPr>
            </w:pPr>
          </w:p>
          <w:p w14:paraId="098291C1"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14:paraId="098291C2" w14:textId="06DD007E" w:rsidR="00DD6605" w:rsidRPr="00782939"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Borja del Campo</w:t>
            </w:r>
            <w:r w:rsidR="002D4646" w:rsidRPr="00782939">
              <w:rPr>
                <w:rFonts w:asciiTheme="minorHAnsi" w:hAnsiTheme="minorHAnsi"/>
                <w:sz w:val="20"/>
                <w:lang w:val="es-ES_tradnl"/>
              </w:rPr>
              <w:t xml:space="preserve"> (</w:t>
            </w:r>
            <w:r w:rsidR="00C8212C">
              <w:rPr>
                <w:rFonts w:asciiTheme="minorHAnsi" w:hAnsiTheme="minorHAnsi"/>
                <w:i/>
                <w:sz w:val="20"/>
                <w:lang w:val="es-ES_tradnl"/>
              </w:rPr>
              <w:t>Gerente</w:t>
            </w:r>
            <w:r w:rsidR="002D4646" w:rsidRPr="00782939">
              <w:rPr>
                <w:rFonts w:asciiTheme="minorHAnsi" w:hAnsiTheme="minorHAnsi"/>
                <w:sz w:val="20"/>
                <w:lang w:val="es-ES_tradnl"/>
              </w:rPr>
              <w:t>)</w:t>
            </w:r>
          </w:p>
          <w:p w14:paraId="098291C3" w14:textId="77777777" w:rsidR="00DD6605" w:rsidRPr="00AA6A3D" w:rsidRDefault="00DD6605" w:rsidP="009D2F89">
            <w:pPr>
              <w:spacing w:line="216" w:lineRule="auto"/>
              <w:jc w:val="both"/>
              <w:rPr>
                <w:rFonts w:asciiTheme="minorHAnsi" w:hAnsiTheme="minorHAnsi"/>
                <w:b/>
                <w:sz w:val="20"/>
                <w:lang w:val="es-ES_tradnl"/>
              </w:rPr>
            </w:pPr>
          </w:p>
          <w:p w14:paraId="098291C4" w14:textId="77777777" w:rsidR="00DD6605"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Balear de Golf:</w:t>
            </w:r>
          </w:p>
          <w:p w14:paraId="098291C5" w14:textId="14DC9143" w:rsidR="00DD6605"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 xml:space="preserve">Miguel Deyá </w:t>
            </w:r>
            <w:r w:rsidR="002D4646" w:rsidRPr="00176374">
              <w:rPr>
                <w:rFonts w:asciiTheme="minorHAnsi" w:hAnsiTheme="minorHAnsi"/>
                <w:i/>
                <w:sz w:val="20"/>
                <w:lang w:val="es-ES_tradnl"/>
              </w:rPr>
              <w:t>(</w:t>
            </w:r>
            <w:r w:rsidR="004D4C5E">
              <w:rPr>
                <w:rFonts w:asciiTheme="minorHAnsi" w:hAnsiTheme="minorHAnsi"/>
                <w:i/>
                <w:sz w:val="20"/>
                <w:lang w:val="es-ES_tradnl"/>
              </w:rPr>
              <w:t>Director Deportivo</w:t>
            </w:r>
            <w:r w:rsidR="00176374" w:rsidRPr="00176374">
              <w:rPr>
                <w:rFonts w:asciiTheme="minorHAnsi" w:hAnsiTheme="minorHAnsi"/>
                <w:i/>
                <w:sz w:val="20"/>
                <w:lang w:val="es-ES_tradnl"/>
              </w:rPr>
              <w:t>)</w:t>
            </w:r>
          </w:p>
          <w:p w14:paraId="098291C6" w14:textId="77777777" w:rsidR="00176374" w:rsidRPr="00AA6A3D" w:rsidRDefault="00176374" w:rsidP="009D2F89">
            <w:pPr>
              <w:spacing w:line="216" w:lineRule="auto"/>
              <w:jc w:val="both"/>
              <w:rPr>
                <w:rFonts w:asciiTheme="minorHAnsi" w:hAnsiTheme="minorHAnsi"/>
                <w:b/>
                <w:sz w:val="20"/>
                <w:lang w:val="es-ES_tradnl"/>
              </w:rPr>
            </w:pPr>
          </w:p>
          <w:p w14:paraId="098291C7" w14:textId="77777777"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Canaria de Golf:</w:t>
            </w:r>
          </w:p>
          <w:p w14:paraId="098291C8" w14:textId="40B731F8" w:rsidR="002D4646" w:rsidRP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D</w:t>
            </w:r>
            <w:r w:rsidR="00715395">
              <w:rPr>
                <w:rFonts w:asciiTheme="minorHAnsi" w:hAnsiTheme="minorHAnsi"/>
                <w:sz w:val="20"/>
                <w:lang w:val="es-ES_tradnl"/>
              </w:rPr>
              <w:t>ña</w:t>
            </w:r>
            <w:r>
              <w:rPr>
                <w:rFonts w:asciiTheme="minorHAnsi" w:hAnsiTheme="minorHAnsi"/>
                <w:sz w:val="20"/>
                <w:lang w:val="es-ES_tradnl"/>
              </w:rPr>
              <w:t xml:space="preserve">. </w:t>
            </w:r>
            <w:r w:rsidR="004D4C5E">
              <w:rPr>
                <w:rFonts w:asciiTheme="minorHAnsi" w:hAnsiTheme="minorHAnsi"/>
                <w:sz w:val="20"/>
                <w:lang w:val="es-ES_tradnl"/>
              </w:rPr>
              <w:t xml:space="preserve">Pilar </w:t>
            </w:r>
            <w:proofErr w:type="spellStart"/>
            <w:r w:rsidR="004D4C5E">
              <w:rPr>
                <w:rFonts w:asciiTheme="minorHAnsi" w:hAnsiTheme="minorHAnsi"/>
                <w:sz w:val="20"/>
                <w:lang w:val="es-ES_tradnl"/>
              </w:rPr>
              <w:t>Torrent</w:t>
            </w:r>
            <w:proofErr w:type="spellEnd"/>
            <w:r w:rsidR="002D4646" w:rsidRPr="00782939">
              <w:rPr>
                <w:rFonts w:asciiTheme="minorHAnsi" w:hAnsiTheme="minorHAnsi"/>
                <w:sz w:val="20"/>
                <w:lang w:val="es-ES_tradnl"/>
              </w:rPr>
              <w:t xml:space="preserve"> (</w:t>
            </w:r>
            <w:r w:rsidR="004D4C5E">
              <w:rPr>
                <w:rFonts w:asciiTheme="minorHAnsi" w:hAnsiTheme="minorHAnsi"/>
                <w:i/>
                <w:sz w:val="20"/>
                <w:lang w:val="es-ES_tradnl"/>
              </w:rPr>
              <w:t>Gerente)</w:t>
            </w:r>
          </w:p>
          <w:p w14:paraId="098291C9" w14:textId="77777777" w:rsidR="00D43A7D" w:rsidRPr="00AA6A3D" w:rsidRDefault="00D43A7D" w:rsidP="009D2F89">
            <w:pPr>
              <w:spacing w:line="216" w:lineRule="auto"/>
              <w:jc w:val="both"/>
              <w:rPr>
                <w:rFonts w:asciiTheme="minorHAnsi" w:hAnsiTheme="minorHAnsi"/>
                <w:b/>
                <w:sz w:val="20"/>
                <w:lang w:val="es-ES_tradnl"/>
              </w:rPr>
            </w:pPr>
          </w:p>
          <w:p w14:paraId="098291CA"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Cántabra de Golf:</w:t>
            </w:r>
          </w:p>
          <w:p w14:paraId="098291CB" w14:textId="77777777" w:rsidR="002D4646" w:rsidRPr="00782939" w:rsidRDefault="002D4646"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CC" w14:textId="77777777" w:rsidR="002D4646" w:rsidRPr="00AA6A3D" w:rsidRDefault="002D4646" w:rsidP="009D2F89">
            <w:pPr>
              <w:spacing w:line="216" w:lineRule="auto"/>
              <w:jc w:val="both"/>
              <w:rPr>
                <w:rFonts w:asciiTheme="minorHAnsi" w:hAnsiTheme="minorHAnsi"/>
                <w:sz w:val="20"/>
                <w:lang w:val="es-ES_tradnl"/>
              </w:rPr>
            </w:pPr>
          </w:p>
          <w:p w14:paraId="098291CD"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Castilla-León:</w:t>
            </w:r>
          </w:p>
          <w:p w14:paraId="098291CE" w14:textId="28EBFEF6" w:rsidR="00E558D4" w:rsidRPr="00782939" w:rsidRDefault="00D37D6E"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C41B76">
              <w:rPr>
                <w:rFonts w:asciiTheme="minorHAnsi" w:hAnsiTheme="minorHAnsi"/>
                <w:sz w:val="20"/>
                <w:lang w:val="es-ES_tradnl"/>
              </w:rPr>
              <w:t xml:space="preserve">Álvaro </w:t>
            </w:r>
            <w:proofErr w:type="spellStart"/>
            <w:r w:rsidR="00C41B76">
              <w:rPr>
                <w:rFonts w:asciiTheme="minorHAnsi" w:hAnsiTheme="minorHAnsi"/>
                <w:sz w:val="20"/>
                <w:lang w:val="es-ES_tradnl"/>
              </w:rPr>
              <w:t>Berná</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w:t>
            </w:r>
            <w:r w:rsidR="00C41B76">
              <w:rPr>
                <w:rFonts w:asciiTheme="minorHAnsi" w:hAnsiTheme="minorHAnsi"/>
                <w:i/>
                <w:sz w:val="20"/>
                <w:lang w:val="es-ES_tradnl"/>
              </w:rPr>
              <w:t>Técnico Entrenador)</w:t>
            </w:r>
          </w:p>
          <w:p w14:paraId="098291CF" w14:textId="77777777" w:rsidR="00D37D6E" w:rsidRPr="00AA6A3D" w:rsidRDefault="00D37D6E" w:rsidP="009D2F89">
            <w:pPr>
              <w:spacing w:line="216" w:lineRule="auto"/>
              <w:jc w:val="both"/>
              <w:rPr>
                <w:rFonts w:asciiTheme="minorHAnsi" w:hAnsiTheme="minorHAnsi"/>
                <w:sz w:val="20"/>
                <w:lang w:val="es-ES_tradnl"/>
              </w:rPr>
            </w:pPr>
          </w:p>
          <w:p w14:paraId="098291D0"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Castilla-La Mancha:</w:t>
            </w:r>
          </w:p>
          <w:p w14:paraId="098291D1"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D2" w14:textId="77777777" w:rsidR="00E558D4" w:rsidRPr="00AA6A3D" w:rsidRDefault="00E558D4" w:rsidP="009D2F89">
            <w:pPr>
              <w:spacing w:line="216" w:lineRule="auto"/>
              <w:jc w:val="both"/>
              <w:rPr>
                <w:rFonts w:asciiTheme="minorHAnsi" w:hAnsiTheme="minorHAnsi"/>
                <w:i/>
                <w:sz w:val="20"/>
                <w:lang w:val="es-ES_tradnl"/>
              </w:rPr>
            </w:pPr>
          </w:p>
          <w:p w14:paraId="098291D3"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Catalana de Golf:</w:t>
            </w:r>
          </w:p>
          <w:p w14:paraId="098291D4"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Juan Romeu (</w:t>
            </w:r>
            <w:r w:rsidRPr="00782939">
              <w:rPr>
                <w:rFonts w:asciiTheme="minorHAnsi" w:hAnsiTheme="minorHAnsi"/>
                <w:i/>
                <w:sz w:val="20"/>
                <w:lang w:val="es-ES_tradnl"/>
              </w:rPr>
              <w:t>Director Deportivo)</w:t>
            </w:r>
          </w:p>
          <w:p w14:paraId="098291D5" w14:textId="77777777" w:rsidR="00E558D4" w:rsidRPr="00FE46C1" w:rsidRDefault="00E558D4" w:rsidP="009D2F89">
            <w:pPr>
              <w:spacing w:line="216" w:lineRule="auto"/>
              <w:jc w:val="both"/>
              <w:rPr>
                <w:rFonts w:asciiTheme="minorHAnsi" w:hAnsiTheme="minorHAnsi"/>
                <w:i/>
                <w:sz w:val="18"/>
                <w:szCs w:val="18"/>
                <w:lang w:val="es-ES_tradnl"/>
              </w:rPr>
            </w:pPr>
          </w:p>
          <w:p w14:paraId="098291D6"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Extremeña de Golf:</w:t>
            </w:r>
            <w:bookmarkStart w:id="0" w:name="_GoBack"/>
            <w:bookmarkEnd w:id="0"/>
          </w:p>
          <w:p w14:paraId="098291D9" w14:textId="492AA295" w:rsidR="00E558D4" w:rsidRPr="00AA6A3D" w:rsidRDefault="00C41B76" w:rsidP="009D2F89">
            <w:pPr>
              <w:spacing w:line="216" w:lineRule="auto"/>
              <w:jc w:val="both"/>
              <w:rPr>
                <w:rFonts w:asciiTheme="minorHAnsi" w:hAnsiTheme="minorHAnsi"/>
                <w:sz w:val="20"/>
                <w:lang w:val="es-ES_tradnl"/>
              </w:rPr>
            </w:pPr>
            <w:r w:rsidRPr="00C41B76">
              <w:rPr>
                <w:rFonts w:asciiTheme="minorHAnsi" w:hAnsiTheme="minorHAnsi"/>
                <w:sz w:val="20"/>
                <w:lang w:val="es-ES_tradnl"/>
              </w:rPr>
              <w:t xml:space="preserve">D. Miguel Angel Carrasco </w:t>
            </w:r>
            <w:proofErr w:type="spellStart"/>
            <w:r w:rsidRPr="00C41B76">
              <w:rPr>
                <w:rFonts w:asciiTheme="minorHAnsi" w:hAnsiTheme="minorHAnsi"/>
                <w:sz w:val="20"/>
                <w:lang w:val="es-ES_tradnl"/>
              </w:rPr>
              <w:t>Arg</w:t>
            </w:r>
            <w:r>
              <w:rPr>
                <w:rFonts w:asciiTheme="minorHAnsi" w:hAnsiTheme="minorHAnsi"/>
                <w:sz w:val="20"/>
                <w:lang w:val="es-ES_tradnl"/>
              </w:rPr>
              <w:t>ü</w:t>
            </w:r>
            <w:r w:rsidRPr="00C41B76">
              <w:rPr>
                <w:rFonts w:asciiTheme="minorHAnsi" w:hAnsiTheme="minorHAnsi"/>
                <w:sz w:val="20"/>
                <w:lang w:val="es-ES_tradnl"/>
              </w:rPr>
              <w:t>eso</w:t>
            </w:r>
            <w:proofErr w:type="spellEnd"/>
            <w:r>
              <w:rPr>
                <w:rFonts w:asciiTheme="minorHAnsi" w:hAnsiTheme="minorHAnsi"/>
                <w:sz w:val="20"/>
                <w:lang w:val="es-ES_tradnl"/>
              </w:rPr>
              <w:t xml:space="preserve"> (Gerente) y D. José Mª de Francisco Simón (Coordinador Escuelas)</w:t>
            </w:r>
          </w:p>
          <w:p w14:paraId="00A0DF3D" w14:textId="77777777" w:rsidR="00C41B76" w:rsidRDefault="00C41B76" w:rsidP="009D2F89">
            <w:pPr>
              <w:spacing w:line="216" w:lineRule="auto"/>
              <w:jc w:val="both"/>
              <w:rPr>
                <w:rFonts w:asciiTheme="minorHAnsi" w:hAnsiTheme="minorHAnsi"/>
                <w:b/>
                <w:sz w:val="20"/>
                <w:lang w:val="es-ES_tradnl"/>
              </w:rPr>
            </w:pPr>
          </w:p>
          <w:p w14:paraId="098291DD"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Madrid:</w:t>
            </w:r>
          </w:p>
          <w:p w14:paraId="098291DE" w14:textId="77777777" w:rsidR="00E558D4"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14:paraId="098291DF" w14:textId="77777777" w:rsidR="00D37D6E" w:rsidRDefault="00D37D6E" w:rsidP="009D2F89">
            <w:pPr>
              <w:spacing w:line="216" w:lineRule="auto"/>
              <w:jc w:val="both"/>
              <w:rPr>
                <w:rFonts w:asciiTheme="minorHAnsi" w:hAnsiTheme="minorHAnsi"/>
                <w:b/>
                <w:sz w:val="20"/>
                <w:lang w:val="es-ES_tradnl"/>
              </w:rPr>
            </w:pPr>
          </w:p>
          <w:p w14:paraId="098291E0" w14:textId="77777777" w:rsidR="00176374" w:rsidRDefault="00176374"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de Golf de la Región de Murcia:</w:t>
            </w:r>
          </w:p>
          <w:p w14:paraId="098291E1" w14:textId="21F48A99" w:rsidR="00176374" w:rsidRPr="001745E7"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 xml:space="preserve">D. Manuel </w:t>
            </w:r>
            <w:proofErr w:type="spellStart"/>
            <w:r w:rsidRPr="001745E7">
              <w:rPr>
                <w:rFonts w:asciiTheme="minorHAnsi" w:hAnsiTheme="minorHAnsi"/>
                <w:sz w:val="20"/>
                <w:lang w:val="es-ES_tradnl"/>
              </w:rPr>
              <w:t>Guirao</w:t>
            </w:r>
            <w:proofErr w:type="spellEnd"/>
            <w:r w:rsidRPr="001745E7">
              <w:rPr>
                <w:rFonts w:asciiTheme="minorHAnsi" w:hAnsiTheme="minorHAnsi"/>
                <w:sz w:val="20"/>
                <w:lang w:val="es-ES_tradnl"/>
              </w:rPr>
              <w:t xml:space="preserve"> Morata </w:t>
            </w:r>
            <w:r w:rsidRPr="001745E7">
              <w:rPr>
                <w:rFonts w:asciiTheme="minorHAnsi" w:hAnsiTheme="minorHAnsi"/>
                <w:i/>
                <w:sz w:val="20"/>
                <w:lang w:val="es-ES_tradnl"/>
              </w:rPr>
              <w:t xml:space="preserve">(Director </w:t>
            </w:r>
            <w:r w:rsidR="00C8212C">
              <w:rPr>
                <w:rFonts w:asciiTheme="minorHAnsi" w:hAnsiTheme="minorHAnsi"/>
                <w:i/>
                <w:sz w:val="20"/>
                <w:lang w:val="es-ES_tradnl"/>
              </w:rPr>
              <w:t>Deportivo</w:t>
            </w:r>
            <w:r w:rsidRPr="001745E7">
              <w:rPr>
                <w:rFonts w:asciiTheme="minorHAnsi" w:hAnsiTheme="minorHAnsi"/>
                <w:i/>
                <w:sz w:val="20"/>
                <w:lang w:val="es-ES_tradnl"/>
              </w:rPr>
              <w:t>)</w:t>
            </w:r>
          </w:p>
          <w:p w14:paraId="098291E2" w14:textId="77777777" w:rsidR="00176374" w:rsidRPr="00AA6A3D" w:rsidRDefault="00176374" w:rsidP="009D2F89">
            <w:pPr>
              <w:spacing w:line="216" w:lineRule="auto"/>
              <w:jc w:val="both"/>
              <w:rPr>
                <w:rFonts w:asciiTheme="minorHAnsi" w:hAnsiTheme="minorHAnsi"/>
                <w:b/>
                <w:sz w:val="20"/>
                <w:lang w:val="es-ES_tradnl"/>
              </w:rPr>
            </w:pPr>
          </w:p>
          <w:p w14:paraId="098291E3" w14:textId="77777777" w:rsidR="00782939" w:rsidRPr="00782939" w:rsidRDefault="00782939"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Navarra de Golf</w:t>
            </w:r>
          </w:p>
          <w:p w14:paraId="098291E4" w14:textId="0CC5F4ED" w:rsid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647BE4">
              <w:rPr>
                <w:rFonts w:asciiTheme="minorHAnsi" w:hAnsiTheme="minorHAnsi"/>
                <w:sz w:val="20"/>
                <w:lang w:val="es-ES_tradnl"/>
              </w:rPr>
              <w:t xml:space="preserve">Fernando Núñez </w:t>
            </w:r>
            <w:r w:rsidR="00647BE4" w:rsidRPr="00647BE4">
              <w:rPr>
                <w:rFonts w:asciiTheme="minorHAnsi" w:hAnsiTheme="minorHAnsi"/>
                <w:i/>
                <w:sz w:val="20"/>
                <w:lang w:val="es-ES_tradnl"/>
              </w:rPr>
              <w:t>(Director Deportivo)</w:t>
            </w:r>
          </w:p>
          <w:p w14:paraId="098291E5" w14:textId="77777777" w:rsidR="00FE46C1" w:rsidRPr="00AA6A3D" w:rsidRDefault="00FE46C1" w:rsidP="009D2F89">
            <w:pPr>
              <w:spacing w:line="216" w:lineRule="auto"/>
              <w:jc w:val="both"/>
              <w:rPr>
                <w:rFonts w:asciiTheme="minorHAnsi" w:hAnsiTheme="minorHAnsi"/>
                <w:i/>
                <w:sz w:val="20"/>
                <w:lang w:val="es-ES_tradnl"/>
              </w:rPr>
            </w:pPr>
          </w:p>
          <w:p w14:paraId="098291E9" w14:textId="77777777" w:rsidR="00C66AA3" w:rsidRPr="00782939" w:rsidRDefault="00E558D4" w:rsidP="009D2F89">
            <w:pPr>
              <w:spacing w:line="216" w:lineRule="auto"/>
              <w:jc w:val="both"/>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14:paraId="098291EA" w14:textId="04B06627" w:rsid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Alberto Ballester</w:t>
            </w:r>
            <w:r>
              <w:rPr>
                <w:rFonts w:asciiTheme="minorHAnsi" w:hAnsiTheme="minorHAnsi"/>
                <w:sz w:val="20"/>
                <w:lang w:val="es-ES_tradnl"/>
              </w:rPr>
              <w:t xml:space="preserve"> </w:t>
            </w:r>
            <w:r>
              <w:rPr>
                <w:rFonts w:asciiTheme="minorHAnsi" w:hAnsiTheme="minorHAnsi"/>
                <w:i/>
                <w:sz w:val="20"/>
                <w:lang w:val="es-ES_tradnl"/>
              </w:rPr>
              <w:t xml:space="preserve">(Director </w:t>
            </w:r>
            <w:r w:rsidR="00C8212C">
              <w:rPr>
                <w:rFonts w:asciiTheme="minorHAnsi" w:hAnsiTheme="minorHAnsi"/>
                <w:i/>
                <w:sz w:val="20"/>
                <w:lang w:val="es-ES_tradnl"/>
              </w:rPr>
              <w:t>Deportivo</w:t>
            </w:r>
            <w:r>
              <w:rPr>
                <w:rFonts w:asciiTheme="minorHAnsi" w:hAnsiTheme="minorHAnsi"/>
                <w:i/>
                <w:sz w:val="20"/>
                <w:lang w:val="es-ES_tradnl"/>
              </w:rPr>
              <w:t>)</w:t>
            </w:r>
          </w:p>
          <w:p w14:paraId="098291EC" w14:textId="77777777" w:rsidR="001745E7" w:rsidRDefault="001745E7" w:rsidP="009D2F89">
            <w:pPr>
              <w:spacing w:line="216" w:lineRule="auto"/>
              <w:jc w:val="both"/>
              <w:rPr>
                <w:rFonts w:asciiTheme="minorHAnsi" w:hAnsiTheme="minorHAnsi"/>
                <w:i/>
                <w:sz w:val="20"/>
                <w:lang w:val="es-ES_tradnl"/>
              </w:rPr>
            </w:pPr>
          </w:p>
          <w:p w14:paraId="098291ED" w14:textId="77777777" w:rsidR="001745E7" w:rsidRPr="001745E7" w:rsidRDefault="001745E7" w:rsidP="009D2F89">
            <w:pPr>
              <w:spacing w:line="216" w:lineRule="auto"/>
              <w:jc w:val="both"/>
              <w:rPr>
                <w:rFonts w:asciiTheme="minorHAnsi" w:hAnsiTheme="minorHAnsi"/>
                <w:b/>
                <w:sz w:val="20"/>
                <w:lang w:val="es-ES_tradnl"/>
              </w:rPr>
            </w:pPr>
            <w:r w:rsidRPr="001745E7">
              <w:rPr>
                <w:rFonts w:asciiTheme="minorHAnsi" w:hAnsiTheme="minorHAnsi"/>
                <w:b/>
                <w:sz w:val="20"/>
                <w:lang w:val="es-ES_tradnl"/>
              </w:rPr>
              <w:t>Federación Vasca de Golf:</w:t>
            </w:r>
          </w:p>
          <w:p w14:paraId="098291EE" w14:textId="461104F8" w:rsidR="001745E7" w:rsidRPr="00F21302"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D. Ion Ander Corral</w:t>
            </w:r>
            <w:r>
              <w:rPr>
                <w:rFonts w:asciiTheme="minorHAnsi" w:hAnsiTheme="minorHAnsi"/>
                <w:i/>
                <w:sz w:val="20"/>
                <w:lang w:val="es-ES_tradnl"/>
              </w:rPr>
              <w:t xml:space="preserve"> (</w:t>
            </w:r>
            <w:r w:rsidR="00C8212C">
              <w:rPr>
                <w:rFonts w:asciiTheme="minorHAnsi" w:hAnsiTheme="minorHAnsi"/>
                <w:i/>
                <w:sz w:val="20"/>
                <w:lang w:val="es-ES_tradnl"/>
              </w:rPr>
              <w:t>Responsable Área Deportiva</w:t>
            </w:r>
            <w:r>
              <w:rPr>
                <w:rFonts w:asciiTheme="minorHAnsi" w:hAnsiTheme="minorHAnsi"/>
                <w:i/>
                <w:sz w:val="20"/>
                <w:lang w:val="es-ES_tradnl"/>
              </w:rPr>
              <w:t>)</w:t>
            </w:r>
          </w:p>
          <w:p w14:paraId="098291EF" w14:textId="77777777" w:rsidR="00C66AA3" w:rsidRPr="00AA6A3D" w:rsidRDefault="00C66AA3" w:rsidP="009D2F89">
            <w:pPr>
              <w:spacing w:line="216" w:lineRule="auto"/>
              <w:jc w:val="both"/>
              <w:rPr>
                <w:rFonts w:asciiTheme="minorHAnsi" w:hAnsiTheme="minorHAnsi"/>
                <w:sz w:val="20"/>
                <w:lang w:val="es-ES_tradnl"/>
              </w:rPr>
            </w:pPr>
          </w:p>
          <w:p w14:paraId="098291F0" w14:textId="77777777" w:rsidR="00C66AA3" w:rsidRPr="00782939" w:rsidRDefault="00C66AA3"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Real Federación Española de Golf:</w:t>
            </w:r>
          </w:p>
          <w:p w14:paraId="098291F1" w14:textId="4B4EC0FD" w:rsidR="006C6581"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C8212C">
              <w:rPr>
                <w:rFonts w:asciiTheme="minorHAnsi" w:hAnsiTheme="minorHAnsi"/>
                <w:sz w:val="20"/>
                <w:lang w:val="es-ES_tradnl"/>
              </w:rPr>
              <w:t xml:space="preserve">J. </w:t>
            </w:r>
            <w:r w:rsidRPr="00782939">
              <w:rPr>
                <w:rFonts w:asciiTheme="minorHAnsi" w:hAnsiTheme="minorHAnsi"/>
                <w:sz w:val="20"/>
                <w:lang w:val="es-ES_tradnl"/>
              </w:rPr>
              <w:t xml:space="preserve">Ignacio Gervás </w:t>
            </w:r>
            <w:r w:rsidRPr="00782939">
              <w:rPr>
                <w:rFonts w:asciiTheme="minorHAnsi" w:hAnsiTheme="minorHAnsi"/>
                <w:i/>
                <w:sz w:val="20"/>
                <w:lang w:val="es-ES_tradnl"/>
              </w:rPr>
              <w:t>(Director Técnico)</w:t>
            </w:r>
          </w:p>
          <w:p w14:paraId="098291F2" w14:textId="77777777" w:rsidR="00AD2413" w:rsidRPr="0078293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14:paraId="098291F4" w14:textId="77777777" w:rsidR="00026CC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Ernesto </w:t>
            </w:r>
            <w:r w:rsidR="00FE46C1">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p w14:paraId="13B7F556" w14:textId="77777777" w:rsidR="00176374" w:rsidRPr="00130521" w:rsidRDefault="00176374" w:rsidP="009D2F89">
            <w:pPr>
              <w:spacing w:line="216" w:lineRule="auto"/>
              <w:jc w:val="both"/>
              <w:rPr>
                <w:rFonts w:asciiTheme="minorHAnsi" w:hAnsiTheme="minorHAnsi"/>
                <w:i/>
                <w:sz w:val="20"/>
                <w:lang w:val="es-ES_tradnl"/>
              </w:rPr>
            </w:pPr>
            <w:r w:rsidRPr="00130521">
              <w:rPr>
                <w:rFonts w:asciiTheme="minorHAnsi" w:hAnsiTheme="minorHAnsi"/>
                <w:sz w:val="20"/>
                <w:lang w:val="es-ES_tradnl"/>
              </w:rPr>
              <w:t xml:space="preserve">D. Juan José Grañeda </w:t>
            </w:r>
            <w:r w:rsidRPr="00130521">
              <w:rPr>
                <w:rFonts w:asciiTheme="minorHAnsi" w:hAnsiTheme="minorHAnsi"/>
                <w:i/>
                <w:sz w:val="20"/>
                <w:lang w:val="es-ES_tradnl"/>
              </w:rPr>
              <w:t>(Director Deportivo CTJ)</w:t>
            </w:r>
          </w:p>
          <w:p w14:paraId="098291F5" w14:textId="3D1786CD" w:rsidR="00715395" w:rsidRPr="00D37D6E" w:rsidRDefault="00715395" w:rsidP="009D2F89">
            <w:pPr>
              <w:spacing w:line="216" w:lineRule="auto"/>
              <w:jc w:val="both"/>
              <w:rPr>
                <w:rFonts w:asciiTheme="minorHAnsi" w:hAnsiTheme="minorHAnsi"/>
                <w:b/>
                <w:sz w:val="20"/>
                <w:lang w:val="es-ES_tradnl"/>
              </w:rPr>
            </w:pPr>
            <w:r w:rsidRPr="00130521">
              <w:rPr>
                <w:rFonts w:asciiTheme="minorHAnsi" w:hAnsiTheme="minorHAnsi"/>
                <w:sz w:val="20"/>
                <w:lang w:val="es-ES_tradnl"/>
              </w:rPr>
              <w:t xml:space="preserve">D. Enrique Martín </w:t>
            </w:r>
            <w:r w:rsidRPr="00130521">
              <w:rPr>
                <w:rFonts w:asciiTheme="minorHAnsi" w:hAnsiTheme="minorHAnsi"/>
                <w:i/>
                <w:sz w:val="20"/>
                <w:lang w:val="es-ES_tradnl"/>
              </w:rPr>
              <w:t>(Director de Formación)</w:t>
            </w:r>
          </w:p>
        </w:tc>
        <w:tc>
          <w:tcPr>
            <w:tcW w:w="4889" w:type="dxa"/>
            <w:tcBorders>
              <w:top w:val="nil"/>
              <w:bottom w:val="nil"/>
            </w:tcBorders>
          </w:tcPr>
          <w:p w14:paraId="098291F6" w14:textId="0D2490E7" w:rsidR="00D37D6E" w:rsidRPr="006B3870" w:rsidRDefault="00D43A7D" w:rsidP="009D2F89">
            <w:pPr>
              <w:jc w:val="both"/>
              <w:rPr>
                <w:rFonts w:asciiTheme="minorHAnsi" w:hAnsiTheme="minorHAnsi"/>
                <w:sz w:val="24"/>
                <w:szCs w:val="24"/>
              </w:rPr>
            </w:pPr>
            <w:r w:rsidRPr="006B3870">
              <w:rPr>
                <w:rFonts w:asciiTheme="minorHAnsi" w:hAnsiTheme="minorHAnsi"/>
                <w:sz w:val="24"/>
                <w:szCs w:val="24"/>
              </w:rPr>
              <w:t xml:space="preserve">En la </w:t>
            </w:r>
            <w:r w:rsidR="00C8212C" w:rsidRPr="006B3870">
              <w:rPr>
                <w:rFonts w:asciiTheme="minorHAnsi" w:hAnsiTheme="minorHAnsi"/>
                <w:sz w:val="24"/>
                <w:szCs w:val="24"/>
              </w:rPr>
              <w:t>sede de</w:t>
            </w:r>
            <w:r w:rsidR="00761E67" w:rsidRPr="006B3870">
              <w:rPr>
                <w:rFonts w:asciiTheme="minorHAnsi" w:hAnsiTheme="minorHAnsi"/>
                <w:sz w:val="24"/>
                <w:szCs w:val="24"/>
              </w:rPr>
              <w:t xml:space="preserve"> la </w:t>
            </w:r>
            <w:r w:rsidRPr="006B3870">
              <w:rPr>
                <w:rFonts w:asciiTheme="minorHAnsi" w:hAnsiTheme="minorHAnsi"/>
                <w:sz w:val="24"/>
                <w:szCs w:val="24"/>
              </w:rPr>
              <w:t>Real Federación Española</w:t>
            </w:r>
            <w:r w:rsidR="00761E67" w:rsidRPr="006B3870">
              <w:rPr>
                <w:rFonts w:asciiTheme="minorHAnsi" w:hAnsiTheme="minorHAnsi"/>
                <w:sz w:val="24"/>
                <w:szCs w:val="24"/>
              </w:rPr>
              <w:t xml:space="preserve"> de Golf</w:t>
            </w:r>
            <w:r w:rsidRPr="006B3870">
              <w:rPr>
                <w:rFonts w:asciiTheme="minorHAnsi" w:hAnsiTheme="minorHAnsi"/>
                <w:sz w:val="24"/>
                <w:szCs w:val="24"/>
              </w:rPr>
              <w:t>, siendo las 11:</w:t>
            </w:r>
            <w:r w:rsidR="005C43D6" w:rsidRPr="006B3870">
              <w:rPr>
                <w:rFonts w:asciiTheme="minorHAnsi" w:hAnsiTheme="minorHAnsi"/>
                <w:sz w:val="24"/>
                <w:szCs w:val="24"/>
              </w:rPr>
              <w:t>3</w:t>
            </w:r>
            <w:r w:rsidRPr="006B3870">
              <w:rPr>
                <w:rFonts w:asciiTheme="minorHAnsi" w:hAnsiTheme="minorHAnsi"/>
                <w:sz w:val="24"/>
                <w:szCs w:val="24"/>
              </w:rPr>
              <w:t>0 horas del día de la fecha de encabezamiento, se reúne</w:t>
            </w:r>
            <w:r w:rsidR="00761E67" w:rsidRPr="006B3870">
              <w:rPr>
                <w:rFonts w:asciiTheme="minorHAnsi" w:hAnsiTheme="minorHAnsi"/>
                <w:sz w:val="24"/>
                <w:szCs w:val="24"/>
              </w:rPr>
              <w:t xml:space="preserve">n los </w:t>
            </w:r>
            <w:r w:rsidR="00D37D6E" w:rsidRPr="006B3870">
              <w:rPr>
                <w:rFonts w:asciiTheme="minorHAnsi" w:hAnsiTheme="minorHAnsi"/>
                <w:sz w:val="24"/>
                <w:szCs w:val="24"/>
              </w:rPr>
              <w:t>responsables del área deportiva de las distintas Federaciones Autonómicas con la Dirección Técnica</w:t>
            </w:r>
            <w:r w:rsidR="00FE46C1" w:rsidRPr="006B3870">
              <w:rPr>
                <w:rFonts w:asciiTheme="minorHAnsi" w:hAnsiTheme="minorHAnsi"/>
                <w:sz w:val="24"/>
                <w:szCs w:val="24"/>
              </w:rPr>
              <w:t xml:space="preserve"> Deportiva</w:t>
            </w:r>
            <w:r w:rsidR="00D37D6E" w:rsidRPr="006B3870">
              <w:rPr>
                <w:rFonts w:asciiTheme="minorHAnsi" w:hAnsiTheme="minorHAnsi"/>
                <w:sz w:val="24"/>
                <w:szCs w:val="24"/>
              </w:rPr>
              <w:t xml:space="preserve"> de la </w:t>
            </w:r>
            <w:r w:rsidR="00761E67" w:rsidRPr="006B3870">
              <w:rPr>
                <w:rFonts w:asciiTheme="minorHAnsi" w:hAnsiTheme="minorHAnsi"/>
                <w:sz w:val="24"/>
                <w:szCs w:val="24"/>
              </w:rPr>
              <w:t>Real Federación Española d</w:t>
            </w:r>
            <w:r w:rsidR="005C43D6" w:rsidRPr="006B3870">
              <w:rPr>
                <w:rFonts w:asciiTheme="minorHAnsi" w:hAnsiTheme="minorHAnsi"/>
                <w:sz w:val="24"/>
                <w:szCs w:val="24"/>
              </w:rPr>
              <w:t xml:space="preserve">e Golf, </w:t>
            </w:r>
            <w:r w:rsidR="00D37D6E" w:rsidRPr="006B3870">
              <w:rPr>
                <w:rFonts w:asciiTheme="minorHAnsi" w:hAnsiTheme="minorHAnsi"/>
                <w:sz w:val="24"/>
                <w:szCs w:val="24"/>
              </w:rPr>
              <w:t>todos ellos reseñados al margen.</w:t>
            </w:r>
          </w:p>
          <w:p w14:paraId="098291F7" w14:textId="77777777" w:rsidR="00761E67" w:rsidRPr="006B3870" w:rsidRDefault="00D37D6E" w:rsidP="009D2F89">
            <w:pPr>
              <w:jc w:val="both"/>
              <w:rPr>
                <w:rFonts w:asciiTheme="minorHAnsi" w:hAnsiTheme="minorHAnsi"/>
                <w:sz w:val="24"/>
                <w:szCs w:val="24"/>
              </w:rPr>
            </w:pPr>
            <w:r w:rsidRPr="006B3870">
              <w:rPr>
                <w:rFonts w:asciiTheme="minorHAnsi" w:hAnsiTheme="minorHAnsi"/>
                <w:sz w:val="24"/>
                <w:szCs w:val="24"/>
              </w:rPr>
              <w:t xml:space="preserve"> </w:t>
            </w:r>
          </w:p>
          <w:p w14:paraId="098291FC" w14:textId="59C7B60A" w:rsidR="00AB0824" w:rsidRPr="006B3870" w:rsidRDefault="00C8212C" w:rsidP="009D2F89">
            <w:pPr>
              <w:jc w:val="both"/>
              <w:rPr>
                <w:rFonts w:asciiTheme="minorHAnsi" w:hAnsiTheme="minorHAnsi"/>
                <w:sz w:val="24"/>
                <w:szCs w:val="24"/>
              </w:rPr>
            </w:pPr>
            <w:r w:rsidRPr="006B3870">
              <w:rPr>
                <w:rFonts w:asciiTheme="minorHAnsi" w:hAnsiTheme="minorHAnsi"/>
                <w:sz w:val="24"/>
                <w:szCs w:val="24"/>
              </w:rPr>
              <w:t>La Federación de Melilla</w:t>
            </w:r>
            <w:r w:rsidR="004D4C5E">
              <w:rPr>
                <w:rFonts w:asciiTheme="minorHAnsi" w:hAnsiTheme="minorHAnsi"/>
                <w:sz w:val="24"/>
                <w:szCs w:val="24"/>
              </w:rPr>
              <w:t xml:space="preserve"> </w:t>
            </w:r>
            <w:r w:rsidRPr="006B3870">
              <w:rPr>
                <w:rFonts w:asciiTheme="minorHAnsi" w:hAnsiTheme="minorHAnsi"/>
                <w:sz w:val="24"/>
                <w:szCs w:val="24"/>
              </w:rPr>
              <w:t>y l</w:t>
            </w:r>
            <w:r w:rsidR="00313B5D" w:rsidRPr="006B3870">
              <w:rPr>
                <w:rFonts w:asciiTheme="minorHAnsi" w:hAnsiTheme="minorHAnsi"/>
                <w:sz w:val="24"/>
                <w:szCs w:val="24"/>
              </w:rPr>
              <w:t xml:space="preserve">a Delegación de Ceuta </w:t>
            </w:r>
            <w:r w:rsidRPr="006B3870">
              <w:rPr>
                <w:rFonts w:asciiTheme="minorHAnsi" w:hAnsiTheme="minorHAnsi"/>
                <w:sz w:val="24"/>
                <w:szCs w:val="24"/>
              </w:rPr>
              <w:t xml:space="preserve">no han respondido a </w:t>
            </w:r>
            <w:r w:rsidR="00D37D6E" w:rsidRPr="006B3870">
              <w:rPr>
                <w:rFonts w:asciiTheme="minorHAnsi" w:hAnsiTheme="minorHAnsi"/>
                <w:sz w:val="24"/>
                <w:szCs w:val="24"/>
              </w:rPr>
              <w:t>esta convocatoria.</w:t>
            </w:r>
          </w:p>
          <w:p w14:paraId="098291FD" w14:textId="77777777" w:rsidR="00AB0824" w:rsidRPr="006B3870" w:rsidRDefault="00AB0824" w:rsidP="009D2F89">
            <w:pPr>
              <w:jc w:val="both"/>
              <w:rPr>
                <w:rFonts w:asciiTheme="minorHAnsi" w:hAnsiTheme="minorHAnsi"/>
                <w:sz w:val="24"/>
                <w:szCs w:val="24"/>
              </w:rPr>
            </w:pPr>
          </w:p>
          <w:p w14:paraId="098291FE" w14:textId="77777777" w:rsidR="00383C60" w:rsidRPr="00D37D6E" w:rsidRDefault="00A42E3E" w:rsidP="009D2F89">
            <w:pPr>
              <w:jc w:val="both"/>
              <w:rPr>
                <w:rFonts w:asciiTheme="minorHAnsi" w:hAnsiTheme="minorHAnsi"/>
                <w:sz w:val="20"/>
              </w:rPr>
            </w:pPr>
            <w:r w:rsidRPr="00D37D6E">
              <w:rPr>
                <w:rFonts w:asciiTheme="minorHAnsi" w:hAnsiTheme="minorHAnsi"/>
                <w:sz w:val="20"/>
              </w:rPr>
              <w:t xml:space="preserve"> </w:t>
            </w:r>
          </w:p>
        </w:tc>
      </w:tr>
    </w:tbl>
    <w:p w14:paraId="09829200" w14:textId="77777777" w:rsidR="00DA151F" w:rsidRPr="00D37D6E" w:rsidRDefault="00DA151F" w:rsidP="009D2F89">
      <w:pPr>
        <w:jc w:val="both"/>
        <w:rPr>
          <w:rFonts w:asciiTheme="minorHAnsi" w:hAnsiTheme="minorHAnsi"/>
          <w:b/>
          <w:sz w:val="20"/>
          <w:lang w:val="es-ES_tradnl"/>
        </w:rPr>
        <w:sectPr w:rsidR="00DA151F" w:rsidRPr="00D37D6E" w:rsidSect="003D22C5">
          <w:headerReference w:type="default" r:id="rId12"/>
          <w:footerReference w:type="default" r:id="rId13"/>
          <w:pgSz w:w="11906" w:h="16838"/>
          <w:pgMar w:top="1674" w:right="1134" w:bottom="993" w:left="1134" w:header="568" w:footer="720" w:gutter="0"/>
          <w:cols w:space="720"/>
        </w:sectPr>
      </w:pPr>
    </w:p>
    <w:p w14:paraId="09829202" w14:textId="77777777" w:rsidR="00305D7F" w:rsidRDefault="00305D7F" w:rsidP="009D2F89">
      <w:pPr>
        <w:jc w:val="both"/>
        <w:rPr>
          <w:rFonts w:asciiTheme="minorHAnsi" w:hAnsiTheme="minorHAnsi"/>
          <w:b/>
          <w:sz w:val="20"/>
          <w:lang w:val="es-ES_tradnl"/>
        </w:rPr>
      </w:pPr>
    </w:p>
    <w:p w14:paraId="7BF17F1C" w14:textId="6DA31017" w:rsidR="002C526F" w:rsidRPr="0049475E" w:rsidRDefault="002C526F" w:rsidP="002C526F">
      <w:pPr>
        <w:pStyle w:val="Prrafodelista"/>
        <w:numPr>
          <w:ilvl w:val="0"/>
          <w:numId w:val="15"/>
        </w:numPr>
        <w:jc w:val="both"/>
        <w:rPr>
          <w:rFonts w:asciiTheme="minorHAnsi" w:hAnsiTheme="minorHAnsi"/>
          <w:szCs w:val="22"/>
          <w:u w:val="single"/>
          <w:lang w:val="es-ES_tradnl"/>
        </w:rPr>
      </w:pPr>
      <w:r w:rsidRPr="0049475E">
        <w:rPr>
          <w:rFonts w:asciiTheme="minorHAnsi" w:hAnsiTheme="minorHAnsi"/>
          <w:b/>
          <w:szCs w:val="22"/>
          <w:u w:val="single"/>
          <w:lang w:val="es-ES_tradnl"/>
        </w:rPr>
        <w:t>Bienvenida</w:t>
      </w:r>
    </w:p>
    <w:p w14:paraId="48EA904D" w14:textId="5E0A9956" w:rsidR="00C04EB8" w:rsidRPr="0049475E" w:rsidRDefault="0072409E" w:rsidP="002C526F">
      <w:pPr>
        <w:ind w:left="360"/>
        <w:jc w:val="both"/>
        <w:rPr>
          <w:rFonts w:asciiTheme="minorHAnsi" w:hAnsiTheme="minorHAnsi"/>
          <w:szCs w:val="22"/>
          <w:lang w:val="es-ES_tradnl"/>
        </w:rPr>
      </w:pPr>
      <w:r w:rsidRPr="0049475E">
        <w:rPr>
          <w:rFonts w:asciiTheme="minorHAnsi" w:hAnsiTheme="minorHAnsi"/>
          <w:b/>
          <w:szCs w:val="22"/>
          <w:lang w:val="es-ES_tradnl"/>
        </w:rPr>
        <w:t xml:space="preserve">Nacho </w:t>
      </w:r>
      <w:proofErr w:type="spellStart"/>
      <w:r w:rsidRPr="0049475E">
        <w:rPr>
          <w:rFonts w:asciiTheme="minorHAnsi" w:hAnsiTheme="minorHAnsi"/>
          <w:b/>
          <w:szCs w:val="22"/>
          <w:lang w:val="es-ES_tradnl"/>
        </w:rPr>
        <w:t>Gervás</w:t>
      </w:r>
      <w:proofErr w:type="spellEnd"/>
      <w:r w:rsidRPr="0049475E">
        <w:rPr>
          <w:rFonts w:asciiTheme="minorHAnsi" w:hAnsiTheme="minorHAnsi"/>
          <w:szCs w:val="22"/>
          <w:lang w:val="es-ES_tradnl"/>
        </w:rPr>
        <w:t xml:space="preserve"> </w:t>
      </w:r>
      <w:r w:rsidR="00130521" w:rsidRPr="0049475E">
        <w:rPr>
          <w:rFonts w:asciiTheme="minorHAnsi" w:hAnsiTheme="minorHAnsi"/>
          <w:szCs w:val="22"/>
          <w:lang w:val="es-ES_tradnl"/>
        </w:rPr>
        <w:t>inicia la sesión</w:t>
      </w:r>
      <w:r w:rsidRPr="0049475E">
        <w:rPr>
          <w:rFonts w:asciiTheme="minorHAnsi" w:hAnsiTheme="minorHAnsi"/>
          <w:szCs w:val="22"/>
          <w:lang w:val="es-ES_tradnl"/>
        </w:rPr>
        <w:t xml:space="preserve"> dando la bienvenida</w:t>
      </w:r>
      <w:r w:rsidR="00E269E7" w:rsidRPr="0049475E">
        <w:rPr>
          <w:rFonts w:asciiTheme="minorHAnsi" w:hAnsiTheme="minorHAnsi"/>
          <w:szCs w:val="22"/>
          <w:lang w:val="es-ES_tradnl"/>
        </w:rPr>
        <w:t xml:space="preserve"> y agradeciendo</w:t>
      </w:r>
      <w:r w:rsidRPr="0049475E">
        <w:rPr>
          <w:rFonts w:asciiTheme="minorHAnsi" w:hAnsiTheme="minorHAnsi"/>
          <w:szCs w:val="22"/>
          <w:lang w:val="es-ES_tradnl"/>
        </w:rPr>
        <w:t xml:space="preserve"> </w:t>
      </w:r>
      <w:r w:rsidR="00130521" w:rsidRPr="0049475E">
        <w:rPr>
          <w:rFonts w:asciiTheme="minorHAnsi" w:hAnsiTheme="minorHAnsi"/>
          <w:szCs w:val="22"/>
          <w:lang w:val="es-ES_tradnl"/>
        </w:rPr>
        <w:t>su asistencia a todos los presentes, pasando a</w:t>
      </w:r>
      <w:r w:rsidR="00C95078" w:rsidRPr="0049475E">
        <w:rPr>
          <w:rFonts w:asciiTheme="minorHAnsi" w:hAnsiTheme="minorHAnsi"/>
          <w:szCs w:val="22"/>
        </w:rPr>
        <w:t xml:space="preserve"> continuación</w:t>
      </w:r>
      <w:r w:rsidRPr="0049475E">
        <w:rPr>
          <w:rFonts w:asciiTheme="minorHAnsi" w:hAnsiTheme="minorHAnsi"/>
          <w:szCs w:val="22"/>
          <w:lang w:val="es-ES_tradnl"/>
        </w:rPr>
        <w:t xml:space="preserve"> a desarrol</w:t>
      </w:r>
      <w:r w:rsidR="00E86EB0" w:rsidRPr="0049475E">
        <w:rPr>
          <w:rFonts w:asciiTheme="minorHAnsi" w:hAnsiTheme="minorHAnsi"/>
          <w:szCs w:val="22"/>
          <w:lang w:val="es-ES_tradnl"/>
        </w:rPr>
        <w:t xml:space="preserve">lar </w:t>
      </w:r>
      <w:r w:rsidR="007B09D1" w:rsidRPr="0049475E">
        <w:rPr>
          <w:rFonts w:asciiTheme="minorHAnsi" w:hAnsiTheme="minorHAnsi"/>
          <w:szCs w:val="22"/>
          <w:lang w:val="es-ES_tradnl"/>
        </w:rPr>
        <w:t>el orden del día</w:t>
      </w:r>
      <w:r w:rsidR="00E86EB0" w:rsidRPr="0049475E">
        <w:rPr>
          <w:rFonts w:asciiTheme="minorHAnsi" w:hAnsiTheme="minorHAnsi"/>
          <w:szCs w:val="22"/>
          <w:lang w:val="es-ES_tradnl"/>
        </w:rPr>
        <w:t>:</w:t>
      </w:r>
    </w:p>
    <w:p w14:paraId="56CC9062" w14:textId="77777777" w:rsidR="00130521" w:rsidRPr="0049475E" w:rsidRDefault="00130521" w:rsidP="00130521">
      <w:pPr>
        <w:pStyle w:val="Prrafodelista"/>
        <w:autoSpaceDE w:val="0"/>
        <w:autoSpaceDN w:val="0"/>
        <w:adjustRightInd w:val="0"/>
        <w:rPr>
          <w:rFonts w:asciiTheme="minorHAnsi" w:hAnsiTheme="minorHAnsi" w:cs="Tahoma"/>
          <w:b/>
          <w:szCs w:val="22"/>
        </w:rPr>
      </w:pPr>
    </w:p>
    <w:p w14:paraId="00CBE79B" w14:textId="5CFBE4E7" w:rsidR="00130521" w:rsidRPr="0049475E" w:rsidRDefault="00130521" w:rsidP="002C526F">
      <w:pPr>
        <w:pStyle w:val="Prrafodelista"/>
        <w:numPr>
          <w:ilvl w:val="0"/>
          <w:numId w:val="15"/>
        </w:numPr>
        <w:autoSpaceDE w:val="0"/>
        <w:autoSpaceDN w:val="0"/>
        <w:adjustRightInd w:val="0"/>
        <w:rPr>
          <w:rFonts w:asciiTheme="minorHAnsi" w:hAnsiTheme="minorHAnsi" w:cs="Tahoma"/>
          <w:szCs w:val="22"/>
        </w:rPr>
      </w:pPr>
      <w:r w:rsidRPr="0049475E">
        <w:rPr>
          <w:rFonts w:asciiTheme="minorHAnsi" w:hAnsiTheme="minorHAnsi" w:cs="Tahoma"/>
          <w:b/>
          <w:szCs w:val="22"/>
          <w:u w:val="single"/>
        </w:rPr>
        <w:t>Especificación de las estrías</w:t>
      </w:r>
      <w:r w:rsidRPr="0049475E">
        <w:rPr>
          <w:rFonts w:asciiTheme="minorHAnsi" w:hAnsiTheme="minorHAnsi" w:cs="Tahoma"/>
          <w:szCs w:val="22"/>
          <w:u w:val="single"/>
        </w:rPr>
        <w:t>:</w:t>
      </w:r>
      <w:r w:rsidRPr="0049475E">
        <w:rPr>
          <w:rFonts w:asciiTheme="minorHAnsi" w:hAnsiTheme="minorHAnsi" w:cs="Tahoma"/>
          <w:szCs w:val="22"/>
        </w:rPr>
        <w:t xml:space="preserve"> propuesta de aplicación de la condición en todos los torneos de alta competición de la RFEG.</w:t>
      </w:r>
    </w:p>
    <w:p w14:paraId="4C36E748" w14:textId="77777777" w:rsidR="00B93A75" w:rsidRDefault="00B93A75" w:rsidP="002C526F">
      <w:pPr>
        <w:autoSpaceDE w:val="0"/>
        <w:autoSpaceDN w:val="0"/>
        <w:adjustRightInd w:val="0"/>
        <w:ind w:left="426"/>
        <w:rPr>
          <w:rFonts w:asciiTheme="minorHAnsi" w:hAnsiTheme="minorHAnsi" w:cs="Tahoma"/>
          <w:szCs w:val="22"/>
        </w:rPr>
      </w:pPr>
    </w:p>
    <w:p w14:paraId="317D0ED5" w14:textId="0A5D36BA" w:rsidR="00130521" w:rsidRPr="0049475E" w:rsidRDefault="00130521" w:rsidP="002C526F">
      <w:pPr>
        <w:autoSpaceDE w:val="0"/>
        <w:autoSpaceDN w:val="0"/>
        <w:adjustRightInd w:val="0"/>
        <w:ind w:left="426"/>
        <w:rPr>
          <w:rFonts w:asciiTheme="minorHAnsi" w:hAnsiTheme="minorHAnsi" w:cs="Tahoma"/>
          <w:szCs w:val="22"/>
        </w:rPr>
      </w:pPr>
      <w:r w:rsidRPr="0049475E">
        <w:rPr>
          <w:rFonts w:asciiTheme="minorHAnsi" w:hAnsiTheme="minorHAnsi" w:cs="Tahoma"/>
          <w:szCs w:val="22"/>
        </w:rPr>
        <w:t xml:space="preserve">Se </w:t>
      </w:r>
      <w:r w:rsidR="002C526F" w:rsidRPr="0049475E">
        <w:rPr>
          <w:rFonts w:asciiTheme="minorHAnsi" w:hAnsiTheme="minorHAnsi" w:cs="Tahoma"/>
          <w:szCs w:val="22"/>
        </w:rPr>
        <w:t>indica</w:t>
      </w:r>
      <w:r w:rsidRPr="0049475E">
        <w:rPr>
          <w:rFonts w:asciiTheme="minorHAnsi" w:hAnsiTheme="minorHAnsi" w:cs="Tahoma"/>
          <w:szCs w:val="22"/>
        </w:rPr>
        <w:t xml:space="preserve"> que ha habido descalificaciones a jugadores </w:t>
      </w:r>
      <w:r w:rsidR="002C526F" w:rsidRPr="0049475E">
        <w:rPr>
          <w:rFonts w:asciiTheme="minorHAnsi" w:hAnsiTheme="minorHAnsi" w:cs="Tahoma"/>
          <w:szCs w:val="22"/>
        </w:rPr>
        <w:t xml:space="preserve">españoles </w:t>
      </w:r>
      <w:r w:rsidRPr="0049475E">
        <w:rPr>
          <w:rFonts w:asciiTheme="minorHAnsi" w:hAnsiTheme="minorHAnsi" w:cs="Tahoma"/>
          <w:szCs w:val="22"/>
        </w:rPr>
        <w:t xml:space="preserve">en torneos internacionales y se propone ampliar la </w:t>
      </w:r>
      <w:r w:rsidR="002C526F" w:rsidRPr="0049475E">
        <w:rPr>
          <w:rFonts w:asciiTheme="minorHAnsi" w:hAnsiTheme="minorHAnsi" w:cs="Tahoma"/>
          <w:szCs w:val="22"/>
        </w:rPr>
        <w:t xml:space="preserve">aplicación de la </w:t>
      </w:r>
      <w:r w:rsidRPr="0049475E">
        <w:rPr>
          <w:rFonts w:asciiTheme="minorHAnsi" w:hAnsiTheme="minorHAnsi" w:cs="Tahoma"/>
          <w:szCs w:val="22"/>
        </w:rPr>
        <w:t xml:space="preserve">condición a todos los torneos de alta competición para concienciar a los jugadores de la norma. Se discute la conveniencia de su aplicación en puntuables y torneos territoriales ante la dificultad de controlar los palos de los participantes. La decisión final es que se </w:t>
      </w:r>
      <w:r w:rsidR="006C4797" w:rsidRPr="0049475E">
        <w:rPr>
          <w:rFonts w:asciiTheme="minorHAnsi" w:hAnsiTheme="minorHAnsi" w:cs="Tahoma"/>
          <w:szCs w:val="22"/>
        </w:rPr>
        <w:t>aplique</w:t>
      </w:r>
      <w:r w:rsidRPr="0049475E">
        <w:rPr>
          <w:rFonts w:asciiTheme="minorHAnsi" w:hAnsiTheme="minorHAnsi" w:cs="Tahoma"/>
          <w:szCs w:val="22"/>
        </w:rPr>
        <w:t xml:space="preserve"> la condición </w:t>
      </w:r>
      <w:r w:rsidR="006C4797" w:rsidRPr="0049475E">
        <w:rPr>
          <w:rFonts w:asciiTheme="minorHAnsi" w:hAnsiTheme="minorHAnsi" w:cs="Tahoma"/>
          <w:szCs w:val="22"/>
        </w:rPr>
        <w:t xml:space="preserve">para 2015 </w:t>
      </w:r>
      <w:r w:rsidRPr="0049475E">
        <w:rPr>
          <w:rFonts w:asciiTheme="minorHAnsi" w:hAnsiTheme="minorHAnsi" w:cs="Tahoma"/>
          <w:szCs w:val="22"/>
        </w:rPr>
        <w:t xml:space="preserve">en los </w:t>
      </w:r>
      <w:r w:rsidR="006C4797" w:rsidRPr="0049475E">
        <w:rPr>
          <w:rFonts w:asciiTheme="minorHAnsi" w:hAnsiTheme="minorHAnsi" w:cs="Tahoma"/>
          <w:szCs w:val="22"/>
        </w:rPr>
        <w:t xml:space="preserve">mismos </w:t>
      </w:r>
      <w:r w:rsidRPr="0049475E">
        <w:rPr>
          <w:rFonts w:asciiTheme="minorHAnsi" w:hAnsiTheme="minorHAnsi" w:cs="Tahoma"/>
          <w:szCs w:val="22"/>
        </w:rPr>
        <w:t xml:space="preserve">torneos </w:t>
      </w:r>
      <w:r w:rsidR="006C4797" w:rsidRPr="0049475E">
        <w:rPr>
          <w:rFonts w:asciiTheme="minorHAnsi" w:hAnsiTheme="minorHAnsi" w:cs="Tahoma"/>
          <w:szCs w:val="22"/>
        </w:rPr>
        <w:t>de 2014</w:t>
      </w:r>
      <w:r w:rsidR="00CD5FFC" w:rsidRPr="0049475E">
        <w:rPr>
          <w:rFonts w:asciiTheme="minorHAnsi" w:hAnsiTheme="minorHAnsi" w:cs="Tahoma"/>
          <w:szCs w:val="22"/>
        </w:rPr>
        <w:t xml:space="preserve"> y se recomienda a los responsables de las FFAA que comprueben los palos que llevan los jugadores de sus equipos</w:t>
      </w:r>
      <w:r w:rsidR="006C4797" w:rsidRPr="0049475E">
        <w:rPr>
          <w:rFonts w:asciiTheme="minorHAnsi" w:hAnsiTheme="minorHAnsi" w:cs="Tahoma"/>
          <w:szCs w:val="22"/>
        </w:rPr>
        <w:t>:</w:t>
      </w:r>
    </w:p>
    <w:p w14:paraId="7F4F0126" w14:textId="77777777" w:rsidR="002C526F" w:rsidRPr="0049475E" w:rsidRDefault="002C526F" w:rsidP="006C4797">
      <w:pPr>
        <w:rPr>
          <w:rFonts w:asciiTheme="minorHAnsi" w:hAnsiTheme="minorHAnsi"/>
          <w:b/>
          <w:bCs/>
          <w:szCs w:val="22"/>
        </w:rPr>
      </w:pPr>
    </w:p>
    <w:p w14:paraId="31C5D4DA" w14:textId="77777777" w:rsidR="002C526F" w:rsidRPr="0049475E" w:rsidRDefault="006C4797" w:rsidP="002C526F">
      <w:pPr>
        <w:ind w:left="426"/>
        <w:rPr>
          <w:rFonts w:asciiTheme="minorHAnsi" w:hAnsiTheme="minorHAnsi"/>
          <w:szCs w:val="22"/>
        </w:rPr>
      </w:pPr>
      <w:r w:rsidRPr="0049475E">
        <w:rPr>
          <w:rFonts w:asciiTheme="minorHAnsi" w:hAnsiTheme="minorHAnsi"/>
          <w:b/>
          <w:bCs/>
          <w:szCs w:val="22"/>
        </w:rPr>
        <w:t>Masculino</w:t>
      </w:r>
    </w:p>
    <w:p w14:paraId="7C0494BF" w14:textId="0D837688" w:rsidR="006C4797" w:rsidRPr="0049475E" w:rsidRDefault="006C4797" w:rsidP="002C526F">
      <w:pPr>
        <w:pStyle w:val="Prrafodelista"/>
        <w:numPr>
          <w:ilvl w:val="0"/>
          <w:numId w:val="18"/>
        </w:numPr>
        <w:rPr>
          <w:rFonts w:asciiTheme="minorHAnsi" w:hAnsiTheme="minorHAnsi"/>
          <w:i/>
          <w:szCs w:val="22"/>
        </w:rPr>
      </w:pPr>
      <w:r w:rsidRPr="0049475E">
        <w:rPr>
          <w:rFonts w:asciiTheme="minorHAnsi" w:hAnsiTheme="minorHAnsi"/>
          <w:i/>
          <w:szCs w:val="22"/>
        </w:rPr>
        <w:t>Copa de S.M. El Rey - 25/02/2015-01/03/2015 – Sherry Golf</w:t>
      </w:r>
    </w:p>
    <w:p w14:paraId="744A104D" w14:textId="77777777" w:rsidR="002C526F" w:rsidRPr="0049475E" w:rsidRDefault="006C4797" w:rsidP="002C526F">
      <w:pPr>
        <w:pStyle w:val="Prrafodelista"/>
        <w:numPr>
          <w:ilvl w:val="0"/>
          <w:numId w:val="18"/>
        </w:numPr>
        <w:rPr>
          <w:rFonts w:asciiTheme="minorHAnsi" w:hAnsiTheme="minorHAnsi"/>
          <w:i/>
          <w:szCs w:val="22"/>
        </w:rPr>
      </w:pPr>
      <w:r w:rsidRPr="0049475E">
        <w:rPr>
          <w:rFonts w:asciiTheme="minorHAnsi" w:hAnsiTheme="minorHAnsi"/>
          <w:i/>
          <w:szCs w:val="22"/>
        </w:rPr>
        <w:t>Campeonato de España Sub 18 Masculino 2014 – 29/03/2015-01/04/2015 –</w:t>
      </w:r>
      <w:proofErr w:type="spellStart"/>
      <w:r w:rsidRPr="0049475E">
        <w:rPr>
          <w:rFonts w:asciiTheme="minorHAnsi" w:hAnsiTheme="minorHAnsi"/>
          <w:i/>
          <w:szCs w:val="22"/>
        </w:rPr>
        <w:t>Layos</w:t>
      </w:r>
      <w:proofErr w:type="spellEnd"/>
    </w:p>
    <w:p w14:paraId="1F007801" w14:textId="77777777" w:rsidR="002C526F" w:rsidRPr="0049475E" w:rsidRDefault="006C4797" w:rsidP="002C526F">
      <w:pPr>
        <w:pStyle w:val="Prrafodelista"/>
        <w:numPr>
          <w:ilvl w:val="0"/>
          <w:numId w:val="18"/>
        </w:numPr>
        <w:rPr>
          <w:rFonts w:asciiTheme="minorHAnsi" w:hAnsiTheme="minorHAnsi"/>
          <w:i/>
          <w:szCs w:val="22"/>
        </w:rPr>
      </w:pPr>
      <w:r w:rsidRPr="0049475E">
        <w:rPr>
          <w:rFonts w:asciiTheme="minorHAnsi" w:hAnsiTheme="minorHAnsi"/>
          <w:i/>
          <w:szCs w:val="22"/>
        </w:rPr>
        <w:t xml:space="preserve">Campeonato de España Individual Masculino 2014 – 23/07/2015-26/07/2015- </w:t>
      </w:r>
      <w:proofErr w:type="spellStart"/>
      <w:r w:rsidRPr="0049475E">
        <w:rPr>
          <w:rFonts w:asciiTheme="minorHAnsi" w:hAnsiTheme="minorHAnsi"/>
          <w:i/>
          <w:szCs w:val="22"/>
        </w:rPr>
        <w:t>Laukariz</w:t>
      </w:r>
      <w:proofErr w:type="spellEnd"/>
    </w:p>
    <w:p w14:paraId="1279746F" w14:textId="77777777" w:rsidR="002C526F" w:rsidRPr="0049475E" w:rsidRDefault="006C4797" w:rsidP="002C526F">
      <w:pPr>
        <w:pStyle w:val="Prrafodelista"/>
        <w:numPr>
          <w:ilvl w:val="0"/>
          <w:numId w:val="18"/>
        </w:numPr>
        <w:rPr>
          <w:rFonts w:asciiTheme="minorHAnsi" w:hAnsiTheme="minorHAnsi"/>
          <w:i/>
          <w:szCs w:val="22"/>
        </w:rPr>
      </w:pPr>
      <w:r w:rsidRPr="0049475E">
        <w:rPr>
          <w:rFonts w:asciiTheme="minorHAnsi" w:hAnsiTheme="minorHAnsi"/>
          <w:i/>
          <w:szCs w:val="22"/>
        </w:rPr>
        <w:t xml:space="preserve">Internacional de España sub 18 Masculino </w:t>
      </w:r>
      <w:proofErr w:type="spellStart"/>
      <w:r w:rsidRPr="0049475E">
        <w:rPr>
          <w:rFonts w:asciiTheme="minorHAnsi" w:hAnsiTheme="minorHAnsi"/>
          <w:i/>
          <w:szCs w:val="22"/>
        </w:rPr>
        <w:t>Stroke</w:t>
      </w:r>
      <w:proofErr w:type="spellEnd"/>
      <w:r w:rsidRPr="0049475E">
        <w:rPr>
          <w:rFonts w:asciiTheme="minorHAnsi" w:hAnsiTheme="minorHAnsi"/>
          <w:i/>
          <w:szCs w:val="22"/>
        </w:rPr>
        <w:t xml:space="preserve"> Play –03/09/2015-06/09/2015 –Playa </w:t>
      </w:r>
      <w:proofErr w:type="spellStart"/>
      <w:r w:rsidRPr="0049475E">
        <w:rPr>
          <w:rFonts w:asciiTheme="minorHAnsi" w:hAnsiTheme="minorHAnsi"/>
          <w:i/>
          <w:szCs w:val="22"/>
        </w:rPr>
        <w:t>D’Aro</w:t>
      </w:r>
      <w:proofErr w:type="spellEnd"/>
    </w:p>
    <w:p w14:paraId="15A2BE26" w14:textId="77777777" w:rsidR="00DD4770" w:rsidRPr="0049475E" w:rsidRDefault="00DD4770" w:rsidP="00DD4770">
      <w:pPr>
        <w:rPr>
          <w:rFonts w:asciiTheme="minorHAnsi" w:hAnsiTheme="minorHAnsi"/>
          <w:b/>
          <w:bCs/>
          <w:szCs w:val="22"/>
        </w:rPr>
      </w:pPr>
    </w:p>
    <w:p w14:paraId="1F657B9E" w14:textId="77777777" w:rsidR="00DD4770" w:rsidRPr="0049475E" w:rsidRDefault="006C4797" w:rsidP="00DD4770">
      <w:pPr>
        <w:ind w:left="426"/>
        <w:rPr>
          <w:rFonts w:asciiTheme="minorHAnsi" w:hAnsiTheme="minorHAnsi"/>
          <w:b/>
          <w:bCs/>
          <w:szCs w:val="22"/>
        </w:rPr>
      </w:pPr>
      <w:r w:rsidRPr="0049475E">
        <w:rPr>
          <w:rFonts w:asciiTheme="minorHAnsi" w:hAnsiTheme="minorHAnsi"/>
          <w:b/>
          <w:bCs/>
          <w:szCs w:val="22"/>
        </w:rPr>
        <w:t>Femenino</w:t>
      </w:r>
    </w:p>
    <w:p w14:paraId="762B0778" w14:textId="37581C92" w:rsidR="002C526F" w:rsidRPr="0049475E" w:rsidRDefault="008603F5" w:rsidP="00DD4770">
      <w:pPr>
        <w:ind w:left="851"/>
        <w:rPr>
          <w:rFonts w:asciiTheme="minorHAnsi" w:hAnsiTheme="minorHAnsi"/>
          <w:i/>
          <w:szCs w:val="22"/>
        </w:rPr>
      </w:pPr>
      <w:r w:rsidRPr="0049475E">
        <w:rPr>
          <w:rFonts w:asciiTheme="minorHAnsi" w:hAnsiTheme="minorHAnsi"/>
          <w:i/>
          <w:szCs w:val="22"/>
        </w:rPr>
        <w:t xml:space="preserve">-     </w:t>
      </w:r>
      <w:r w:rsidR="006C4797" w:rsidRPr="0049475E">
        <w:rPr>
          <w:rFonts w:asciiTheme="minorHAnsi" w:hAnsiTheme="minorHAnsi"/>
          <w:i/>
          <w:szCs w:val="22"/>
        </w:rPr>
        <w:t>Copa de S.M. La Reina – 25/02/2015-01/03/2015 –P</w:t>
      </w:r>
      <w:r w:rsidR="002C526F" w:rsidRPr="0049475E">
        <w:rPr>
          <w:rFonts w:asciiTheme="minorHAnsi" w:hAnsiTheme="minorHAnsi"/>
          <w:i/>
          <w:szCs w:val="22"/>
        </w:rPr>
        <w:t>ineda</w:t>
      </w:r>
    </w:p>
    <w:p w14:paraId="586D1DD5" w14:textId="7D0AEBF1" w:rsidR="002C526F" w:rsidRPr="0049475E" w:rsidRDefault="006C4797" w:rsidP="002C526F">
      <w:pPr>
        <w:pStyle w:val="Prrafodelista"/>
        <w:numPr>
          <w:ilvl w:val="0"/>
          <w:numId w:val="18"/>
        </w:numPr>
        <w:rPr>
          <w:rFonts w:asciiTheme="minorHAnsi" w:hAnsiTheme="minorHAnsi" w:cs="Tahoma"/>
          <w:i/>
          <w:szCs w:val="22"/>
        </w:rPr>
      </w:pPr>
      <w:r w:rsidRPr="0049475E">
        <w:rPr>
          <w:rFonts w:asciiTheme="minorHAnsi" w:hAnsiTheme="minorHAnsi"/>
          <w:i/>
          <w:szCs w:val="22"/>
        </w:rPr>
        <w:t xml:space="preserve">Internacional de España </w:t>
      </w:r>
      <w:proofErr w:type="spellStart"/>
      <w:r w:rsidRPr="0049475E">
        <w:rPr>
          <w:rFonts w:asciiTheme="minorHAnsi" w:hAnsiTheme="minorHAnsi"/>
          <w:i/>
          <w:szCs w:val="22"/>
        </w:rPr>
        <w:t>Stroke</w:t>
      </w:r>
      <w:proofErr w:type="spellEnd"/>
      <w:r w:rsidRPr="0049475E">
        <w:rPr>
          <w:rFonts w:asciiTheme="minorHAnsi" w:hAnsiTheme="minorHAnsi"/>
          <w:i/>
          <w:szCs w:val="22"/>
        </w:rPr>
        <w:t xml:space="preserve"> Play – 08/05/2015-10/05/2015 </w:t>
      </w:r>
      <w:r w:rsidR="002C526F" w:rsidRPr="0049475E">
        <w:rPr>
          <w:rFonts w:asciiTheme="minorHAnsi" w:hAnsiTheme="minorHAnsi"/>
          <w:i/>
          <w:szCs w:val="22"/>
        </w:rPr>
        <w:t>–</w:t>
      </w:r>
      <w:r w:rsidRPr="0049475E">
        <w:rPr>
          <w:rFonts w:asciiTheme="minorHAnsi" w:hAnsiTheme="minorHAnsi"/>
          <w:i/>
          <w:szCs w:val="22"/>
        </w:rPr>
        <w:t xml:space="preserve"> </w:t>
      </w:r>
      <w:proofErr w:type="spellStart"/>
      <w:r w:rsidR="002C526F" w:rsidRPr="0049475E">
        <w:rPr>
          <w:rFonts w:asciiTheme="minorHAnsi" w:hAnsiTheme="minorHAnsi"/>
          <w:i/>
          <w:szCs w:val="22"/>
        </w:rPr>
        <w:t>Torremirona</w:t>
      </w:r>
      <w:proofErr w:type="spellEnd"/>
    </w:p>
    <w:p w14:paraId="3B3149CB" w14:textId="6D1E6212" w:rsidR="006C4797" w:rsidRPr="0049475E" w:rsidRDefault="006C4797" w:rsidP="002C526F">
      <w:pPr>
        <w:pStyle w:val="Prrafodelista"/>
        <w:numPr>
          <w:ilvl w:val="0"/>
          <w:numId w:val="18"/>
        </w:numPr>
        <w:rPr>
          <w:rFonts w:asciiTheme="minorHAnsi" w:hAnsiTheme="minorHAnsi" w:cs="Tahoma"/>
          <w:i/>
          <w:szCs w:val="22"/>
        </w:rPr>
      </w:pPr>
      <w:r w:rsidRPr="0049475E">
        <w:rPr>
          <w:rFonts w:asciiTheme="minorHAnsi" w:hAnsiTheme="minorHAnsi"/>
          <w:i/>
          <w:szCs w:val="22"/>
        </w:rPr>
        <w:t xml:space="preserve">Campeonato de España Amateur Femenino – </w:t>
      </w:r>
      <w:r w:rsidR="002C526F" w:rsidRPr="0049475E">
        <w:rPr>
          <w:rFonts w:asciiTheme="minorHAnsi" w:hAnsiTheme="minorHAnsi"/>
          <w:i/>
          <w:szCs w:val="22"/>
        </w:rPr>
        <w:t>18</w:t>
      </w:r>
      <w:r w:rsidRPr="0049475E">
        <w:rPr>
          <w:rFonts w:asciiTheme="minorHAnsi" w:hAnsiTheme="minorHAnsi"/>
          <w:i/>
          <w:szCs w:val="22"/>
        </w:rPr>
        <w:t>/0</w:t>
      </w:r>
      <w:r w:rsidR="002C526F" w:rsidRPr="0049475E">
        <w:rPr>
          <w:rFonts w:asciiTheme="minorHAnsi" w:hAnsiTheme="minorHAnsi"/>
          <w:i/>
          <w:szCs w:val="22"/>
        </w:rPr>
        <w:t>6</w:t>
      </w:r>
      <w:r w:rsidRPr="0049475E">
        <w:rPr>
          <w:rFonts w:asciiTheme="minorHAnsi" w:hAnsiTheme="minorHAnsi"/>
          <w:i/>
          <w:szCs w:val="22"/>
        </w:rPr>
        <w:t>/201</w:t>
      </w:r>
      <w:r w:rsidR="002C526F" w:rsidRPr="0049475E">
        <w:rPr>
          <w:rFonts w:asciiTheme="minorHAnsi" w:hAnsiTheme="minorHAnsi"/>
          <w:i/>
          <w:szCs w:val="22"/>
        </w:rPr>
        <w:t>5</w:t>
      </w:r>
      <w:r w:rsidRPr="0049475E">
        <w:rPr>
          <w:rFonts w:asciiTheme="minorHAnsi" w:hAnsiTheme="minorHAnsi"/>
          <w:i/>
          <w:szCs w:val="22"/>
        </w:rPr>
        <w:t>-</w:t>
      </w:r>
      <w:r w:rsidR="002C526F" w:rsidRPr="0049475E">
        <w:rPr>
          <w:rFonts w:asciiTheme="minorHAnsi" w:hAnsiTheme="minorHAnsi"/>
          <w:i/>
          <w:szCs w:val="22"/>
        </w:rPr>
        <w:t>21</w:t>
      </w:r>
      <w:r w:rsidRPr="0049475E">
        <w:rPr>
          <w:rFonts w:asciiTheme="minorHAnsi" w:hAnsiTheme="minorHAnsi"/>
          <w:i/>
          <w:szCs w:val="22"/>
        </w:rPr>
        <w:t>/06/201</w:t>
      </w:r>
      <w:r w:rsidR="002C526F" w:rsidRPr="0049475E">
        <w:rPr>
          <w:rFonts w:asciiTheme="minorHAnsi" w:hAnsiTheme="minorHAnsi"/>
          <w:i/>
          <w:szCs w:val="22"/>
        </w:rPr>
        <w:t>5</w:t>
      </w:r>
      <w:r w:rsidRPr="0049475E">
        <w:rPr>
          <w:rFonts w:asciiTheme="minorHAnsi" w:hAnsiTheme="minorHAnsi"/>
          <w:i/>
          <w:szCs w:val="22"/>
        </w:rPr>
        <w:t xml:space="preserve"> –</w:t>
      </w:r>
      <w:r w:rsidR="002C526F" w:rsidRPr="0049475E">
        <w:rPr>
          <w:rFonts w:asciiTheme="minorHAnsi" w:hAnsiTheme="minorHAnsi"/>
          <w:i/>
          <w:szCs w:val="22"/>
        </w:rPr>
        <w:t>Santi Petri</w:t>
      </w:r>
    </w:p>
    <w:p w14:paraId="2980DD48" w14:textId="77777777" w:rsidR="00130521" w:rsidRPr="0049475E" w:rsidRDefault="00130521" w:rsidP="00130521">
      <w:pPr>
        <w:pStyle w:val="Prrafodelista"/>
        <w:rPr>
          <w:rFonts w:asciiTheme="minorHAnsi" w:hAnsiTheme="minorHAnsi" w:cs="Tahoma"/>
          <w:b/>
          <w:szCs w:val="22"/>
        </w:rPr>
      </w:pPr>
    </w:p>
    <w:p w14:paraId="4FB5E0EF" w14:textId="23ED5118" w:rsidR="00130521" w:rsidRPr="0049475E" w:rsidRDefault="00130521" w:rsidP="002C526F">
      <w:pPr>
        <w:pStyle w:val="Prrafodelista"/>
        <w:numPr>
          <w:ilvl w:val="0"/>
          <w:numId w:val="15"/>
        </w:numPr>
        <w:autoSpaceDE w:val="0"/>
        <w:autoSpaceDN w:val="0"/>
        <w:adjustRightInd w:val="0"/>
        <w:contextualSpacing w:val="0"/>
        <w:rPr>
          <w:rFonts w:asciiTheme="minorHAnsi" w:hAnsiTheme="minorHAnsi" w:cs="Tahoma"/>
          <w:b/>
          <w:szCs w:val="22"/>
          <w:u w:val="single"/>
        </w:rPr>
      </w:pPr>
      <w:r w:rsidRPr="0049475E">
        <w:rPr>
          <w:rFonts w:asciiTheme="minorHAnsi" w:hAnsiTheme="minorHAnsi"/>
          <w:b/>
          <w:szCs w:val="22"/>
          <w:u w:val="single"/>
        </w:rPr>
        <w:t>Análisis de los valores estadísticos 2014</w:t>
      </w:r>
    </w:p>
    <w:p w14:paraId="715387E0" w14:textId="77777777" w:rsidR="00B93A75" w:rsidRDefault="00B93A75" w:rsidP="00954969">
      <w:pPr>
        <w:ind w:left="360"/>
        <w:rPr>
          <w:rFonts w:asciiTheme="minorHAnsi" w:hAnsiTheme="minorHAnsi" w:cs="Tahoma"/>
          <w:szCs w:val="22"/>
        </w:rPr>
      </w:pPr>
    </w:p>
    <w:p w14:paraId="0F8304A3" w14:textId="171DC37C" w:rsidR="00130521" w:rsidRPr="0049475E" w:rsidRDefault="002C526F" w:rsidP="00954969">
      <w:pPr>
        <w:ind w:left="360"/>
        <w:rPr>
          <w:rFonts w:asciiTheme="minorHAnsi" w:hAnsiTheme="minorHAnsi" w:cs="Tahoma"/>
          <w:szCs w:val="22"/>
        </w:rPr>
      </w:pPr>
      <w:r w:rsidRPr="0049475E">
        <w:rPr>
          <w:rFonts w:asciiTheme="minorHAnsi" w:hAnsiTheme="minorHAnsi" w:cs="Tahoma"/>
          <w:szCs w:val="22"/>
        </w:rPr>
        <w:t xml:space="preserve">Se entrega un informe de los valores estadísticos de Juego Corto de los distintos Grupos de Trabajo de los comités deportivos de la RFEG. Nacho </w:t>
      </w:r>
      <w:proofErr w:type="spellStart"/>
      <w:r w:rsidR="000738E0" w:rsidRPr="0049475E">
        <w:rPr>
          <w:rFonts w:asciiTheme="minorHAnsi" w:hAnsiTheme="minorHAnsi" w:cs="Tahoma"/>
          <w:szCs w:val="22"/>
        </w:rPr>
        <w:t>Gervás</w:t>
      </w:r>
      <w:proofErr w:type="spellEnd"/>
      <w:r w:rsidR="000738E0" w:rsidRPr="0049475E">
        <w:rPr>
          <w:rFonts w:asciiTheme="minorHAnsi" w:hAnsiTheme="minorHAnsi" w:cs="Tahoma"/>
          <w:szCs w:val="22"/>
        </w:rPr>
        <w:t xml:space="preserve"> </w:t>
      </w:r>
      <w:r w:rsidRPr="0049475E">
        <w:rPr>
          <w:rFonts w:asciiTheme="minorHAnsi" w:hAnsiTheme="minorHAnsi" w:cs="Tahoma"/>
          <w:szCs w:val="22"/>
        </w:rPr>
        <w:t>expone que los valores son preocupantes y por tant</w:t>
      </w:r>
      <w:r w:rsidR="002D0EBA" w:rsidRPr="0049475E">
        <w:rPr>
          <w:rFonts w:asciiTheme="minorHAnsi" w:hAnsiTheme="minorHAnsi" w:cs="Tahoma"/>
          <w:szCs w:val="22"/>
        </w:rPr>
        <w:t>o susceptibles de ser mejorados</w:t>
      </w:r>
      <w:r w:rsidRPr="0049475E">
        <w:rPr>
          <w:rFonts w:asciiTheme="minorHAnsi" w:hAnsiTheme="minorHAnsi" w:cs="Tahoma"/>
          <w:szCs w:val="22"/>
        </w:rPr>
        <w:t>. Anima a los presentes a sugerir acciones dirigidas a mejorar en esta área tan fundamental.</w:t>
      </w:r>
    </w:p>
    <w:p w14:paraId="1046F5E2" w14:textId="77777777" w:rsidR="00A31B6C" w:rsidRPr="0049475E" w:rsidRDefault="00A31B6C" w:rsidP="00954969">
      <w:pPr>
        <w:ind w:left="360"/>
        <w:rPr>
          <w:rFonts w:asciiTheme="minorHAnsi" w:hAnsiTheme="minorHAnsi" w:cs="Tahoma"/>
          <w:szCs w:val="22"/>
        </w:rPr>
      </w:pPr>
    </w:p>
    <w:p w14:paraId="652F2A86" w14:textId="3809ACB9" w:rsidR="000738E0" w:rsidRPr="0049475E" w:rsidRDefault="000738E0" w:rsidP="00954969">
      <w:pPr>
        <w:ind w:left="360"/>
        <w:rPr>
          <w:rFonts w:asciiTheme="minorHAnsi" w:hAnsiTheme="minorHAnsi" w:cs="Tahoma"/>
          <w:szCs w:val="22"/>
        </w:rPr>
      </w:pPr>
      <w:r w:rsidRPr="0049475E">
        <w:rPr>
          <w:rFonts w:asciiTheme="minorHAnsi" w:hAnsiTheme="minorHAnsi" w:cs="Tahoma"/>
          <w:szCs w:val="22"/>
        </w:rPr>
        <w:t>P</w:t>
      </w:r>
      <w:r w:rsidR="002C526F" w:rsidRPr="0049475E">
        <w:rPr>
          <w:rFonts w:asciiTheme="minorHAnsi" w:hAnsiTheme="minorHAnsi" w:cs="Tahoma"/>
          <w:szCs w:val="22"/>
        </w:rPr>
        <w:t>or parte de la RFEG se va a cam</w:t>
      </w:r>
      <w:r w:rsidR="00D228F6" w:rsidRPr="0049475E">
        <w:rPr>
          <w:rFonts w:asciiTheme="minorHAnsi" w:hAnsiTheme="minorHAnsi" w:cs="Tahoma"/>
          <w:szCs w:val="22"/>
        </w:rPr>
        <w:t>b</w:t>
      </w:r>
      <w:r w:rsidR="002C526F" w:rsidRPr="0049475E">
        <w:rPr>
          <w:rFonts w:asciiTheme="minorHAnsi" w:hAnsiTheme="minorHAnsi" w:cs="Tahoma"/>
          <w:szCs w:val="22"/>
        </w:rPr>
        <w:t>iar</w:t>
      </w:r>
      <w:r w:rsidR="00D228F6" w:rsidRPr="0049475E">
        <w:rPr>
          <w:rFonts w:asciiTheme="minorHAnsi" w:hAnsiTheme="minorHAnsi" w:cs="Tahoma"/>
          <w:szCs w:val="22"/>
        </w:rPr>
        <w:t xml:space="preserve"> el trabajo en las concentraciones para dar más</w:t>
      </w:r>
      <w:r w:rsidRPr="0049475E">
        <w:rPr>
          <w:rFonts w:asciiTheme="minorHAnsi" w:hAnsiTheme="minorHAnsi" w:cs="Tahoma"/>
          <w:szCs w:val="22"/>
        </w:rPr>
        <w:t xml:space="preserve"> peso al juego corto. Esta semana y la siguiente tienen lugar en Costa Ballena las concentraciones de juego corto con Tommy </w:t>
      </w:r>
      <w:proofErr w:type="spellStart"/>
      <w:r w:rsidRPr="0049475E">
        <w:rPr>
          <w:rFonts w:asciiTheme="minorHAnsi" w:hAnsiTheme="minorHAnsi" w:cs="Tahoma"/>
          <w:szCs w:val="22"/>
        </w:rPr>
        <w:t>Horton</w:t>
      </w:r>
      <w:proofErr w:type="spellEnd"/>
      <w:r w:rsidRPr="0049475E">
        <w:rPr>
          <w:rFonts w:asciiTheme="minorHAnsi" w:hAnsiTheme="minorHAnsi" w:cs="Tahoma"/>
          <w:szCs w:val="22"/>
        </w:rPr>
        <w:t xml:space="preserve"> en la que participan los jugadores de los gru</w:t>
      </w:r>
      <w:r w:rsidR="00CD5FFC" w:rsidRPr="0049475E">
        <w:rPr>
          <w:rFonts w:asciiTheme="minorHAnsi" w:hAnsiTheme="minorHAnsi" w:cs="Tahoma"/>
          <w:szCs w:val="22"/>
        </w:rPr>
        <w:t xml:space="preserve">pos de trabajo del CTAF y CTAM. Y en las demás concentraciones de pretemporada que se </w:t>
      </w:r>
      <w:proofErr w:type="spellStart"/>
      <w:r w:rsidR="00CD5FFC" w:rsidRPr="0049475E">
        <w:rPr>
          <w:rFonts w:asciiTheme="minorHAnsi" w:hAnsiTheme="minorHAnsi" w:cs="Tahoma"/>
          <w:szCs w:val="22"/>
        </w:rPr>
        <w:t>celebreb</w:t>
      </w:r>
      <w:proofErr w:type="spellEnd"/>
      <w:r w:rsidR="00CD5FFC" w:rsidRPr="0049475E">
        <w:rPr>
          <w:rFonts w:asciiTheme="minorHAnsi" w:hAnsiTheme="minorHAnsi" w:cs="Tahoma"/>
          <w:szCs w:val="22"/>
        </w:rPr>
        <w:t xml:space="preserve">, el protagonismo será siempre para el juego corto. Por su parte, en el CTJ </w:t>
      </w:r>
      <w:r w:rsidRPr="0049475E">
        <w:rPr>
          <w:rFonts w:asciiTheme="minorHAnsi" w:hAnsiTheme="minorHAnsi" w:cs="Tahoma"/>
          <w:szCs w:val="22"/>
        </w:rPr>
        <w:t xml:space="preserve"> se va a trabaja</w:t>
      </w:r>
      <w:r w:rsidR="00D84494" w:rsidRPr="0049475E">
        <w:rPr>
          <w:rFonts w:asciiTheme="minorHAnsi" w:hAnsiTheme="minorHAnsi" w:cs="Tahoma"/>
          <w:szCs w:val="22"/>
        </w:rPr>
        <w:t>r</w:t>
      </w:r>
      <w:r w:rsidRPr="0049475E">
        <w:rPr>
          <w:rFonts w:asciiTheme="minorHAnsi" w:hAnsiTheme="minorHAnsi" w:cs="Tahoma"/>
          <w:szCs w:val="22"/>
        </w:rPr>
        <w:t xml:space="preserve"> cada golpe desde distancias standard de sacada de bunker, </w:t>
      </w:r>
      <w:proofErr w:type="spellStart"/>
      <w:r w:rsidRPr="0049475E">
        <w:rPr>
          <w:rFonts w:asciiTheme="minorHAnsi" w:hAnsiTheme="minorHAnsi" w:cs="Tahoma"/>
          <w:szCs w:val="22"/>
        </w:rPr>
        <w:t>approach</w:t>
      </w:r>
      <w:proofErr w:type="spellEnd"/>
      <w:r w:rsidRPr="0049475E">
        <w:rPr>
          <w:rFonts w:asciiTheme="minorHAnsi" w:hAnsiTheme="minorHAnsi" w:cs="Tahoma"/>
          <w:szCs w:val="22"/>
        </w:rPr>
        <w:t xml:space="preserve">, </w:t>
      </w:r>
      <w:proofErr w:type="spellStart"/>
      <w:r w:rsidRPr="0049475E">
        <w:rPr>
          <w:rFonts w:asciiTheme="minorHAnsi" w:hAnsiTheme="minorHAnsi" w:cs="Tahoma"/>
          <w:szCs w:val="22"/>
        </w:rPr>
        <w:t>put</w:t>
      </w:r>
      <w:proofErr w:type="spellEnd"/>
      <w:r w:rsidRPr="0049475E">
        <w:rPr>
          <w:rFonts w:asciiTheme="minorHAnsi" w:hAnsiTheme="minorHAnsi" w:cs="Tahoma"/>
          <w:szCs w:val="22"/>
        </w:rPr>
        <w:t xml:space="preserve"> largo y aproximaciones a esa distancia con muchas repeticiones. </w:t>
      </w:r>
    </w:p>
    <w:p w14:paraId="0D539C06" w14:textId="77777777" w:rsidR="00A31B6C" w:rsidRPr="0049475E" w:rsidRDefault="00A31B6C" w:rsidP="00954969">
      <w:pPr>
        <w:ind w:left="360"/>
        <w:rPr>
          <w:rFonts w:asciiTheme="minorHAnsi" w:hAnsiTheme="minorHAnsi" w:cs="Tahoma"/>
          <w:szCs w:val="22"/>
        </w:rPr>
      </w:pPr>
    </w:p>
    <w:p w14:paraId="362E875B" w14:textId="67F48C1D" w:rsidR="000738E0" w:rsidRPr="0049475E" w:rsidRDefault="000738E0" w:rsidP="00954969">
      <w:pPr>
        <w:ind w:left="360"/>
        <w:rPr>
          <w:rFonts w:asciiTheme="minorHAnsi" w:hAnsiTheme="minorHAnsi" w:cs="Tahoma"/>
          <w:szCs w:val="22"/>
        </w:rPr>
      </w:pPr>
      <w:r w:rsidRPr="0049475E">
        <w:rPr>
          <w:rFonts w:asciiTheme="minorHAnsi" w:hAnsiTheme="minorHAnsi" w:cs="Tahoma"/>
          <w:szCs w:val="22"/>
        </w:rPr>
        <w:t xml:space="preserve">Mabel Pascual del Pobil apunta que </w:t>
      </w:r>
      <w:r w:rsidR="00A31B6C" w:rsidRPr="0049475E">
        <w:rPr>
          <w:rFonts w:asciiTheme="minorHAnsi" w:hAnsiTheme="minorHAnsi" w:cs="Tahoma"/>
          <w:szCs w:val="22"/>
        </w:rPr>
        <w:t xml:space="preserve">gracias a la concienciación de los jugadores, </w:t>
      </w:r>
      <w:r w:rsidR="008C3B58" w:rsidRPr="0049475E">
        <w:rPr>
          <w:rFonts w:asciiTheme="minorHAnsi" w:hAnsiTheme="minorHAnsi" w:cs="Tahoma"/>
          <w:szCs w:val="22"/>
        </w:rPr>
        <w:t>ya dispone</w:t>
      </w:r>
      <w:r w:rsidR="00A31B6C" w:rsidRPr="0049475E">
        <w:rPr>
          <w:rFonts w:asciiTheme="minorHAnsi" w:hAnsiTheme="minorHAnsi" w:cs="Tahoma"/>
          <w:szCs w:val="22"/>
        </w:rPr>
        <w:t>mos</w:t>
      </w:r>
      <w:r w:rsidR="008C3B58" w:rsidRPr="0049475E">
        <w:rPr>
          <w:rFonts w:asciiTheme="minorHAnsi" w:hAnsiTheme="minorHAnsi" w:cs="Tahoma"/>
          <w:szCs w:val="22"/>
        </w:rPr>
        <w:t xml:space="preserve"> de cifras</w:t>
      </w:r>
      <w:r w:rsidR="00A31B6C" w:rsidRPr="0049475E">
        <w:rPr>
          <w:rFonts w:asciiTheme="minorHAnsi" w:hAnsiTheme="minorHAnsi" w:cs="Tahoma"/>
          <w:szCs w:val="22"/>
        </w:rPr>
        <w:t xml:space="preserve"> para poder valorar objetivamente y mejorar la calidad del entrenamiento. El carácter de obligación se ha diluido y saben ver las ventajas de su utilización. </w:t>
      </w:r>
      <w:r w:rsidR="00117545" w:rsidRPr="0049475E">
        <w:rPr>
          <w:rFonts w:asciiTheme="minorHAnsi" w:hAnsiTheme="minorHAnsi" w:cs="Tahoma"/>
          <w:szCs w:val="22"/>
        </w:rPr>
        <w:t xml:space="preserve">Algunas territoriales ya lo están utilizando y se anima a las que aún no lo usan a que lo hagan enviando un email a Nacho </w:t>
      </w:r>
      <w:proofErr w:type="spellStart"/>
      <w:r w:rsidR="00117545" w:rsidRPr="0049475E">
        <w:rPr>
          <w:rFonts w:asciiTheme="minorHAnsi" w:hAnsiTheme="minorHAnsi" w:cs="Tahoma"/>
          <w:szCs w:val="22"/>
        </w:rPr>
        <w:t>Gervás</w:t>
      </w:r>
      <w:proofErr w:type="spellEnd"/>
      <w:r w:rsidR="00117545" w:rsidRPr="0049475E">
        <w:rPr>
          <w:rFonts w:asciiTheme="minorHAnsi" w:hAnsiTheme="minorHAnsi" w:cs="Tahoma"/>
          <w:szCs w:val="22"/>
        </w:rPr>
        <w:t xml:space="preserve"> </w:t>
      </w:r>
      <w:hyperlink r:id="rId14" w:history="1">
        <w:r w:rsidR="00117545" w:rsidRPr="0049475E">
          <w:rPr>
            <w:rStyle w:val="Hipervnculo"/>
            <w:rFonts w:asciiTheme="minorHAnsi" w:hAnsiTheme="minorHAnsi" w:cs="Tahoma"/>
            <w:szCs w:val="22"/>
          </w:rPr>
          <w:t>ngervas@rfegolf.es</w:t>
        </w:r>
      </w:hyperlink>
      <w:r w:rsidR="00117545" w:rsidRPr="0049475E">
        <w:rPr>
          <w:rFonts w:asciiTheme="minorHAnsi" w:hAnsiTheme="minorHAnsi" w:cs="Tahoma"/>
          <w:szCs w:val="22"/>
        </w:rPr>
        <w:t xml:space="preserve"> para que se les dé de alta en la aplicación. La dirección web: </w:t>
      </w:r>
      <w:hyperlink r:id="rId15" w:history="1">
        <w:r w:rsidR="00117545" w:rsidRPr="0049475E">
          <w:rPr>
            <w:rStyle w:val="Hipervnculo"/>
            <w:rFonts w:asciiTheme="minorHAnsi" w:hAnsiTheme="minorHAnsi" w:cs="Tahoma"/>
            <w:szCs w:val="22"/>
          </w:rPr>
          <w:t>www.rfegolfstats.es</w:t>
        </w:r>
      </w:hyperlink>
      <w:r w:rsidR="00117545" w:rsidRPr="0049475E">
        <w:rPr>
          <w:rFonts w:asciiTheme="minorHAnsi" w:hAnsiTheme="minorHAnsi" w:cs="Tahoma"/>
          <w:szCs w:val="22"/>
        </w:rPr>
        <w:t xml:space="preserve">. </w:t>
      </w:r>
    </w:p>
    <w:p w14:paraId="7978C7D2" w14:textId="320B8E0B" w:rsidR="002C526F" w:rsidRPr="0049475E" w:rsidRDefault="002C526F" w:rsidP="002C526F">
      <w:pPr>
        <w:ind w:left="360"/>
        <w:rPr>
          <w:rFonts w:asciiTheme="minorHAnsi" w:hAnsiTheme="minorHAnsi" w:cs="Tahoma"/>
          <w:szCs w:val="22"/>
        </w:rPr>
      </w:pPr>
      <w:r w:rsidRPr="0049475E">
        <w:rPr>
          <w:rFonts w:asciiTheme="minorHAnsi" w:hAnsiTheme="minorHAnsi" w:cs="Tahoma"/>
          <w:szCs w:val="22"/>
        </w:rPr>
        <w:t xml:space="preserve"> </w:t>
      </w:r>
    </w:p>
    <w:p w14:paraId="305587E1" w14:textId="32653FE8" w:rsidR="00130521" w:rsidRPr="00B93A75" w:rsidRDefault="00130521" w:rsidP="002C526F">
      <w:pPr>
        <w:pStyle w:val="Prrafodelista"/>
        <w:numPr>
          <w:ilvl w:val="0"/>
          <w:numId w:val="15"/>
        </w:numPr>
        <w:tabs>
          <w:tab w:val="num" w:pos="644"/>
        </w:tabs>
        <w:autoSpaceDE w:val="0"/>
        <w:autoSpaceDN w:val="0"/>
        <w:adjustRightInd w:val="0"/>
        <w:ind w:left="644"/>
        <w:contextualSpacing w:val="0"/>
        <w:rPr>
          <w:rFonts w:asciiTheme="minorHAnsi" w:hAnsiTheme="minorHAnsi" w:cs="Tahoma"/>
          <w:b/>
          <w:szCs w:val="22"/>
          <w:u w:val="single"/>
        </w:rPr>
      </w:pPr>
      <w:r w:rsidRPr="00B93A75">
        <w:rPr>
          <w:rFonts w:asciiTheme="minorHAnsi" w:hAnsiTheme="minorHAnsi" w:cs="Tahoma"/>
          <w:b/>
          <w:szCs w:val="22"/>
          <w:u w:val="single"/>
        </w:rPr>
        <w:t>Calendarios CTAM, CTAF, CTJ y CTP 2015</w:t>
      </w:r>
    </w:p>
    <w:p w14:paraId="21471A6E" w14:textId="77777777" w:rsidR="00B93A75" w:rsidRDefault="00B93A75" w:rsidP="00B93A75">
      <w:pPr>
        <w:autoSpaceDE w:val="0"/>
        <w:autoSpaceDN w:val="0"/>
        <w:adjustRightInd w:val="0"/>
        <w:ind w:left="284"/>
        <w:rPr>
          <w:rFonts w:asciiTheme="minorHAnsi" w:hAnsiTheme="minorHAnsi" w:cs="Tahoma"/>
          <w:szCs w:val="22"/>
        </w:rPr>
      </w:pPr>
    </w:p>
    <w:p w14:paraId="2BB010B3" w14:textId="6A52BF82" w:rsidR="00117545" w:rsidRPr="00B93A75" w:rsidRDefault="00117545" w:rsidP="00B93A75">
      <w:pPr>
        <w:autoSpaceDE w:val="0"/>
        <w:autoSpaceDN w:val="0"/>
        <w:adjustRightInd w:val="0"/>
        <w:ind w:left="284"/>
        <w:rPr>
          <w:rFonts w:asciiTheme="minorHAnsi" w:hAnsiTheme="minorHAnsi" w:cs="Tahoma"/>
          <w:szCs w:val="22"/>
        </w:rPr>
      </w:pPr>
      <w:r w:rsidRPr="00B93A75">
        <w:rPr>
          <w:rFonts w:asciiTheme="minorHAnsi" w:hAnsiTheme="minorHAnsi" w:cs="Tahoma"/>
          <w:szCs w:val="22"/>
        </w:rPr>
        <w:t>Se entregan los calendarios de los comités y los directores deportivos pasan a comentar las principales novedades.</w:t>
      </w:r>
    </w:p>
    <w:p w14:paraId="3FCDA46F" w14:textId="77777777" w:rsidR="00B93A75" w:rsidRDefault="00B93A75" w:rsidP="00117545">
      <w:pPr>
        <w:pStyle w:val="Prrafodelista"/>
        <w:autoSpaceDE w:val="0"/>
        <w:autoSpaceDN w:val="0"/>
        <w:adjustRightInd w:val="0"/>
        <w:ind w:left="644"/>
        <w:contextualSpacing w:val="0"/>
        <w:rPr>
          <w:rFonts w:asciiTheme="minorHAnsi" w:hAnsiTheme="minorHAnsi" w:cs="Tahoma"/>
          <w:b/>
          <w:i/>
          <w:szCs w:val="22"/>
        </w:rPr>
      </w:pPr>
    </w:p>
    <w:p w14:paraId="7B3639C2" w14:textId="56859870" w:rsidR="00117545" w:rsidRPr="0049475E" w:rsidRDefault="00117545" w:rsidP="00117545">
      <w:pPr>
        <w:pStyle w:val="Prrafodelista"/>
        <w:autoSpaceDE w:val="0"/>
        <w:autoSpaceDN w:val="0"/>
        <w:adjustRightInd w:val="0"/>
        <w:ind w:left="644"/>
        <w:contextualSpacing w:val="0"/>
        <w:rPr>
          <w:rFonts w:asciiTheme="minorHAnsi" w:hAnsiTheme="minorHAnsi" w:cs="Tahoma"/>
          <w:szCs w:val="22"/>
        </w:rPr>
      </w:pPr>
      <w:r w:rsidRPr="0049475E">
        <w:rPr>
          <w:rFonts w:asciiTheme="minorHAnsi" w:hAnsiTheme="minorHAnsi" w:cs="Tahoma"/>
          <w:b/>
          <w:i/>
          <w:szCs w:val="22"/>
        </w:rPr>
        <w:t xml:space="preserve">Ernesto Fernández-Gamboa comienza con el </w:t>
      </w:r>
      <w:r w:rsidR="00731F57" w:rsidRPr="0049475E">
        <w:rPr>
          <w:rFonts w:asciiTheme="minorHAnsi" w:hAnsiTheme="minorHAnsi" w:cs="Tahoma"/>
          <w:b/>
          <w:i/>
          <w:szCs w:val="22"/>
        </w:rPr>
        <w:t xml:space="preserve">amateur </w:t>
      </w:r>
      <w:r w:rsidRPr="0049475E">
        <w:rPr>
          <w:rFonts w:asciiTheme="minorHAnsi" w:hAnsiTheme="minorHAnsi" w:cs="Tahoma"/>
          <w:b/>
          <w:i/>
          <w:szCs w:val="22"/>
        </w:rPr>
        <w:t>masculino</w:t>
      </w:r>
      <w:r w:rsidR="00731F57" w:rsidRPr="0049475E">
        <w:rPr>
          <w:rFonts w:asciiTheme="minorHAnsi" w:hAnsiTheme="minorHAnsi" w:cs="Tahoma"/>
          <w:szCs w:val="22"/>
        </w:rPr>
        <w:t>:</w:t>
      </w:r>
    </w:p>
    <w:p w14:paraId="773DD4D8" w14:textId="4D0CC9AD" w:rsidR="00731F57" w:rsidRPr="0049475E" w:rsidRDefault="00731F57" w:rsidP="00731F57">
      <w:pPr>
        <w:pStyle w:val="Prrafodelista"/>
        <w:numPr>
          <w:ilvl w:val="0"/>
          <w:numId w:val="18"/>
        </w:numPr>
        <w:autoSpaceDE w:val="0"/>
        <w:autoSpaceDN w:val="0"/>
        <w:adjustRightInd w:val="0"/>
        <w:contextualSpacing w:val="0"/>
        <w:rPr>
          <w:rFonts w:asciiTheme="minorHAnsi" w:hAnsiTheme="minorHAnsi" w:cs="Tahoma"/>
          <w:szCs w:val="22"/>
        </w:rPr>
      </w:pPr>
      <w:r w:rsidRPr="0049475E">
        <w:rPr>
          <w:rFonts w:asciiTheme="minorHAnsi" w:hAnsiTheme="minorHAnsi" w:cs="Tahoma"/>
          <w:szCs w:val="22"/>
        </w:rPr>
        <w:t xml:space="preserve">El primer puntuable sub-18 2015 será la copa Puerta de Hierro 27-30 noviembre 2014, los siguientes puntuables, </w:t>
      </w:r>
      <w:r w:rsidR="0096490E" w:rsidRPr="0049475E">
        <w:rPr>
          <w:rFonts w:asciiTheme="minorHAnsi" w:hAnsiTheme="minorHAnsi" w:cs="Tahoma"/>
          <w:szCs w:val="22"/>
        </w:rPr>
        <w:t xml:space="preserve">Copa de S.M. El Rey, </w:t>
      </w:r>
      <w:r w:rsidRPr="0049475E">
        <w:rPr>
          <w:rFonts w:asciiTheme="minorHAnsi" w:hAnsiTheme="minorHAnsi" w:cs="Tahoma"/>
          <w:szCs w:val="22"/>
        </w:rPr>
        <w:t xml:space="preserve">Copa de Andalucía, Copa Baleares, </w:t>
      </w:r>
      <w:proofErr w:type="spellStart"/>
      <w:r w:rsidRPr="0049475E">
        <w:rPr>
          <w:rFonts w:asciiTheme="minorHAnsi" w:hAnsiTheme="minorHAnsi" w:cs="Tahoma"/>
          <w:szCs w:val="22"/>
        </w:rPr>
        <w:t>Cto</w:t>
      </w:r>
      <w:proofErr w:type="spellEnd"/>
      <w:r w:rsidRPr="0049475E">
        <w:rPr>
          <w:rFonts w:asciiTheme="minorHAnsi" w:hAnsiTheme="minorHAnsi" w:cs="Tahoma"/>
          <w:szCs w:val="22"/>
        </w:rPr>
        <w:t xml:space="preserve">. de España Sub-18 y </w:t>
      </w:r>
      <w:proofErr w:type="spellStart"/>
      <w:r w:rsidRPr="0049475E">
        <w:rPr>
          <w:rFonts w:asciiTheme="minorHAnsi" w:hAnsiTheme="minorHAnsi" w:cs="Tahoma"/>
          <w:szCs w:val="22"/>
        </w:rPr>
        <w:t>Cto</w:t>
      </w:r>
      <w:proofErr w:type="spellEnd"/>
      <w:r w:rsidRPr="0049475E">
        <w:rPr>
          <w:rFonts w:asciiTheme="minorHAnsi" w:hAnsiTheme="minorHAnsi" w:cs="Tahoma"/>
          <w:szCs w:val="22"/>
        </w:rPr>
        <w:t>. de la Comunidad Valenciana</w:t>
      </w:r>
      <w:r w:rsidR="008A691E" w:rsidRPr="0049475E">
        <w:rPr>
          <w:rFonts w:asciiTheme="minorHAnsi" w:hAnsiTheme="minorHAnsi" w:cs="Tahoma"/>
          <w:szCs w:val="22"/>
        </w:rPr>
        <w:t>.</w:t>
      </w:r>
    </w:p>
    <w:p w14:paraId="65029743" w14:textId="18BAC86C" w:rsidR="008A691E" w:rsidRPr="0049475E" w:rsidRDefault="008A691E" w:rsidP="00731F57">
      <w:pPr>
        <w:pStyle w:val="Prrafodelista"/>
        <w:numPr>
          <w:ilvl w:val="0"/>
          <w:numId w:val="18"/>
        </w:numPr>
        <w:autoSpaceDE w:val="0"/>
        <w:autoSpaceDN w:val="0"/>
        <w:adjustRightInd w:val="0"/>
        <w:contextualSpacing w:val="0"/>
        <w:rPr>
          <w:rFonts w:asciiTheme="minorHAnsi" w:hAnsiTheme="minorHAnsi" w:cs="Tahoma"/>
          <w:szCs w:val="22"/>
        </w:rPr>
      </w:pPr>
      <w:r w:rsidRPr="0049475E">
        <w:rPr>
          <w:rFonts w:asciiTheme="minorHAnsi" w:hAnsiTheme="minorHAnsi" w:cs="Tahoma"/>
          <w:szCs w:val="22"/>
        </w:rPr>
        <w:lastRenderedPageBreak/>
        <w:t xml:space="preserve">El Match de Pau </w:t>
      </w:r>
      <w:r w:rsidR="00FA1439" w:rsidRPr="0049475E">
        <w:rPr>
          <w:rFonts w:asciiTheme="minorHAnsi" w:hAnsiTheme="minorHAnsi" w:cs="Tahoma"/>
          <w:szCs w:val="22"/>
        </w:rPr>
        <w:t xml:space="preserve">está sin confirmar y seguramente el equipo francés estará formado en esta edición por jugadores </w:t>
      </w:r>
      <w:r w:rsidRPr="0049475E">
        <w:rPr>
          <w:rFonts w:asciiTheme="minorHAnsi" w:hAnsiTheme="minorHAnsi" w:cs="Tahoma"/>
          <w:szCs w:val="22"/>
        </w:rPr>
        <w:t xml:space="preserve">del sudoeste de Francia. </w:t>
      </w:r>
    </w:p>
    <w:p w14:paraId="650868A3" w14:textId="7C103666" w:rsidR="00731F57" w:rsidRPr="0049475E" w:rsidRDefault="00731F57" w:rsidP="00731F57">
      <w:pPr>
        <w:pStyle w:val="Prrafodelista"/>
        <w:numPr>
          <w:ilvl w:val="0"/>
          <w:numId w:val="18"/>
        </w:numPr>
        <w:autoSpaceDE w:val="0"/>
        <w:autoSpaceDN w:val="0"/>
        <w:adjustRightInd w:val="0"/>
        <w:contextualSpacing w:val="0"/>
        <w:rPr>
          <w:rFonts w:asciiTheme="minorHAnsi" w:hAnsiTheme="minorHAnsi" w:cs="Tahoma"/>
          <w:szCs w:val="22"/>
        </w:rPr>
      </w:pPr>
      <w:r w:rsidRPr="0049475E">
        <w:rPr>
          <w:rFonts w:asciiTheme="minorHAnsi" w:hAnsiTheme="minorHAnsi" w:cs="Tahoma"/>
          <w:szCs w:val="22"/>
        </w:rPr>
        <w:t xml:space="preserve">La copa RCG </w:t>
      </w:r>
      <w:proofErr w:type="spellStart"/>
      <w:r w:rsidRPr="0049475E">
        <w:rPr>
          <w:rFonts w:asciiTheme="minorHAnsi" w:hAnsiTheme="minorHAnsi" w:cs="Tahoma"/>
          <w:szCs w:val="22"/>
        </w:rPr>
        <w:t>Sotogrande</w:t>
      </w:r>
      <w:proofErr w:type="spellEnd"/>
      <w:r w:rsidRPr="0049475E">
        <w:rPr>
          <w:rFonts w:asciiTheme="minorHAnsi" w:hAnsiTheme="minorHAnsi" w:cs="Tahoma"/>
          <w:szCs w:val="22"/>
        </w:rPr>
        <w:t xml:space="preserve"> pasa este año a celebrarse en La Reserva por remodelación del campo de </w:t>
      </w:r>
      <w:proofErr w:type="spellStart"/>
      <w:r w:rsidRPr="0049475E">
        <w:rPr>
          <w:rFonts w:asciiTheme="minorHAnsi" w:hAnsiTheme="minorHAnsi" w:cs="Tahoma"/>
          <w:szCs w:val="22"/>
        </w:rPr>
        <w:t>Sotogrande</w:t>
      </w:r>
      <w:proofErr w:type="spellEnd"/>
      <w:r w:rsidRPr="0049475E">
        <w:rPr>
          <w:rFonts w:asciiTheme="minorHAnsi" w:hAnsiTheme="minorHAnsi" w:cs="Tahoma"/>
          <w:szCs w:val="22"/>
        </w:rPr>
        <w:t>.</w:t>
      </w:r>
    </w:p>
    <w:p w14:paraId="2DAA5F21" w14:textId="4F561CF8" w:rsidR="00731F57" w:rsidRPr="0049475E" w:rsidRDefault="00731F57" w:rsidP="00731F57">
      <w:pPr>
        <w:pStyle w:val="Prrafodelista"/>
        <w:numPr>
          <w:ilvl w:val="0"/>
          <w:numId w:val="18"/>
        </w:numPr>
        <w:autoSpaceDE w:val="0"/>
        <w:autoSpaceDN w:val="0"/>
        <w:adjustRightInd w:val="0"/>
        <w:contextualSpacing w:val="0"/>
        <w:rPr>
          <w:rFonts w:asciiTheme="minorHAnsi" w:hAnsiTheme="minorHAnsi" w:cs="Tahoma"/>
          <w:szCs w:val="22"/>
        </w:rPr>
      </w:pPr>
      <w:r w:rsidRPr="0049475E">
        <w:rPr>
          <w:rFonts w:asciiTheme="minorHAnsi" w:hAnsiTheme="minorHAnsi" w:cs="Tahoma"/>
          <w:szCs w:val="22"/>
        </w:rPr>
        <w:t>El Match España Inglaterra pasa a ser mixto (6 jugadores y 4 jugadoras por equipo)</w:t>
      </w:r>
    </w:p>
    <w:p w14:paraId="1503D6DA" w14:textId="6C4DAD52" w:rsidR="00731F57" w:rsidRPr="0049475E" w:rsidRDefault="008A691E" w:rsidP="00731F57">
      <w:pPr>
        <w:pStyle w:val="Prrafodelista"/>
        <w:numPr>
          <w:ilvl w:val="0"/>
          <w:numId w:val="18"/>
        </w:numPr>
        <w:autoSpaceDE w:val="0"/>
        <w:autoSpaceDN w:val="0"/>
        <w:adjustRightInd w:val="0"/>
        <w:contextualSpacing w:val="0"/>
        <w:rPr>
          <w:rFonts w:asciiTheme="minorHAnsi" w:hAnsiTheme="minorHAnsi" w:cs="Tahoma"/>
          <w:szCs w:val="22"/>
        </w:rPr>
      </w:pPr>
      <w:r w:rsidRPr="0049475E">
        <w:rPr>
          <w:rFonts w:asciiTheme="minorHAnsi" w:hAnsiTheme="minorHAnsi" w:cs="Tahoma"/>
          <w:szCs w:val="22"/>
        </w:rPr>
        <w:t xml:space="preserve">El </w:t>
      </w:r>
      <w:r w:rsidR="00731F57" w:rsidRPr="0049475E">
        <w:rPr>
          <w:rFonts w:asciiTheme="minorHAnsi" w:hAnsiTheme="minorHAnsi" w:cs="Tahoma"/>
          <w:szCs w:val="22"/>
        </w:rPr>
        <w:t xml:space="preserve">Interautonómico Sub-18 de 1ª y 2ª división se celebrará en su primera edición en el mes de abril. Oscar Herradura </w:t>
      </w:r>
      <w:r w:rsidRPr="0049475E">
        <w:rPr>
          <w:rFonts w:asciiTheme="minorHAnsi" w:hAnsiTheme="minorHAnsi" w:cs="Tahoma"/>
          <w:szCs w:val="22"/>
        </w:rPr>
        <w:t>ruega</w:t>
      </w:r>
      <w:r w:rsidR="00731F57" w:rsidRPr="0049475E">
        <w:rPr>
          <w:rFonts w:asciiTheme="minorHAnsi" w:hAnsiTheme="minorHAnsi" w:cs="Tahoma"/>
          <w:szCs w:val="22"/>
        </w:rPr>
        <w:t xml:space="preserve"> que se estudie la participación de los 17 equipos de territoriales, sin dejar al 17º </w:t>
      </w:r>
      <w:r w:rsidRPr="0049475E">
        <w:rPr>
          <w:rFonts w:asciiTheme="minorHAnsi" w:hAnsiTheme="minorHAnsi" w:cs="Tahoma"/>
          <w:szCs w:val="22"/>
        </w:rPr>
        <w:t xml:space="preserve">un año </w:t>
      </w:r>
      <w:r w:rsidR="00731F57" w:rsidRPr="0049475E">
        <w:rPr>
          <w:rFonts w:asciiTheme="minorHAnsi" w:hAnsiTheme="minorHAnsi" w:cs="Tahoma"/>
          <w:szCs w:val="22"/>
        </w:rPr>
        <w:t>fuera de la competición</w:t>
      </w:r>
      <w:r w:rsidRPr="0049475E">
        <w:rPr>
          <w:rFonts w:asciiTheme="minorHAnsi" w:hAnsiTheme="minorHAnsi" w:cs="Tahoma"/>
          <w:szCs w:val="22"/>
        </w:rPr>
        <w:t>. Propone aplicar</w:t>
      </w:r>
      <w:r w:rsidR="00731F57" w:rsidRPr="0049475E">
        <w:rPr>
          <w:rFonts w:asciiTheme="minorHAnsi" w:hAnsiTheme="minorHAnsi" w:cs="Tahoma"/>
          <w:szCs w:val="22"/>
        </w:rPr>
        <w:t xml:space="preserve"> la modalidad </w:t>
      </w:r>
      <w:r w:rsidR="00731F57" w:rsidRPr="0049475E">
        <w:rPr>
          <w:rFonts w:asciiTheme="minorHAnsi" w:hAnsiTheme="minorHAnsi" w:cs="Tahoma"/>
          <w:i/>
          <w:szCs w:val="22"/>
        </w:rPr>
        <w:t xml:space="preserve">Round </w:t>
      </w:r>
      <w:proofErr w:type="spellStart"/>
      <w:r w:rsidR="00731F57" w:rsidRPr="0049475E">
        <w:rPr>
          <w:rFonts w:asciiTheme="minorHAnsi" w:hAnsiTheme="minorHAnsi" w:cs="Tahoma"/>
          <w:i/>
          <w:szCs w:val="22"/>
        </w:rPr>
        <w:t>Robin</w:t>
      </w:r>
      <w:proofErr w:type="spellEnd"/>
      <w:r w:rsidRPr="0049475E">
        <w:rPr>
          <w:rFonts w:asciiTheme="minorHAnsi" w:hAnsiTheme="minorHAnsi" w:cs="Tahoma"/>
          <w:szCs w:val="22"/>
        </w:rPr>
        <w:t xml:space="preserve"> </w:t>
      </w:r>
      <w:r w:rsidR="00731F57" w:rsidRPr="0049475E">
        <w:rPr>
          <w:rFonts w:asciiTheme="minorHAnsi" w:hAnsiTheme="minorHAnsi" w:cs="Tahoma"/>
          <w:szCs w:val="22"/>
        </w:rPr>
        <w:t>para los 3 ú</w:t>
      </w:r>
      <w:r w:rsidRPr="0049475E">
        <w:rPr>
          <w:rFonts w:asciiTheme="minorHAnsi" w:hAnsiTheme="minorHAnsi" w:cs="Tahoma"/>
          <w:szCs w:val="22"/>
        </w:rPr>
        <w:t xml:space="preserve">ltimos clasificados en el </w:t>
      </w:r>
      <w:proofErr w:type="spellStart"/>
      <w:r w:rsidRPr="0049475E">
        <w:rPr>
          <w:rFonts w:asciiTheme="minorHAnsi" w:hAnsiTheme="minorHAnsi" w:cs="Tahoma"/>
          <w:szCs w:val="22"/>
        </w:rPr>
        <w:t>Medal</w:t>
      </w:r>
      <w:proofErr w:type="spellEnd"/>
      <w:r w:rsidRPr="0049475E">
        <w:rPr>
          <w:rFonts w:asciiTheme="minorHAnsi" w:hAnsiTheme="minorHAnsi" w:cs="Tahoma"/>
          <w:szCs w:val="22"/>
        </w:rPr>
        <w:t>. Se estudiará la posibilidad de hacerlo atendiendo al horario de luz disponible en esas fechas.</w:t>
      </w:r>
    </w:p>
    <w:p w14:paraId="295E56E7" w14:textId="77777777" w:rsidR="008A691E" w:rsidRPr="0049475E" w:rsidRDefault="008A691E" w:rsidP="008A691E">
      <w:pPr>
        <w:autoSpaceDE w:val="0"/>
        <w:autoSpaceDN w:val="0"/>
        <w:adjustRightInd w:val="0"/>
        <w:ind w:left="852"/>
        <w:rPr>
          <w:rFonts w:asciiTheme="minorHAnsi" w:hAnsiTheme="minorHAnsi" w:cs="Tahoma"/>
          <w:szCs w:val="22"/>
        </w:rPr>
      </w:pPr>
    </w:p>
    <w:p w14:paraId="4D8A223F" w14:textId="7D76BF54" w:rsidR="008A691E" w:rsidRPr="0049475E" w:rsidRDefault="008A691E" w:rsidP="008A691E">
      <w:pPr>
        <w:autoSpaceDE w:val="0"/>
        <w:autoSpaceDN w:val="0"/>
        <w:adjustRightInd w:val="0"/>
        <w:ind w:left="852"/>
        <w:rPr>
          <w:rFonts w:asciiTheme="minorHAnsi" w:hAnsiTheme="minorHAnsi" w:cs="Tahoma"/>
          <w:b/>
          <w:i/>
          <w:szCs w:val="22"/>
        </w:rPr>
      </w:pPr>
      <w:r w:rsidRPr="0049475E">
        <w:rPr>
          <w:rFonts w:asciiTheme="minorHAnsi" w:hAnsiTheme="minorHAnsi" w:cs="Tahoma"/>
          <w:b/>
          <w:i/>
          <w:szCs w:val="22"/>
        </w:rPr>
        <w:t>Mabel Pascual del Pobil pasa a comentar el calendario amateur femenino:</w:t>
      </w:r>
    </w:p>
    <w:p w14:paraId="42DEEEAA" w14:textId="513B4B59" w:rsidR="008A691E" w:rsidRPr="0049475E" w:rsidRDefault="008A691E" w:rsidP="008A691E">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Nada más de terminar la pretemporada de concentraciones, se celebran el Match contra Suecia y el Internacional de Portugal.</w:t>
      </w:r>
    </w:p>
    <w:p w14:paraId="507C7257" w14:textId="39E6AA84" w:rsidR="008A691E" w:rsidRPr="0049475E" w:rsidRDefault="008A691E" w:rsidP="008A691E">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Los puntuables sub-18 serán</w:t>
      </w:r>
      <w:r w:rsidR="004F11BD" w:rsidRPr="0049475E">
        <w:rPr>
          <w:rFonts w:asciiTheme="minorHAnsi" w:hAnsiTheme="minorHAnsi" w:cs="Tahoma"/>
          <w:szCs w:val="22"/>
        </w:rPr>
        <w:t xml:space="preserve"> los mismos que en 2014</w:t>
      </w:r>
      <w:r w:rsidR="00F44846" w:rsidRPr="0049475E">
        <w:rPr>
          <w:rFonts w:asciiTheme="minorHAnsi" w:hAnsiTheme="minorHAnsi" w:cs="Tahoma"/>
          <w:szCs w:val="22"/>
        </w:rPr>
        <w:t>.</w:t>
      </w:r>
      <w:r w:rsidR="00873D5E" w:rsidRPr="0049475E">
        <w:rPr>
          <w:rFonts w:asciiTheme="minorHAnsi" w:hAnsiTheme="minorHAnsi" w:cs="Tahoma"/>
          <w:szCs w:val="22"/>
        </w:rPr>
        <w:t xml:space="preserve"> El sistema de subvenciones se mantiene a posteriori excepto en la Copa de S.M. La Reina, en que se seleccionarán a las jugadoras previamente.</w:t>
      </w:r>
    </w:p>
    <w:p w14:paraId="4892A534" w14:textId="108679BB" w:rsidR="004F11BD" w:rsidRPr="0049475E" w:rsidRDefault="004F11BD" w:rsidP="008A691E">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 xml:space="preserve">El Interclubes de España tiene muy baja participación y a pesar de introducir la copa hándicap sigue sin tener aceptación. Se reclaman ideas para potenciarlo. Carlos de Corral comenta que el Interclubes de Madrid se ha limitado a edades a mayores de 25 años, en general, los mayores no quieren jugar con niños. </w:t>
      </w:r>
      <w:r w:rsidR="00F44846" w:rsidRPr="0049475E">
        <w:rPr>
          <w:rFonts w:asciiTheme="minorHAnsi" w:hAnsiTheme="minorHAnsi" w:cs="Tahoma"/>
          <w:szCs w:val="22"/>
        </w:rPr>
        <w:t xml:space="preserve">Se plantea coger el club ganador de cada Interclubes autonómico, también tomar en el </w:t>
      </w:r>
      <w:proofErr w:type="spellStart"/>
      <w:r w:rsidR="00F44846" w:rsidRPr="0049475E">
        <w:rPr>
          <w:rFonts w:asciiTheme="minorHAnsi" w:hAnsiTheme="minorHAnsi" w:cs="Tahoma"/>
          <w:szCs w:val="22"/>
        </w:rPr>
        <w:t>Cto</w:t>
      </w:r>
      <w:proofErr w:type="spellEnd"/>
      <w:r w:rsidR="00F44846" w:rsidRPr="0049475E">
        <w:rPr>
          <w:rFonts w:asciiTheme="minorHAnsi" w:hAnsiTheme="minorHAnsi" w:cs="Tahoma"/>
          <w:szCs w:val="22"/>
        </w:rPr>
        <w:t>. de España Absoluto los 3 mejores resultados de por clubes para que el ganador represente a España en la Copa de Europa. Se estudiarán propuestas.</w:t>
      </w:r>
    </w:p>
    <w:p w14:paraId="722BAC86" w14:textId="1947E596" w:rsidR="00F44846" w:rsidRPr="0049475E" w:rsidRDefault="00F44846" w:rsidP="008A691E">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 xml:space="preserve">Se cambian las fechas del </w:t>
      </w:r>
      <w:proofErr w:type="spellStart"/>
      <w:r w:rsidRPr="0049475E">
        <w:rPr>
          <w:rFonts w:asciiTheme="minorHAnsi" w:hAnsiTheme="minorHAnsi" w:cs="Tahoma"/>
          <w:szCs w:val="22"/>
        </w:rPr>
        <w:t>Cto</w:t>
      </w:r>
      <w:proofErr w:type="spellEnd"/>
      <w:r w:rsidRPr="0049475E">
        <w:rPr>
          <w:rFonts w:asciiTheme="minorHAnsi" w:hAnsiTheme="minorHAnsi" w:cs="Tahoma"/>
          <w:szCs w:val="22"/>
        </w:rPr>
        <w:t xml:space="preserve">. de España, por movimiento de fechas de la final NCAA y del British Amateur. El </w:t>
      </w:r>
      <w:proofErr w:type="spellStart"/>
      <w:r w:rsidRPr="0049475E">
        <w:rPr>
          <w:rFonts w:asciiTheme="minorHAnsi" w:hAnsiTheme="minorHAnsi" w:cs="Tahoma"/>
          <w:szCs w:val="22"/>
        </w:rPr>
        <w:t>Cto</w:t>
      </w:r>
      <w:proofErr w:type="spellEnd"/>
      <w:r w:rsidRPr="0049475E">
        <w:rPr>
          <w:rFonts w:asciiTheme="minorHAnsi" w:hAnsiTheme="minorHAnsi" w:cs="Tahoma"/>
          <w:szCs w:val="22"/>
        </w:rPr>
        <w:t>. de España pasa a disputarse de 18</w:t>
      </w:r>
      <w:r w:rsidR="00E67F79" w:rsidRPr="0049475E">
        <w:rPr>
          <w:rFonts w:asciiTheme="minorHAnsi" w:hAnsiTheme="minorHAnsi" w:cs="Tahoma"/>
          <w:szCs w:val="22"/>
        </w:rPr>
        <w:t xml:space="preserve"> a</w:t>
      </w:r>
      <w:r w:rsidRPr="0049475E">
        <w:rPr>
          <w:rFonts w:asciiTheme="minorHAnsi" w:hAnsiTheme="minorHAnsi" w:cs="Tahoma"/>
          <w:szCs w:val="22"/>
        </w:rPr>
        <w:t xml:space="preserve">21 de junio y el Mayores de 35 años se jugará </w:t>
      </w:r>
      <w:r w:rsidR="00E67F79" w:rsidRPr="0049475E">
        <w:rPr>
          <w:rFonts w:asciiTheme="minorHAnsi" w:hAnsiTheme="minorHAnsi" w:cs="Tahoma"/>
          <w:szCs w:val="22"/>
        </w:rPr>
        <w:t>del 29 al 31 de mayo en La Reserva.</w:t>
      </w:r>
      <w:r w:rsidR="0049475E" w:rsidRPr="0049475E">
        <w:rPr>
          <w:rFonts w:asciiTheme="minorHAnsi" w:hAnsiTheme="minorHAnsi" w:cs="Tahoma"/>
          <w:szCs w:val="22"/>
        </w:rPr>
        <w:t xml:space="preserve"> </w:t>
      </w:r>
      <w:r w:rsidR="0049475E" w:rsidRPr="0049475E">
        <w:rPr>
          <w:rFonts w:asciiTheme="minorHAnsi" w:hAnsiTheme="minorHAnsi"/>
          <w:szCs w:val="22"/>
        </w:rPr>
        <w:t>En ediciones futuras esperamos que las fechas del Campeonato de España puedan fluctuar dentro de este rango de semanas en función de las fechas que se publiquen para la final de la NCAA y para el Ladies British Amateur.</w:t>
      </w:r>
    </w:p>
    <w:p w14:paraId="0F83E817" w14:textId="77777777" w:rsidR="0049475E" w:rsidRPr="0049475E" w:rsidRDefault="0049475E" w:rsidP="008A691E">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szCs w:val="22"/>
        </w:rPr>
        <w:t xml:space="preserve">El adelanto del Match España Inglaterra ha supuesto que éste coincida con el Internacional de España Femenino </w:t>
      </w:r>
      <w:proofErr w:type="spellStart"/>
      <w:r w:rsidRPr="0049475E">
        <w:rPr>
          <w:rFonts w:asciiTheme="minorHAnsi" w:hAnsiTheme="minorHAnsi"/>
          <w:szCs w:val="22"/>
        </w:rPr>
        <w:t>Stroke</w:t>
      </w:r>
      <w:proofErr w:type="spellEnd"/>
      <w:r w:rsidRPr="0049475E">
        <w:rPr>
          <w:rFonts w:asciiTheme="minorHAnsi" w:hAnsiTheme="minorHAnsi"/>
          <w:szCs w:val="22"/>
        </w:rPr>
        <w:t xml:space="preserve"> Play, pero al ser solamente 4 jugadoras las que estarían afectadas y tener suficiente competición en el calendario, lo más probable es que se mantengan las fechas como están</w:t>
      </w:r>
      <w:r w:rsidRPr="0049475E">
        <w:rPr>
          <w:rFonts w:asciiTheme="minorHAnsi" w:hAnsiTheme="minorHAnsi" w:cs="Tahoma"/>
          <w:szCs w:val="22"/>
        </w:rPr>
        <w:t>.</w:t>
      </w:r>
    </w:p>
    <w:p w14:paraId="6E912110" w14:textId="7E027A51" w:rsidR="00EE01FA" w:rsidRPr="0049475E" w:rsidRDefault="00EE01FA" w:rsidP="008A691E">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Ion Ander Corral apunta que en los torneos de verano del sur de Francia hay un nuevo requisito de participación; estar en el Top 1500 del Ranking Mundial.</w:t>
      </w:r>
    </w:p>
    <w:p w14:paraId="58A66EEB" w14:textId="77777777" w:rsidR="004E6747" w:rsidRPr="0049475E" w:rsidRDefault="004E6747" w:rsidP="00EE01FA">
      <w:pPr>
        <w:autoSpaceDE w:val="0"/>
        <w:autoSpaceDN w:val="0"/>
        <w:adjustRightInd w:val="0"/>
        <w:ind w:left="852"/>
        <w:rPr>
          <w:rFonts w:asciiTheme="minorHAnsi" w:hAnsiTheme="minorHAnsi" w:cs="Tahoma"/>
          <w:b/>
          <w:i/>
          <w:szCs w:val="22"/>
        </w:rPr>
      </w:pPr>
    </w:p>
    <w:p w14:paraId="0496FBE1" w14:textId="5D896800" w:rsidR="00EE01FA" w:rsidRDefault="00EE01FA" w:rsidP="00EE01FA">
      <w:pPr>
        <w:autoSpaceDE w:val="0"/>
        <w:autoSpaceDN w:val="0"/>
        <w:adjustRightInd w:val="0"/>
        <w:ind w:left="852"/>
        <w:rPr>
          <w:rFonts w:asciiTheme="minorHAnsi" w:hAnsiTheme="minorHAnsi" w:cs="Tahoma"/>
          <w:b/>
          <w:i/>
          <w:szCs w:val="22"/>
        </w:rPr>
      </w:pPr>
      <w:r w:rsidRPr="0049475E">
        <w:rPr>
          <w:rFonts w:asciiTheme="minorHAnsi" w:hAnsiTheme="minorHAnsi" w:cs="Tahoma"/>
          <w:b/>
          <w:i/>
          <w:szCs w:val="22"/>
        </w:rPr>
        <w:t>Juanjo Grañeda comenta el calendario del Comité Juvenil:</w:t>
      </w:r>
    </w:p>
    <w:p w14:paraId="4F2A1230" w14:textId="77777777" w:rsidR="00B93A75" w:rsidRPr="0049475E" w:rsidRDefault="00B93A75" w:rsidP="00EE01FA">
      <w:pPr>
        <w:autoSpaceDE w:val="0"/>
        <w:autoSpaceDN w:val="0"/>
        <w:adjustRightInd w:val="0"/>
        <w:ind w:left="852"/>
        <w:rPr>
          <w:rFonts w:asciiTheme="minorHAnsi" w:hAnsiTheme="minorHAnsi" w:cs="Tahoma"/>
          <w:b/>
          <w:i/>
          <w:szCs w:val="22"/>
        </w:rPr>
      </w:pPr>
    </w:p>
    <w:p w14:paraId="4FB7E999" w14:textId="02D7AB46" w:rsidR="00EE01FA" w:rsidRPr="0049475E" w:rsidRDefault="00EE01FA" w:rsidP="00EE01FA">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 xml:space="preserve">Desglosa el calendario de concentraciones, una vez se decida el Grupo de Trabajo del comité. (se adjunta calendario en </w:t>
      </w:r>
      <w:r w:rsidR="004E6747" w:rsidRPr="0049475E">
        <w:rPr>
          <w:rFonts w:asciiTheme="minorHAnsi" w:hAnsiTheme="minorHAnsi" w:cs="Tahoma"/>
          <w:szCs w:val="22"/>
        </w:rPr>
        <w:t xml:space="preserve">documento </w:t>
      </w:r>
      <w:r w:rsidRPr="0049475E">
        <w:rPr>
          <w:rFonts w:asciiTheme="minorHAnsi" w:hAnsiTheme="minorHAnsi" w:cs="Tahoma"/>
          <w:szCs w:val="22"/>
        </w:rPr>
        <w:t>anexo a este acta, incluyendo las concentraciones)</w:t>
      </w:r>
    </w:p>
    <w:p w14:paraId="17B653F0" w14:textId="1044E314" w:rsidR="00EE01FA" w:rsidRPr="0049475E" w:rsidRDefault="00EE01FA" w:rsidP="00EE01FA">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En los puntuables nacionales a celebrar en febrero en Mar Menor y Hacienda Riquelme, la participación será de 90 jugadores en cada puntuable reservando un mínimo de 20 plazas para jugadores infantiles.</w:t>
      </w:r>
    </w:p>
    <w:p w14:paraId="78C9599C" w14:textId="6AB55993" w:rsidR="00873D5E" w:rsidRPr="0049475E" w:rsidRDefault="00F17FFC" w:rsidP="00EE01FA">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 xml:space="preserve">La clasificación en el </w:t>
      </w:r>
      <w:proofErr w:type="spellStart"/>
      <w:r w:rsidRPr="0049475E">
        <w:rPr>
          <w:rFonts w:asciiTheme="minorHAnsi" w:hAnsiTheme="minorHAnsi" w:cs="Tahoma"/>
          <w:szCs w:val="22"/>
        </w:rPr>
        <w:t>Cto</w:t>
      </w:r>
      <w:proofErr w:type="spellEnd"/>
      <w:r w:rsidR="00873D5E" w:rsidRPr="0049475E">
        <w:rPr>
          <w:rFonts w:asciiTheme="minorHAnsi" w:hAnsiTheme="minorHAnsi" w:cs="Tahoma"/>
          <w:szCs w:val="22"/>
        </w:rPr>
        <w:t>. Interautonómico de Cadetes 2014 ha establecido los equipos clasificados en la 1ª y 2ª División del Interautonómico Sub-18 2015. El nº de participantes en cada equipo de 1ª es de 6 y en la 2ª</w:t>
      </w:r>
      <w:r w:rsidRPr="0049475E">
        <w:rPr>
          <w:rFonts w:asciiTheme="minorHAnsi" w:hAnsiTheme="minorHAnsi" w:cs="Tahoma"/>
          <w:szCs w:val="22"/>
        </w:rPr>
        <w:t xml:space="preserve"> división</w:t>
      </w:r>
      <w:r w:rsidR="00873D5E" w:rsidRPr="0049475E">
        <w:rPr>
          <w:rFonts w:asciiTheme="minorHAnsi" w:hAnsiTheme="minorHAnsi" w:cs="Tahoma"/>
          <w:szCs w:val="22"/>
        </w:rPr>
        <w:t xml:space="preserve"> es de 4 jugadores, con un mínimo de </w:t>
      </w:r>
      <w:r w:rsidR="00F6467F" w:rsidRPr="0049475E">
        <w:rPr>
          <w:rFonts w:asciiTheme="minorHAnsi" w:hAnsiTheme="minorHAnsi" w:cs="Tahoma"/>
          <w:szCs w:val="22"/>
        </w:rPr>
        <w:t>50% de</w:t>
      </w:r>
      <w:r w:rsidR="00873D5E" w:rsidRPr="0049475E">
        <w:rPr>
          <w:rFonts w:asciiTheme="minorHAnsi" w:hAnsiTheme="minorHAnsi" w:cs="Tahoma"/>
          <w:szCs w:val="22"/>
        </w:rPr>
        <w:t xml:space="preserve"> cadetes </w:t>
      </w:r>
      <w:r w:rsidR="00F6467F" w:rsidRPr="0049475E">
        <w:rPr>
          <w:rFonts w:asciiTheme="minorHAnsi" w:hAnsiTheme="minorHAnsi" w:cs="Tahoma"/>
          <w:szCs w:val="22"/>
        </w:rPr>
        <w:t>en cada equipo para</w:t>
      </w:r>
      <w:r w:rsidR="00873D5E" w:rsidRPr="0049475E">
        <w:rPr>
          <w:rFonts w:asciiTheme="minorHAnsi" w:hAnsiTheme="minorHAnsi" w:cs="Tahoma"/>
          <w:szCs w:val="22"/>
        </w:rPr>
        <w:t xml:space="preserve"> ambas</w:t>
      </w:r>
      <w:r w:rsidR="00F6467F" w:rsidRPr="0049475E">
        <w:rPr>
          <w:rFonts w:asciiTheme="minorHAnsi" w:hAnsiTheme="minorHAnsi" w:cs="Tahoma"/>
          <w:szCs w:val="22"/>
        </w:rPr>
        <w:t xml:space="preserve"> divisiones</w:t>
      </w:r>
      <w:r w:rsidR="00873D5E" w:rsidRPr="0049475E">
        <w:rPr>
          <w:rFonts w:asciiTheme="minorHAnsi" w:hAnsiTheme="minorHAnsi" w:cs="Tahoma"/>
          <w:szCs w:val="22"/>
        </w:rPr>
        <w:t>.</w:t>
      </w:r>
    </w:p>
    <w:p w14:paraId="5E4B882B" w14:textId="660703D5" w:rsidR="00873D5E" w:rsidRPr="0049475E" w:rsidRDefault="001A03F4" w:rsidP="00EE01FA">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Se está valorando que e</w:t>
      </w:r>
      <w:r w:rsidR="00873D5E" w:rsidRPr="0049475E">
        <w:rPr>
          <w:rFonts w:asciiTheme="minorHAnsi" w:hAnsiTheme="minorHAnsi" w:cs="Tahoma"/>
          <w:szCs w:val="22"/>
        </w:rPr>
        <w:t>l CTJ llev</w:t>
      </w:r>
      <w:r w:rsidRPr="0049475E">
        <w:rPr>
          <w:rFonts w:asciiTheme="minorHAnsi" w:hAnsiTheme="minorHAnsi" w:cs="Tahoma"/>
          <w:szCs w:val="22"/>
        </w:rPr>
        <w:t>e</w:t>
      </w:r>
      <w:r w:rsidR="00873D5E" w:rsidRPr="0049475E">
        <w:rPr>
          <w:rFonts w:asciiTheme="minorHAnsi" w:hAnsiTheme="minorHAnsi" w:cs="Tahoma"/>
          <w:szCs w:val="22"/>
        </w:rPr>
        <w:t xml:space="preserve"> jugadoras cadetes al Internacional de Bélgica sub-18 y a algún otro torneo internacional femenino del mes de julio.</w:t>
      </w:r>
    </w:p>
    <w:p w14:paraId="21B35B38" w14:textId="4A3A5B7B" w:rsidR="00873973" w:rsidRPr="0049475E" w:rsidRDefault="00873973" w:rsidP="00EE01FA">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Se propondrá a los países participantes del Lacoste 4 Naciones que pase a ser sub-16.</w:t>
      </w:r>
    </w:p>
    <w:p w14:paraId="61284EE3" w14:textId="2C41A916" w:rsidR="00873D5E" w:rsidRPr="0049475E" w:rsidRDefault="00873D5E" w:rsidP="00EE01FA">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lastRenderedPageBreak/>
        <w:t xml:space="preserve">Próximamente </w:t>
      </w:r>
      <w:r w:rsidR="0007502B" w:rsidRPr="0049475E">
        <w:rPr>
          <w:rFonts w:asciiTheme="minorHAnsi" w:hAnsiTheme="minorHAnsi" w:cs="Tahoma"/>
          <w:szCs w:val="22"/>
        </w:rPr>
        <w:t xml:space="preserve">se </w:t>
      </w:r>
      <w:r w:rsidRPr="0049475E">
        <w:rPr>
          <w:rFonts w:asciiTheme="minorHAnsi" w:hAnsiTheme="minorHAnsi" w:cs="Tahoma"/>
          <w:szCs w:val="22"/>
        </w:rPr>
        <w:t>publicará la circular de puntuables para los rankings nacionales juveniles</w:t>
      </w:r>
      <w:r w:rsidR="00B26357" w:rsidRPr="0049475E">
        <w:rPr>
          <w:rFonts w:asciiTheme="minorHAnsi" w:hAnsiTheme="minorHAnsi" w:cs="Tahoma"/>
          <w:szCs w:val="22"/>
        </w:rPr>
        <w:t xml:space="preserve"> 2015.</w:t>
      </w:r>
    </w:p>
    <w:p w14:paraId="5C4A9216" w14:textId="77777777" w:rsidR="00130521" w:rsidRPr="0049475E" w:rsidRDefault="00130521" w:rsidP="00130521">
      <w:pPr>
        <w:pStyle w:val="Prrafodelista"/>
        <w:autoSpaceDE w:val="0"/>
        <w:autoSpaceDN w:val="0"/>
        <w:adjustRightInd w:val="0"/>
        <w:rPr>
          <w:rFonts w:asciiTheme="minorHAnsi" w:hAnsiTheme="minorHAnsi" w:cs="Tahoma"/>
          <w:b/>
          <w:szCs w:val="22"/>
        </w:rPr>
      </w:pPr>
    </w:p>
    <w:p w14:paraId="33D33D8B" w14:textId="77777777" w:rsidR="00130521" w:rsidRPr="00B93A75" w:rsidRDefault="00130521" w:rsidP="002C526F">
      <w:pPr>
        <w:pStyle w:val="Prrafodelista"/>
        <w:numPr>
          <w:ilvl w:val="0"/>
          <w:numId w:val="15"/>
        </w:numPr>
        <w:tabs>
          <w:tab w:val="num" w:pos="644"/>
        </w:tabs>
        <w:autoSpaceDE w:val="0"/>
        <w:autoSpaceDN w:val="0"/>
        <w:adjustRightInd w:val="0"/>
        <w:ind w:left="644"/>
        <w:contextualSpacing w:val="0"/>
        <w:rPr>
          <w:rFonts w:asciiTheme="minorHAnsi" w:hAnsiTheme="minorHAnsi" w:cs="Tahoma"/>
          <w:b/>
          <w:szCs w:val="22"/>
          <w:u w:val="single"/>
        </w:rPr>
      </w:pPr>
      <w:r w:rsidRPr="00B93A75">
        <w:rPr>
          <w:rFonts w:asciiTheme="minorHAnsi" w:hAnsiTheme="minorHAnsi"/>
          <w:b/>
          <w:szCs w:val="22"/>
          <w:u w:val="single"/>
        </w:rPr>
        <w:t>Modificación de los reglamentos de los Rankings Nacionales Absolutos Masculino y Femenino 2015</w:t>
      </w:r>
    </w:p>
    <w:p w14:paraId="1C088971" w14:textId="77777777" w:rsidR="00B93A75" w:rsidRDefault="00B93A75" w:rsidP="00DB25C5">
      <w:pPr>
        <w:pStyle w:val="Prrafodelista"/>
        <w:autoSpaceDE w:val="0"/>
        <w:autoSpaceDN w:val="0"/>
        <w:adjustRightInd w:val="0"/>
        <w:contextualSpacing w:val="0"/>
        <w:rPr>
          <w:rFonts w:asciiTheme="minorHAnsi" w:hAnsiTheme="minorHAnsi"/>
          <w:szCs w:val="22"/>
        </w:rPr>
      </w:pPr>
    </w:p>
    <w:p w14:paraId="70C76109" w14:textId="19A54C9C" w:rsidR="00DB25C5" w:rsidRPr="0049475E" w:rsidRDefault="00DB25C5" w:rsidP="00DB25C5">
      <w:pPr>
        <w:pStyle w:val="Prrafodelista"/>
        <w:autoSpaceDE w:val="0"/>
        <w:autoSpaceDN w:val="0"/>
        <w:adjustRightInd w:val="0"/>
        <w:contextualSpacing w:val="0"/>
        <w:rPr>
          <w:rFonts w:asciiTheme="minorHAnsi" w:hAnsiTheme="minorHAnsi"/>
          <w:szCs w:val="22"/>
        </w:rPr>
      </w:pPr>
      <w:r w:rsidRPr="0049475E">
        <w:rPr>
          <w:rFonts w:asciiTheme="minorHAnsi" w:hAnsiTheme="minorHAnsi"/>
          <w:szCs w:val="22"/>
        </w:rPr>
        <w:t>Ernesto Fernández-Gamboa expone que para 2015 se plantea que el Ranking Nacional Absoluto se base en el Ranking Mundial computando como en aquél las 52 últimas semanas y puntuando los torneos en los que se obtengan los 10 mejores resultados. De esta manera computará</w:t>
      </w:r>
      <w:r w:rsidR="0049475E" w:rsidRPr="0049475E">
        <w:rPr>
          <w:rFonts w:asciiTheme="minorHAnsi" w:hAnsiTheme="minorHAnsi"/>
          <w:szCs w:val="22"/>
        </w:rPr>
        <w:t>n</w:t>
      </w:r>
      <w:r w:rsidRPr="0049475E">
        <w:rPr>
          <w:rFonts w:asciiTheme="minorHAnsi" w:hAnsiTheme="minorHAnsi"/>
          <w:szCs w:val="22"/>
        </w:rPr>
        <w:t xml:space="preserve"> el </w:t>
      </w:r>
      <w:proofErr w:type="spellStart"/>
      <w:r w:rsidRPr="0049475E">
        <w:rPr>
          <w:rFonts w:asciiTheme="minorHAnsi" w:hAnsiTheme="minorHAnsi"/>
          <w:szCs w:val="22"/>
        </w:rPr>
        <w:t>Brititsh</w:t>
      </w:r>
      <w:proofErr w:type="spellEnd"/>
      <w:r w:rsidRPr="0049475E">
        <w:rPr>
          <w:rFonts w:asciiTheme="minorHAnsi" w:hAnsiTheme="minorHAnsi"/>
          <w:szCs w:val="22"/>
        </w:rPr>
        <w:t xml:space="preserve"> Amateur, el Campeonato de España</w:t>
      </w:r>
      <w:r w:rsidR="0049475E" w:rsidRPr="0049475E">
        <w:rPr>
          <w:rFonts w:asciiTheme="minorHAnsi" w:hAnsiTheme="minorHAnsi"/>
          <w:szCs w:val="22"/>
        </w:rPr>
        <w:t>,</w:t>
      </w:r>
      <w:r w:rsidRPr="0049475E">
        <w:rPr>
          <w:rFonts w:asciiTheme="minorHAnsi" w:hAnsiTheme="minorHAnsi"/>
          <w:szCs w:val="22"/>
        </w:rPr>
        <w:t xml:space="preserve"> los Campeonatos de Europa</w:t>
      </w:r>
      <w:r w:rsidR="0049475E" w:rsidRPr="0049475E">
        <w:rPr>
          <w:rFonts w:asciiTheme="minorHAnsi" w:hAnsiTheme="minorHAnsi"/>
          <w:szCs w:val="22"/>
        </w:rPr>
        <w:t xml:space="preserve"> y otros torneos de relevancia</w:t>
      </w:r>
      <w:r w:rsidRPr="0049475E">
        <w:rPr>
          <w:rFonts w:asciiTheme="minorHAnsi" w:hAnsiTheme="minorHAnsi"/>
          <w:szCs w:val="22"/>
        </w:rPr>
        <w:t xml:space="preserve">, que hasta ahora no se estaban teniendo en cuenta. </w:t>
      </w:r>
    </w:p>
    <w:p w14:paraId="3636ACBC" w14:textId="7C270DED" w:rsidR="00DB25C5" w:rsidRPr="0049475E" w:rsidRDefault="00DB25C5" w:rsidP="00DB25C5">
      <w:pPr>
        <w:pStyle w:val="Prrafodelista"/>
        <w:autoSpaceDE w:val="0"/>
        <w:autoSpaceDN w:val="0"/>
        <w:adjustRightInd w:val="0"/>
        <w:contextualSpacing w:val="0"/>
        <w:rPr>
          <w:rFonts w:asciiTheme="minorHAnsi" w:hAnsiTheme="minorHAnsi"/>
          <w:szCs w:val="22"/>
        </w:rPr>
      </w:pPr>
      <w:r w:rsidRPr="0049475E">
        <w:rPr>
          <w:rFonts w:asciiTheme="minorHAnsi" w:hAnsiTheme="minorHAnsi"/>
          <w:szCs w:val="22"/>
        </w:rPr>
        <w:t>Una vez se hayan reunido ambos comités para llegar a un acuerdo, se publicarán las circulares desde el CTAM y CTAF con el reglamento, sistema de selección y subvenciones 2015, reflejando la fecha en que se tomará el ranking para la selección a los distintos torneos.</w:t>
      </w:r>
    </w:p>
    <w:p w14:paraId="004EFACB" w14:textId="630EEAF1" w:rsidR="00F6467F" w:rsidRPr="0049475E" w:rsidRDefault="00DB25C5" w:rsidP="00DB25C5">
      <w:pPr>
        <w:pStyle w:val="Prrafodelista"/>
        <w:autoSpaceDE w:val="0"/>
        <w:autoSpaceDN w:val="0"/>
        <w:adjustRightInd w:val="0"/>
        <w:rPr>
          <w:rFonts w:asciiTheme="minorHAnsi" w:hAnsiTheme="minorHAnsi"/>
          <w:szCs w:val="22"/>
        </w:rPr>
      </w:pPr>
      <w:r w:rsidRPr="0049475E">
        <w:rPr>
          <w:rFonts w:asciiTheme="minorHAnsi" w:hAnsiTheme="minorHAnsi"/>
          <w:szCs w:val="22"/>
        </w:rPr>
        <w:t>Los Rankings Sub-18</w:t>
      </w:r>
      <w:r w:rsidR="0049475E" w:rsidRPr="0049475E">
        <w:rPr>
          <w:rFonts w:asciiTheme="minorHAnsi" w:hAnsiTheme="minorHAnsi"/>
          <w:szCs w:val="22"/>
        </w:rPr>
        <w:t>,</w:t>
      </w:r>
      <w:r w:rsidRPr="0049475E">
        <w:rPr>
          <w:rFonts w:asciiTheme="minorHAnsi" w:hAnsiTheme="minorHAnsi"/>
          <w:szCs w:val="22"/>
        </w:rPr>
        <w:t xml:space="preserve"> </w:t>
      </w:r>
      <w:r w:rsidR="0049475E" w:rsidRPr="0049475E">
        <w:rPr>
          <w:rFonts w:asciiTheme="minorHAnsi" w:hAnsiTheme="minorHAnsi"/>
          <w:szCs w:val="22"/>
        </w:rPr>
        <w:t xml:space="preserve">en principio, </w:t>
      </w:r>
      <w:r w:rsidRPr="0049475E">
        <w:rPr>
          <w:rFonts w:asciiTheme="minorHAnsi" w:hAnsiTheme="minorHAnsi"/>
          <w:szCs w:val="22"/>
        </w:rPr>
        <w:t>se elaborarán a nivel nacional como hasta ahora.</w:t>
      </w:r>
    </w:p>
    <w:p w14:paraId="141C4ABD" w14:textId="77777777" w:rsidR="00DB25C5" w:rsidRPr="0049475E" w:rsidRDefault="00DB25C5" w:rsidP="00DB25C5">
      <w:pPr>
        <w:pStyle w:val="Prrafodelista"/>
        <w:autoSpaceDE w:val="0"/>
        <w:autoSpaceDN w:val="0"/>
        <w:adjustRightInd w:val="0"/>
        <w:rPr>
          <w:rFonts w:asciiTheme="minorHAnsi" w:hAnsiTheme="minorHAnsi" w:cs="Tahoma"/>
          <w:b/>
          <w:szCs w:val="22"/>
        </w:rPr>
      </w:pPr>
    </w:p>
    <w:p w14:paraId="1E360E1B" w14:textId="77777777" w:rsidR="00130521" w:rsidRDefault="00130521" w:rsidP="002C526F">
      <w:pPr>
        <w:pStyle w:val="Prrafodelista"/>
        <w:numPr>
          <w:ilvl w:val="0"/>
          <w:numId w:val="15"/>
        </w:numPr>
        <w:tabs>
          <w:tab w:val="num" w:pos="644"/>
        </w:tabs>
        <w:autoSpaceDE w:val="0"/>
        <w:autoSpaceDN w:val="0"/>
        <w:adjustRightInd w:val="0"/>
        <w:ind w:left="644"/>
        <w:contextualSpacing w:val="0"/>
        <w:rPr>
          <w:rFonts w:asciiTheme="minorHAnsi" w:hAnsiTheme="minorHAnsi" w:cs="Tahoma"/>
          <w:b/>
          <w:szCs w:val="22"/>
          <w:u w:val="single"/>
        </w:rPr>
      </w:pPr>
      <w:r w:rsidRPr="00B93A75">
        <w:rPr>
          <w:rFonts w:asciiTheme="minorHAnsi" w:hAnsiTheme="minorHAnsi" w:cs="Tahoma"/>
          <w:b/>
          <w:szCs w:val="22"/>
          <w:u w:val="single"/>
        </w:rPr>
        <w:t>Actualización de temas propuestos por el Comité Técnico Juvenil</w:t>
      </w:r>
    </w:p>
    <w:p w14:paraId="0E8D6AE7" w14:textId="77777777" w:rsidR="00B93A75" w:rsidRPr="00B93A75" w:rsidRDefault="00B93A75" w:rsidP="00B93A75">
      <w:pPr>
        <w:pStyle w:val="Prrafodelista"/>
        <w:autoSpaceDE w:val="0"/>
        <w:autoSpaceDN w:val="0"/>
        <w:adjustRightInd w:val="0"/>
        <w:ind w:left="644"/>
        <w:contextualSpacing w:val="0"/>
        <w:rPr>
          <w:rFonts w:asciiTheme="minorHAnsi" w:hAnsiTheme="minorHAnsi" w:cs="Tahoma"/>
          <w:b/>
          <w:szCs w:val="22"/>
          <w:u w:val="single"/>
        </w:rPr>
      </w:pPr>
    </w:p>
    <w:p w14:paraId="1AC7E7DF" w14:textId="77777777" w:rsidR="00130521" w:rsidRPr="0049475E" w:rsidRDefault="00130521" w:rsidP="00130521">
      <w:pPr>
        <w:pStyle w:val="Prrafodelista"/>
        <w:numPr>
          <w:ilvl w:val="0"/>
          <w:numId w:val="13"/>
        </w:numPr>
        <w:contextualSpacing w:val="0"/>
        <w:rPr>
          <w:rFonts w:asciiTheme="minorHAnsi" w:hAnsiTheme="minorHAnsi"/>
          <w:b/>
          <w:i/>
          <w:szCs w:val="22"/>
        </w:rPr>
      </w:pPr>
      <w:r w:rsidRPr="0049475E">
        <w:rPr>
          <w:rFonts w:asciiTheme="minorHAnsi" w:hAnsiTheme="minorHAnsi"/>
          <w:b/>
          <w:i/>
          <w:szCs w:val="22"/>
        </w:rPr>
        <w:t>Nuevo sistema de acceso a los campeonatos de España Infantil, Alevín y Benjamín 2015.</w:t>
      </w:r>
    </w:p>
    <w:p w14:paraId="77AC67CE" w14:textId="0823A60D" w:rsidR="00E23F11" w:rsidRPr="0049475E" w:rsidRDefault="00E23F11" w:rsidP="00E23F11">
      <w:pPr>
        <w:ind w:left="720"/>
        <w:rPr>
          <w:rFonts w:asciiTheme="minorHAnsi" w:hAnsiTheme="minorHAnsi"/>
          <w:szCs w:val="22"/>
        </w:rPr>
      </w:pPr>
      <w:r w:rsidRPr="0049475E">
        <w:rPr>
          <w:rFonts w:asciiTheme="minorHAnsi" w:hAnsiTheme="minorHAnsi"/>
          <w:szCs w:val="22"/>
        </w:rPr>
        <w:t xml:space="preserve">Juanjo Grañeda </w:t>
      </w:r>
      <w:r w:rsidR="00E74C9D" w:rsidRPr="0049475E">
        <w:rPr>
          <w:rFonts w:asciiTheme="minorHAnsi" w:hAnsiTheme="minorHAnsi"/>
          <w:szCs w:val="22"/>
        </w:rPr>
        <w:t xml:space="preserve">indica que se establece este nuevo sistema ya para 2015. Ruega a las territoriales que aún no </w:t>
      </w:r>
      <w:r w:rsidR="00DF31E5" w:rsidRPr="0049475E">
        <w:rPr>
          <w:rFonts w:asciiTheme="minorHAnsi" w:hAnsiTheme="minorHAnsi"/>
          <w:szCs w:val="22"/>
        </w:rPr>
        <w:t xml:space="preserve">nos </w:t>
      </w:r>
      <w:r w:rsidR="00655D60" w:rsidRPr="0049475E">
        <w:rPr>
          <w:rFonts w:asciiTheme="minorHAnsi" w:hAnsiTheme="minorHAnsi"/>
          <w:szCs w:val="22"/>
        </w:rPr>
        <w:t>hayan</w:t>
      </w:r>
      <w:r w:rsidR="00E74C9D" w:rsidRPr="0049475E">
        <w:rPr>
          <w:rFonts w:asciiTheme="minorHAnsi" w:hAnsiTheme="minorHAnsi"/>
          <w:szCs w:val="22"/>
        </w:rPr>
        <w:t xml:space="preserve"> enviado las pruebas a computar, que lo hagan con carácter urgente porque es necesario que estén tod</w:t>
      </w:r>
      <w:r w:rsidR="00585749" w:rsidRPr="0049475E">
        <w:rPr>
          <w:rFonts w:asciiTheme="minorHAnsi" w:hAnsiTheme="minorHAnsi"/>
          <w:szCs w:val="22"/>
        </w:rPr>
        <w:t>o</w:t>
      </w:r>
      <w:r w:rsidR="00E74C9D" w:rsidRPr="0049475E">
        <w:rPr>
          <w:rFonts w:asciiTheme="minorHAnsi" w:hAnsiTheme="minorHAnsi"/>
          <w:szCs w:val="22"/>
        </w:rPr>
        <w:t>s l</w:t>
      </w:r>
      <w:r w:rsidR="00585749" w:rsidRPr="0049475E">
        <w:rPr>
          <w:rFonts w:asciiTheme="minorHAnsi" w:hAnsiTheme="minorHAnsi"/>
          <w:szCs w:val="22"/>
        </w:rPr>
        <w:t>o</w:t>
      </w:r>
      <w:r w:rsidR="00E74C9D" w:rsidRPr="0049475E">
        <w:rPr>
          <w:rFonts w:asciiTheme="minorHAnsi" w:hAnsiTheme="minorHAnsi"/>
          <w:szCs w:val="22"/>
        </w:rPr>
        <w:t xml:space="preserve">s </w:t>
      </w:r>
      <w:r w:rsidR="00585749" w:rsidRPr="0049475E">
        <w:rPr>
          <w:rFonts w:asciiTheme="minorHAnsi" w:hAnsiTheme="minorHAnsi"/>
          <w:szCs w:val="22"/>
        </w:rPr>
        <w:t>torneos</w:t>
      </w:r>
      <w:r w:rsidR="00E74C9D" w:rsidRPr="0049475E">
        <w:rPr>
          <w:rFonts w:asciiTheme="minorHAnsi" w:hAnsiTheme="minorHAnsi"/>
          <w:szCs w:val="22"/>
        </w:rPr>
        <w:t xml:space="preserve"> en la base de datos para poder </w:t>
      </w:r>
      <w:r w:rsidR="00DF31E5" w:rsidRPr="0049475E">
        <w:rPr>
          <w:rFonts w:asciiTheme="minorHAnsi" w:hAnsiTheme="minorHAnsi"/>
          <w:szCs w:val="22"/>
        </w:rPr>
        <w:t>ver el funcionamiento</w:t>
      </w:r>
      <w:r w:rsidR="00E74C9D" w:rsidRPr="0049475E">
        <w:rPr>
          <w:rFonts w:asciiTheme="minorHAnsi" w:hAnsiTheme="minorHAnsi"/>
          <w:szCs w:val="22"/>
        </w:rPr>
        <w:t xml:space="preserve">. De momento se </w:t>
      </w:r>
      <w:r w:rsidR="00655D60" w:rsidRPr="0049475E">
        <w:rPr>
          <w:rFonts w:asciiTheme="minorHAnsi" w:hAnsiTheme="minorHAnsi"/>
          <w:szCs w:val="22"/>
        </w:rPr>
        <w:t>permite</w:t>
      </w:r>
      <w:r w:rsidR="00E74C9D" w:rsidRPr="0049475E">
        <w:rPr>
          <w:rFonts w:asciiTheme="minorHAnsi" w:hAnsiTheme="minorHAnsi"/>
          <w:szCs w:val="22"/>
        </w:rPr>
        <w:t xml:space="preserve"> introducir pruebas con carácter retroactivo.</w:t>
      </w:r>
      <w:r w:rsidR="00585749" w:rsidRPr="0049475E">
        <w:rPr>
          <w:rFonts w:asciiTheme="minorHAnsi" w:hAnsiTheme="minorHAnsi"/>
          <w:szCs w:val="22"/>
        </w:rPr>
        <w:t xml:space="preserve"> </w:t>
      </w:r>
      <w:r w:rsidR="00DF31E5" w:rsidRPr="0049475E">
        <w:rPr>
          <w:rFonts w:asciiTheme="minorHAnsi" w:hAnsiTheme="minorHAnsi"/>
          <w:szCs w:val="22"/>
        </w:rPr>
        <w:t>En una primera fase, e</w:t>
      </w:r>
      <w:r w:rsidR="00585749" w:rsidRPr="0049475E">
        <w:rPr>
          <w:rFonts w:asciiTheme="minorHAnsi" w:hAnsiTheme="minorHAnsi"/>
          <w:szCs w:val="22"/>
        </w:rPr>
        <w:t xml:space="preserve">l seguimiento no se va a hacer público y se </w:t>
      </w:r>
      <w:r w:rsidR="00DF31E5" w:rsidRPr="0049475E">
        <w:rPr>
          <w:rFonts w:asciiTheme="minorHAnsi" w:hAnsiTheme="minorHAnsi"/>
          <w:szCs w:val="22"/>
        </w:rPr>
        <w:t>enviará</w:t>
      </w:r>
      <w:r w:rsidR="00585749" w:rsidRPr="0049475E">
        <w:rPr>
          <w:rFonts w:asciiTheme="minorHAnsi" w:hAnsiTheme="minorHAnsi"/>
          <w:szCs w:val="22"/>
        </w:rPr>
        <w:t xml:space="preserve"> un informe mensual a las FFAA.</w:t>
      </w:r>
    </w:p>
    <w:p w14:paraId="19247DA6" w14:textId="47A45034" w:rsidR="00585749" w:rsidRPr="0049475E" w:rsidRDefault="00585749" w:rsidP="00E23F11">
      <w:pPr>
        <w:ind w:left="720"/>
        <w:rPr>
          <w:rFonts w:asciiTheme="minorHAnsi" w:hAnsiTheme="minorHAnsi"/>
          <w:szCs w:val="22"/>
        </w:rPr>
      </w:pPr>
      <w:r w:rsidRPr="0049475E">
        <w:rPr>
          <w:rFonts w:asciiTheme="minorHAnsi" w:hAnsiTheme="minorHAnsi"/>
          <w:szCs w:val="22"/>
        </w:rPr>
        <w:t>Fernando Núñez comenta su preocupación en cuanto a la ecuanimidad en las medidas desde las que se juegue</w:t>
      </w:r>
      <w:r w:rsidR="00DF31E5" w:rsidRPr="0049475E">
        <w:rPr>
          <w:rFonts w:asciiTheme="minorHAnsi" w:hAnsiTheme="minorHAnsi"/>
          <w:szCs w:val="22"/>
        </w:rPr>
        <w:t xml:space="preserve"> en los distintos torneos puntuables</w:t>
      </w:r>
      <w:r w:rsidRPr="0049475E">
        <w:rPr>
          <w:rFonts w:asciiTheme="minorHAnsi" w:hAnsiTheme="minorHAnsi"/>
          <w:szCs w:val="22"/>
        </w:rPr>
        <w:t xml:space="preserve">. Juanjo Grañeda comenta que la homologación de los campos y la oficialidad al ser torneos de las FFAA, garantizan ese punto. También se pide </w:t>
      </w:r>
      <w:r w:rsidR="00DF31E5" w:rsidRPr="0049475E">
        <w:rPr>
          <w:rFonts w:asciiTheme="minorHAnsi" w:hAnsiTheme="minorHAnsi"/>
          <w:szCs w:val="22"/>
        </w:rPr>
        <w:t xml:space="preserve">a las FFAA </w:t>
      </w:r>
      <w:r w:rsidRPr="0049475E">
        <w:rPr>
          <w:rFonts w:asciiTheme="minorHAnsi" w:hAnsiTheme="minorHAnsi"/>
          <w:szCs w:val="22"/>
        </w:rPr>
        <w:t>que esté presente un árbitro o un delegado federativo en estas pruebas para reforzar esa oficialidad.</w:t>
      </w:r>
    </w:p>
    <w:p w14:paraId="242DF36D" w14:textId="2D1B1BD6" w:rsidR="00585749" w:rsidRPr="0049475E" w:rsidRDefault="00585749" w:rsidP="00E23F11">
      <w:pPr>
        <w:ind w:left="720"/>
        <w:rPr>
          <w:rFonts w:asciiTheme="minorHAnsi" w:hAnsiTheme="minorHAnsi"/>
          <w:szCs w:val="22"/>
        </w:rPr>
      </w:pPr>
      <w:r w:rsidRPr="0049475E">
        <w:rPr>
          <w:rFonts w:asciiTheme="minorHAnsi" w:hAnsiTheme="minorHAnsi"/>
          <w:szCs w:val="22"/>
        </w:rPr>
        <w:t xml:space="preserve">Hay cierta controversia en cuanto a que se computen pruebas de Pitch &amp; Putt </w:t>
      </w:r>
      <w:r w:rsidR="00655D60" w:rsidRPr="0049475E">
        <w:rPr>
          <w:rFonts w:asciiTheme="minorHAnsi" w:hAnsiTheme="minorHAnsi"/>
          <w:szCs w:val="22"/>
        </w:rPr>
        <w:t xml:space="preserve">para benjamines </w:t>
      </w:r>
      <w:r w:rsidRPr="0049475E">
        <w:rPr>
          <w:rFonts w:asciiTheme="minorHAnsi" w:hAnsiTheme="minorHAnsi"/>
          <w:szCs w:val="22"/>
        </w:rPr>
        <w:t xml:space="preserve">pero Miguel Raba alega que la homologación oficial de estos campos ya pone a todos los torneos al mismo nivel. </w:t>
      </w:r>
    </w:p>
    <w:p w14:paraId="028C0A9D" w14:textId="77777777" w:rsidR="00655D60" w:rsidRPr="0049475E" w:rsidRDefault="00655D60" w:rsidP="00E23F11">
      <w:pPr>
        <w:ind w:left="720"/>
        <w:rPr>
          <w:rFonts w:asciiTheme="minorHAnsi" w:hAnsiTheme="minorHAnsi"/>
          <w:szCs w:val="22"/>
        </w:rPr>
      </w:pPr>
    </w:p>
    <w:p w14:paraId="0217031F" w14:textId="77777777" w:rsidR="00130521" w:rsidRPr="0049475E" w:rsidRDefault="00130521" w:rsidP="00130521">
      <w:pPr>
        <w:pStyle w:val="Prrafodelista"/>
        <w:numPr>
          <w:ilvl w:val="0"/>
          <w:numId w:val="13"/>
        </w:numPr>
        <w:contextualSpacing w:val="0"/>
        <w:rPr>
          <w:rFonts w:asciiTheme="minorHAnsi" w:hAnsiTheme="minorHAnsi"/>
          <w:b/>
          <w:i/>
          <w:szCs w:val="22"/>
        </w:rPr>
      </w:pPr>
      <w:r w:rsidRPr="0049475E">
        <w:rPr>
          <w:rFonts w:asciiTheme="minorHAnsi" w:hAnsiTheme="minorHAnsi"/>
          <w:b/>
          <w:i/>
          <w:szCs w:val="22"/>
        </w:rPr>
        <w:t>Recomendaciones sobre las barras de salida para juveniles (Infantiles, Alevines y Benjamines).</w:t>
      </w:r>
    </w:p>
    <w:p w14:paraId="15514DFF" w14:textId="3BDAC9AF" w:rsidR="00DF31E5" w:rsidRPr="0049475E" w:rsidRDefault="001A03F4" w:rsidP="007E0DC6">
      <w:pPr>
        <w:ind w:left="720"/>
        <w:rPr>
          <w:rFonts w:asciiTheme="minorHAnsi" w:hAnsiTheme="minorHAnsi"/>
          <w:szCs w:val="22"/>
        </w:rPr>
      </w:pPr>
      <w:r w:rsidRPr="0049475E">
        <w:rPr>
          <w:rFonts w:asciiTheme="minorHAnsi" w:hAnsiTheme="minorHAnsi"/>
          <w:szCs w:val="22"/>
        </w:rPr>
        <w:t>Desde el CTJ de la RFEG se tiene pensado publicar, antes de final de año, una circular de</w:t>
      </w:r>
      <w:r w:rsidR="007E0DC6" w:rsidRPr="0049475E">
        <w:rPr>
          <w:rFonts w:asciiTheme="minorHAnsi" w:hAnsiTheme="minorHAnsi"/>
          <w:szCs w:val="22"/>
        </w:rPr>
        <w:t xml:space="preserve"> recomendación </w:t>
      </w:r>
      <w:r w:rsidRPr="0049475E">
        <w:rPr>
          <w:rFonts w:asciiTheme="minorHAnsi" w:hAnsiTheme="minorHAnsi"/>
          <w:szCs w:val="22"/>
        </w:rPr>
        <w:t xml:space="preserve">en cuanto a las barras de salida para las categorías juveniles,  </w:t>
      </w:r>
      <w:r w:rsidR="007E0DC6" w:rsidRPr="0049475E">
        <w:rPr>
          <w:rFonts w:asciiTheme="minorHAnsi" w:hAnsiTheme="minorHAnsi"/>
          <w:szCs w:val="22"/>
        </w:rPr>
        <w:t xml:space="preserve">para </w:t>
      </w:r>
      <w:r w:rsidRPr="0049475E">
        <w:rPr>
          <w:rFonts w:asciiTheme="minorHAnsi" w:hAnsiTheme="minorHAnsi"/>
          <w:szCs w:val="22"/>
        </w:rPr>
        <w:t xml:space="preserve">que </w:t>
      </w:r>
      <w:r w:rsidR="007E0DC6" w:rsidRPr="0049475E">
        <w:rPr>
          <w:rFonts w:asciiTheme="minorHAnsi" w:hAnsiTheme="minorHAnsi"/>
          <w:szCs w:val="22"/>
        </w:rPr>
        <w:t>l</w:t>
      </w:r>
      <w:r w:rsidRPr="0049475E">
        <w:rPr>
          <w:rFonts w:asciiTheme="minorHAnsi" w:hAnsiTheme="minorHAnsi"/>
          <w:szCs w:val="22"/>
        </w:rPr>
        <w:t>o</w:t>
      </w:r>
      <w:r w:rsidR="007E0DC6" w:rsidRPr="0049475E">
        <w:rPr>
          <w:rFonts w:asciiTheme="minorHAnsi" w:hAnsiTheme="minorHAnsi"/>
          <w:szCs w:val="22"/>
        </w:rPr>
        <w:t>s benjamin</w:t>
      </w:r>
      <w:r w:rsidRPr="0049475E">
        <w:rPr>
          <w:rFonts w:asciiTheme="minorHAnsi" w:hAnsiTheme="minorHAnsi"/>
          <w:szCs w:val="22"/>
        </w:rPr>
        <w:t>e</w:t>
      </w:r>
      <w:r w:rsidR="007E0DC6" w:rsidRPr="0049475E">
        <w:rPr>
          <w:rFonts w:asciiTheme="minorHAnsi" w:hAnsiTheme="minorHAnsi"/>
          <w:szCs w:val="22"/>
        </w:rPr>
        <w:t xml:space="preserve">s </w:t>
      </w:r>
      <w:r w:rsidRPr="0049475E">
        <w:rPr>
          <w:rFonts w:asciiTheme="minorHAnsi" w:hAnsiTheme="minorHAnsi"/>
          <w:szCs w:val="22"/>
        </w:rPr>
        <w:t xml:space="preserve">masculinos </w:t>
      </w:r>
      <w:r w:rsidR="007E0DC6" w:rsidRPr="0049475E">
        <w:rPr>
          <w:rFonts w:asciiTheme="minorHAnsi" w:hAnsiTheme="minorHAnsi"/>
          <w:szCs w:val="22"/>
        </w:rPr>
        <w:t>salgan desde rojas, l</w:t>
      </w:r>
      <w:r w:rsidRPr="0049475E">
        <w:rPr>
          <w:rFonts w:asciiTheme="minorHAnsi" w:hAnsiTheme="minorHAnsi"/>
          <w:szCs w:val="22"/>
        </w:rPr>
        <w:t>o</w:t>
      </w:r>
      <w:r w:rsidR="007E0DC6" w:rsidRPr="0049475E">
        <w:rPr>
          <w:rFonts w:asciiTheme="minorHAnsi" w:hAnsiTheme="minorHAnsi"/>
          <w:szCs w:val="22"/>
        </w:rPr>
        <w:t xml:space="preserve">s </w:t>
      </w:r>
      <w:r w:rsidRPr="0049475E">
        <w:rPr>
          <w:rFonts w:asciiTheme="minorHAnsi" w:hAnsiTheme="minorHAnsi"/>
          <w:szCs w:val="22"/>
        </w:rPr>
        <w:t>a</w:t>
      </w:r>
      <w:r w:rsidR="007E0DC6" w:rsidRPr="0049475E">
        <w:rPr>
          <w:rFonts w:asciiTheme="minorHAnsi" w:hAnsiTheme="minorHAnsi"/>
          <w:szCs w:val="22"/>
        </w:rPr>
        <w:t xml:space="preserve">levines </w:t>
      </w:r>
      <w:r w:rsidRPr="0049475E">
        <w:rPr>
          <w:rFonts w:asciiTheme="minorHAnsi" w:hAnsiTheme="minorHAnsi"/>
          <w:szCs w:val="22"/>
        </w:rPr>
        <w:t xml:space="preserve">masculinos </w:t>
      </w:r>
      <w:r w:rsidR="007E0DC6" w:rsidRPr="0049475E">
        <w:rPr>
          <w:rFonts w:asciiTheme="minorHAnsi" w:hAnsiTheme="minorHAnsi"/>
          <w:szCs w:val="22"/>
        </w:rPr>
        <w:t>desde azules y l</w:t>
      </w:r>
      <w:r w:rsidRPr="0049475E">
        <w:rPr>
          <w:rFonts w:asciiTheme="minorHAnsi" w:hAnsiTheme="minorHAnsi"/>
          <w:szCs w:val="22"/>
        </w:rPr>
        <w:t>o</w:t>
      </w:r>
      <w:r w:rsidR="007E0DC6" w:rsidRPr="0049475E">
        <w:rPr>
          <w:rFonts w:asciiTheme="minorHAnsi" w:hAnsiTheme="minorHAnsi"/>
          <w:szCs w:val="22"/>
        </w:rPr>
        <w:t xml:space="preserve">s infantiles </w:t>
      </w:r>
      <w:r w:rsidRPr="0049475E">
        <w:rPr>
          <w:rFonts w:asciiTheme="minorHAnsi" w:hAnsiTheme="minorHAnsi"/>
          <w:szCs w:val="22"/>
        </w:rPr>
        <w:t xml:space="preserve">masculinos </w:t>
      </w:r>
      <w:r w:rsidR="007E0DC6" w:rsidRPr="0049475E">
        <w:rPr>
          <w:rFonts w:asciiTheme="minorHAnsi" w:hAnsiTheme="minorHAnsi"/>
          <w:szCs w:val="22"/>
        </w:rPr>
        <w:t xml:space="preserve">desde amarillas, siempre que estén valoradas esas barras para esa categoría. Alerta Juanjo Grañeda que esto no es automático, que </w:t>
      </w:r>
      <w:r w:rsidR="00DF31E5" w:rsidRPr="0049475E">
        <w:rPr>
          <w:rFonts w:asciiTheme="minorHAnsi" w:hAnsiTheme="minorHAnsi"/>
          <w:szCs w:val="22"/>
        </w:rPr>
        <w:t xml:space="preserve">cada club tiene </w:t>
      </w:r>
      <w:r w:rsidR="007E0DC6" w:rsidRPr="0049475E">
        <w:rPr>
          <w:rFonts w:asciiTheme="minorHAnsi" w:hAnsiTheme="minorHAnsi"/>
          <w:szCs w:val="22"/>
        </w:rPr>
        <w:t>que solicitar la valoración de es</w:t>
      </w:r>
      <w:r w:rsidR="00DF31E5" w:rsidRPr="0049475E">
        <w:rPr>
          <w:rFonts w:asciiTheme="minorHAnsi" w:hAnsiTheme="minorHAnsi"/>
          <w:szCs w:val="22"/>
        </w:rPr>
        <w:t>as barras para esa categoría con antelación.</w:t>
      </w:r>
      <w:r w:rsidRPr="0049475E">
        <w:rPr>
          <w:rFonts w:asciiTheme="minorHAnsi" w:hAnsiTheme="minorHAnsi"/>
          <w:szCs w:val="22"/>
        </w:rPr>
        <w:t xml:space="preserve"> En la misma circular se informaría acerca de las nuevas asignaciones de hándicap para las categorías juveniles: Benjamines: 54; Alevines: 48; Infantiles: 44. En categoría cadete, se exigiría hándicap nacional para todos los jugadores (36,0). Los cadetes que llegan a su categoría con un hándicap mayor de 36, deberán refrendarlo con alguna bajada en su ficha de actividad, de no ser así, se les quitará el hándicap. </w:t>
      </w:r>
    </w:p>
    <w:p w14:paraId="6C889752" w14:textId="12BBD91B" w:rsidR="00DF31E5" w:rsidRPr="0049475E" w:rsidRDefault="007E0DC6" w:rsidP="007E0DC6">
      <w:pPr>
        <w:ind w:left="720"/>
        <w:rPr>
          <w:rFonts w:asciiTheme="minorHAnsi" w:hAnsiTheme="minorHAnsi"/>
          <w:szCs w:val="22"/>
        </w:rPr>
      </w:pPr>
      <w:r w:rsidRPr="0049475E">
        <w:rPr>
          <w:rFonts w:asciiTheme="minorHAnsi" w:hAnsiTheme="minorHAnsi"/>
          <w:szCs w:val="22"/>
        </w:rPr>
        <w:t xml:space="preserve"> </w:t>
      </w:r>
    </w:p>
    <w:p w14:paraId="47DF7D13" w14:textId="77777777" w:rsidR="00130521" w:rsidRPr="0049475E" w:rsidRDefault="00130521" w:rsidP="00130521">
      <w:pPr>
        <w:pStyle w:val="Prrafodelista"/>
        <w:numPr>
          <w:ilvl w:val="0"/>
          <w:numId w:val="13"/>
        </w:numPr>
        <w:contextualSpacing w:val="0"/>
        <w:rPr>
          <w:rFonts w:asciiTheme="minorHAnsi" w:hAnsiTheme="minorHAnsi"/>
          <w:b/>
          <w:i/>
          <w:szCs w:val="22"/>
        </w:rPr>
      </w:pPr>
      <w:r w:rsidRPr="0049475E">
        <w:rPr>
          <w:rFonts w:asciiTheme="minorHAnsi" w:hAnsiTheme="minorHAnsi"/>
          <w:b/>
          <w:i/>
          <w:szCs w:val="22"/>
        </w:rPr>
        <w:t>Revisión de las zonas establecidas para los Puntuables Zonales Juveniles.</w:t>
      </w:r>
    </w:p>
    <w:p w14:paraId="5AF7B7DE" w14:textId="0462D885" w:rsidR="00DF31E5" w:rsidRPr="0049475E" w:rsidRDefault="00DF31E5" w:rsidP="00DF31E5">
      <w:pPr>
        <w:ind w:left="720"/>
        <w:rPr>
          <w:rFonts w:asciiTheme="minorHAnsi" w:hAnsiTheme="minorHAnsi"/>
          <w:szCs w:val="22"/>
        </w:rPr>
      </w:pPr>
      <w:r w:rsidRPr="0049475E">
        <w:rPr>
          <w:rFonts w:asciiTheme="minorHAnsi" w:hAnsiTheme="minorHAnsi"/>
          <w:szCs w:val="22"/>
        </w:rPr>
        <w:t xml:space="preserve">En este punto, comenta Juanjo Grañeda que Baleares </w:t>
      </w:r>
      <w:proofErr w:type="gramStart"/>
      <w:r w:rsidRPr="0049475E">
        <w:rPr>
          <w:rFonts w:asciiTheme="minorHAnsi" w:hAnsiTheme="minorHAnsi"/>
          <w:szCs w:val="22"/>
        </w:rPr>
        <w:t>ha</w:t>
      </w:r>
      <w:proofErr w:type="gramEnd"/>
      <w:r w:rsidRPr="0049475E">
        <w:rPr>
          <w:rFonts w:asciiTheme="minorHAnsi" w:hAnsiTheme="minorHAnsi"/>
          <w:szCs w:val="22"/>
        </w:rPr>
        <w:t xml:space="preserve"> </w:t>
      </w:r>
      <w:r w:rsidR="001A03F4" w:rsidRPr="0049475E">
        <w:rPr>
          <w:rFonts w:asciiTheme="minorHAnsi" w:hAnsiTheme="minorHAnsi"/>
          <w:szCs w:val="22"/>
        </w:rPr>
        <w:t>mostrado su problemática al compartir zona con Cataluña</w:t>
      </w:r>
      <w:r w:rsidRPr="0049475E">
        <w:rPr>
          <w:rFonts w:asciiTheme="minorHAnsi" w:hAnsiTheme="minorHAnsi"/>
          <w:szCs w:val="22"/>
        </w:rPr>
        <w:t xml:space="preserve"> debido al desembolso que les suponen los vuelos a Cataluña en temporada alta. Juan Romeu no plantea problema en hacer su calendario como zona única</w:t>
      </w:r>
      <w:r w:rsidR="00B103C7" w:rsidRPr="0049475E">
        <w:rPr>
          <w:rFonts w:asciiTheme="minorHAnsi" w:hAnsiTheme="minorHAnsi"/>
          <w:szCs w:val="22"/>
        </w:rPr>
        <w:t>, se pondrán en contacto ambas FFAA para llegar a un consenso de fechas</w:t>
      </w:r>
      <w:r w:rsidRPr="0049475E">
        <w:rPr>
          <w:rFonts w:asciiTheme="minorHAnsi" w:hAnsiTheme="minorHAnsi"/>
          <w:szCs w:val="22"/>
        </w:rPr>
        <w:t>.</w:t>
      </w:r>
      <w:r w:rsidR="00B103C7" w:rsidRPr="0049475E">
        <w:rPr>
          <w:rFonts w:asciiTheme="minorHAnsi" w:hAnsiTheme="minorHAnsi"/>
          <w:szCs w:val="22"/>
        </w:rPr>
        <w:t xml:space="preserve"> </w:t>
      </w:r>
    </w:p>
    <w:p w14:paraId="385C04A4" w14:textId="6C55A566" w:rsidR="00DF31E5" w:rsidRPr="0049475E" w:rsidRDefault="00DF31E5" w:rsidP="00DF31E5">
      <w:pPr>
        <w:ind w:left="720"/>
        <w:rPr>
          <w:rFonts w:asciiTheme="minorHAnsi" w:hAnsiTheme="minorHAnsi"/>
          <w:szCs w:val="22"/>
        </w:rPr>
      </w:pPr>
      <w:r w:rsidRPr="0049475E">
        <w:rPr>
          <w:rFonts w:asciiTheme="minorHAnsi" w:hAnsiTheme="minorHAnsi"/>
          <w:szCs w:val="22"/>
        </w:rPr>
        <w:t xml:space="preserve"> </w:t>
      </w:r>
    </w:p>
    <w:p w14:paraId="6B631DF3" w14:textId="77777777" w:rsidR="00B93A75" w:rsidRDefault="00B93A75">
      <w:pPr>
        <w:rPr>
          <w:rFonts w:asciiTheme="minorHAnsi" w:hAnsiTheme="minorHAnsi"/>
          <w:b/>
          <w:i/>
          <w:szCs w:val="22"/>
        </w:rPr>
      </w:pPr>
      <w:r>
        <w:rPr>
          <w:rFonts w:asciiTheme="minorHAnsi" w:hAnsiTheme="minorHAnsi"/>
          <w:b/>
          <w:i/>
          <w:szCs w:val="22"/>
        </w:rPr>
        <w:lastRenderedPageBreak/>
        <w:br w:type="page"/>
      </w:r>
    </w:p>
    <w:p w14:paraId="63CE2050" w14:textId="624AD1E5" w:rsidR="00130521" w:rsidRPr="0049475E" w:rsidRDefault="00130521" w:rsidP="00130521">
      <w:pPr>
        <w:pStyle w:val="Prrafodelista"/>
        <w:numPr>
          <w:ilvl w:val="0"/>
          <w:numId w:val="13"/>
        </w:numPr>
        <w:contextualSpacing w:val="0"/>
        <w:rPr>
          <w:rFonts w:asciiTheme="minorHAnsi" w:hAnsiTheme="minorHAnsi"/>
          <w:b/>
          <w:i/>
          <w:szCs w:val="22"/>
        </w:rPr>
      </w:pPr>
      <w:r w:rsidRPr="0049475E">
        <w:rPr>
          <w:rFonts w:asciiTheme="minorHAnsi" w:hAnsiTheme="minorHAnsi"/>
          <w:b/>
          <w:i/>
          <w:szCs w:val="22"/>
        </w:rPr>
        <w:lastRenderedPageBreak/>
        <w:t>Filosofía de los Puntuables Zonales Juveniles: Primar la participación de jugadores de categoría infantil, alevín y benjamín, concienciando la participación de jugadores cadetes en pruebas nacionales.</w:t>
      </w:r>
    </w:p>
    <w:p w14:paraId="75BA88CE" w14:textId="4BAD844F" w:rsidR="00130521" w:rsidRPr="0049475E" w:rsidRDefault="00724887" w:rsidP="00DF31E5">
      <w:pPr>
        <w:ind w:left="720"/>
        <w:rPr>
          <w:rFonts w:asciiTheme="minorHAnsi" w:hAnsiTheme="minorHAnsi"/>
          <w:szCs w:val="22"/>
        </w:rPr>
      </w:pPr>
      <w:r w:rsidRPr="0049475E">
        <w:rPr>
          <w:rFonts w:asciiTheme="minorHAnsi" w:hAnsiTheme="minorHAnsi"/>
          <w:szCs w:val="22"/>
        </w:rPr>
        <w:t xml:space="preserve">Se transmite la recomendación de que se potencie la participación de mayor nº de jugadores benjamines, alevines e infantiles en los puntuables zonales y </w:t>
      </w:r>
      <w:r w:rsidR="00C82317" w:rsidRPr="0049475E">
        <w:rPr>
          <w:rFonts w:asciiTheme="minorHAnsi" w:hAnsiTheme="minorHAnsi"/>
          <w:szCs w:val="22"/>
        </w:rPr>
        <w:t>en</w:t>
      </w:r>
      <w:r w:rsidRPr="0049475E">
        <w:rPr>
          <w:rFonts w:asciiTheme="minorHAnsi" w:hAnsiTheme="minorHAnsi"/>
          <w:szCs w:val="22"/>
        </w:rPr>
        <w:t xml:space="preserve"> torneos dentro de su ámbito territorial de manera que los cadetes se centren ya en pruebas nacionales y no quiten plazas a jugadores que tienen que promocionar.</w:t>
      </w:r>
    </w:p>
    <w:p w14:paraId="396ECC85" w14:textId="5480D25C" w:rsidR="0049475E" w:rsidRDefault="0049475E">
      <w:pPr>
        <w:rPr>
          <w:rFonts w:asciiTheme="minorHAnsi" w:hAnsiTheme="minorHAnsi"/>
          <w:b/>
          <w:szCs w:val="22"/>
        </w:rPr>
      </w:pPr>
    </w:p>
    <w:p w14:paraId="101F4EAF" w14:textId="2A3E772D" w:rsidR="00130521" w:rsidRPr="00B93A75" w:rsidRDefault="00130521" w:rsidP="002C526F">
      <w:pPr>
        <w:pStyle w:val="Prrafodelista"/>
        <w:numPr>
          <w:ilvl w:val="0"/>
          <w:numId w:val="15"/>
        </w:numPr>
        <w:tabs>
          <w:tab w:val="num" w:pos="644"/>
        </w:tabs>
        <w:ind w:left="644"/>
        <w:contextualSpacing w:val="0"/>
        <w:rPr>
          <w:rFonts w:asciiTheme="minorHAnsi" w:hAnsiTheme="minorHAnsi"/>
          <w:b/>
          <w:szCs w:val="22"/>
          <w:u w:val="single"/>
        </w:rPr>
      </w:pPr>
      <w:r w:rsidRPr="00B93A75">
        <w:rPr>
          <w:rFonts w:asciiTheme="minorHAnsi" w:hAnsiTheme="minorHAnsi"/>
          <w:b/>
          <w:szCs w:val="22"/>
          <w:u w:val="single"/>
        </w:rPr>
        <w:t>Cambio en la obtención de categoría de Jugador Profesional: supresión del examen de reglas.</w:t>
      </w:r>
    </w:p>
    <w:p w14:paraId="6D130097" w14:textId="77777777" w:rsidR="00B93A75" w:rsidRDefault="00B93A75" w:rsidP="00130521">
      <w:pPr>
        <w:pStyle w:val="Prrafodelista"/>
        <w:ind w:left="644"/>
        <w:rPr>
          <w:rFonts w:asciiTheme="minorHAnsi" w:hAnsiTheme="minorHAnsi"/>
          <w:szCs w:val="22"/>
        </w:rPr>
      </w:pPr>
    </w:p>
    <w:p w14:paraId="1C1A4F31" w14:textId="2E7341B2" w:rsidR="00130521" w:rsidRPr="0049475E" w:rsidRDefault="00C82317" w:rsidP="00130521">
      <w:pPr>
        <w:pStyle w:val="Prrafodelista"/>
        <w:ind w:left="644"/>
        <w:rPr>
          <w:rFonts w:asciiTheme="minorHAnsi" w:hAnsiTheme="minorHAnsi"/>
          <w:szCs w:val="22"/>
        </w:rPr>
      </w:pPr>
      <w:r w:rsidRPr="0049475E">
        <w:rPr>
          <w:rFonts w:asciiTheme="minorHAnsi" w:hAnsiTheme="minorHAnsi"/>
          <w:szCs w:val="22"/>
        </w:rPr>
        <w:t xml:space="preserve">Nacho </w:t>
      </w:r>
      <w:proofErr w:type="spellStart"/>
      <w:r w:rsidRPr="0049475E">
        <w:rPr>
          <w:rFonts w:asciiTheme="minorHAnsi" w:hAnsiTheme="minorHAnsi"/>
          <w:szCs w:val="22"/>
        </w:rPr>
        <w:t>Gervás</w:t>
      </w:r>
      <w:proofErr w:type="spellEnd"/>
      <w:r w:rsidRPr="0049475E">
        <w:rPr>
          <w:rFonts w:asciiTheme="minorHAnsi" w:hAnsiTheme="minorHAnsi"/>
          <w:szCs w:val="22"/>
        </w:rPr>
        <w:t xml:space="preserve"> expone que en la última reunión del Comité de Profesionales se decidió suprimir el examen de reglas para la obtención de categoría de Jugador Profesional. Se comunicará dicha decisión mediante circular de la RFEG.</w:t>
      </w:r>
    </w:p>
    <w:p w14:paraId="5223474D" w14:textId="77777777" w:rsidR="00C82317" w:rsidRPr="0049475E" w:rsidRDefault="00C82317" w:rsidP="00130521">
      <w:pPr>
        <w:pStyle w:val="Prrafodelista"/>
        <w:ind w:left="644"/>
        <w:rPr>
          <w:rFonts w:asciiTheme="minorHAnsi" w:hAnsiTheme="minorHAnsi"/>
          <w:szCs w:val="22"/>
        </w:rPr>
      </w:pPr>
    </w:p>
    <w:p w14:paraId="385CC672" w14:textId="77777777" w:rsidR="00130521" w:rsidRPr="00B93A75" w:rsidRDefault="00130521" w:rsidP="002C526F">
      <w:pPr>
        <w:pStyle w:val="Prrafodelista"/>
        <w:numPr>
          <w:ilvl w:val="0"/>
          <w:numId w:val="15"/>
        </w:numPr>
        <w:tabs>
          <w:tab w:val="num" w:pos="644"/>
        </w:tabs>
        <w:ind w:left="644"/>
        <w:contextualSpacing w:val="0"/>
        <w:rPr>
          <w:rFonts w:asciiTheme="minorHAnsi" w:hAnsiTheme="minorHAnsi"/>
          <w:b/>
          <w:szCs w:val="22"/>
          <w:u w:val="single"/>
        </w:rPr>
      </w:pPr>
      <w:r w:rsidRPr="00B93A75">
        <w:rPr>
          <w:rFonts w:asciiTheme="minorHAnsi" w:hAnsiTheme="minorHAnsi"/>
          <w:b/>
          <w:szCs w:val="22"/>
          <w:u w:val="single"/>
        </w:rPr>
        <w:t>Modificación de requisitos de participación en el Campeonato de España de Profesionales Femenino.</w:t>
      </w:r>
    </w:p>
    <w:p w14:paraId="0D0A93A6" w14:textId="77777777" w:rsidR="00B93A75" w:rsidRDefault="00B93A75" w:rsidP="00C82317">
      <w:pPr>
        <w:autoSpaceDE w:val="0"/>
        <w:autoSpaceDN w:val="0"/>
        <w:adjustRightInd w:val="0"/>
        <w:ind w:left="644"/>
        <w:rPr>
          <w:rFonts w:asciiTheme="minorHAnsi" w:hAnsiTheme="minorHAnsi" w:cs="Tahoma"/>
          <w:szCs w:val="22"/>
        </w:rPr>
      </w:pPr>
    </w:p>
    <w:p w14:paraId="5A35CD5E" w14:textId="116DAAE4" w:rsidR="00130521" w:rsidRPr="0049475E" w:rsidRDefault="00C82317" w:rsidP="00C82317">
      <w:pPr>
        <w:autoSpaceDE w:val="0"/>
        <w:autoSpaceDN w:val="0"/>
        <w:adjustRightInd w:val="0"/>
        <w:ind w:left="644"/>
        <w:rPr>
          <w:rFonts w:asciiTheme="minorHAnsi" w:hAnsiTheme="minorHAnsi" w:cs="Tahoma"/>
          <w:szCs w:val="22"/>
        </w:rPr>
      </w:pPr>
      <w:r w:rsidRPr="0049475E">
        <w:rPr>
          <w:rFonts w:asciiTheme="minorHAnsi" w:hAnsiTheme="minorHAnsi" w:cs="Tahoma"/>
          <w:szCs w:val="22"/>
        </w:rPr>
        <w:t>Se amplía el número de participantes en este campeonato a 60 plazas. Las plazas que no se cubran con jugadores profesionales, se cubrirán con participantes amateurs de hándicap inferior a 4,4.</w:t>
      </w:r>
    </w:p>
    <w:p w14:paraId="458CFE92" w14:textId="77777777" w:rsidR="00C82317" w:rsidRPr="0049475E" w:rsidRDefault="00C82317" w:rsidP="00C82317">
      <w:pPr>
        <w:autoSpaceDE w:val="0"/>
        <w:autoSpaceDN w:val="0"/>
        <w:adjustRightInd w:val="0"/>
        <w:ind w:left="644"/>
        <w:rPr>
          <w:rFonts w:asciiTheme="minorHAnsi" w:hAnsiTheme="minorHAnsi" w:cs="Tahoma"/>
          <w:szCs w:val="22"/>
        </w:rPr>
      </w:pPr>
    </w:p>
    <w:p w14:paraId="5D1473B3" w14:textId="4FFA8592" w:rsidR="00130521" w:rsidRPr="00B93A75" w:rsidRDefault="00130521" w:rsidP="002C526F">
      <w:pPr>
        <w:pStyle w:val="Prrafodelista"/>
        <w:numPr>
          <w:ilvl w:val="0"/>
          <w:numId w:val="15"/>
        </w:numPr>
        <w:tabs>
          <w:tab w:val="num" w:pos="644"/>
        </w:tabs>
        <w:autoSpaceDE w:val="0"/>
        <w:autoSpaceDN w:val="0"/>
        <w:adjustRightInd w:val="0"/>
        <w:ind w:left="644"/>
        <w:contextualSpacing w:val="0"/>
        <w:rPr>
          <w:rFonts w:asciiTheme="minorHAnsi" w:hAnsiTheme="minorHAnsi" w:cs="Tahoma"/>
          <w:b/>
          <w:szCs w:val="22"/>
          <w:u w:val="single"/>
        </w:rPr>
      </w:pPr>
      <w:r w:rsidRPr="00B93A75">
        <w:rPr>
          <w:rFonts w:asciiTheme="minorHAnsi" w:hAnsiTheme="minorHAnsi" w:cs="Tahoma"/>
          <w:b/>
          <w:szCs w:val="22"/>
          <w:u w:val="single"/>
        </w:rPr>
        <w:t>Puesta al día de la actividad del Departamento de Forma</w:t>
      </w:r>
      <w:r w:rsidR="001A1732" w:rsidRPr="00B93A75">
        <w:rPr>
          <w:rFonts w:asciiTheme="minorHAnsi" w:hAnsiTheme="minorHAnsi" w:cs="Tahoma"/>
          <w:b/>
          <w:szCs w:val="22"/>
          <w:u w:val="single"/>
        </w:rPr>
        <w:t>ción.</w:t>
      </w:r>
    </w:p>
    <w:p w14:paraId="69CF0545" w14:textId="77777777" w:rsidR="00B93A75" w:rsidRDefault="00B93A75" w:rsidP="001A1732">
      <w:pPr>
        <w:pStyle w:val="Prrafodelista"/>
        <w:autoSpaceDE w:val="0"/>
        <w:autoSpaceDN w:val="0"/>
        <w:adjustRightInd w:val="0"/>
        <w:ind w:left="644"/>
        <w:contextualSpacing w:val="0"/>
        <w:rPr>
          <w:rFonts w:asciiTheme="minorHAnsi" w:hAnsiTheme="minorHAnsi" w:cs="Tahoma"/>
          <w:szCs w:val="22"/>
        </w:rPr>
      </w:pPr>
    </w:p>
    <w:p w14:paraId="2D798D08" w14:textId="275B5BAB" w:rsidR="001A1732" w:rsidRPr="0049475E" w:rsidRDefault="001A1732" w:rsidP="001A1732">
      <w:pPr>
        <w:pStyle w:val="Prrafodelista"/>
        <w:autoSpaceDE w:val="0"/>
        <w:autoSpaceDN w:val="0"/>
        <w:adjustRightInd w:val="0"/>
        <w:ind w:left="644"/>
        <w:contextualSpacing w:val="0"/>
        <w:rPr>
          <w:rFonts w:asciiTheme="minorHAnsi" w:hAnsiTheme="minorHAnsi" w:cs="Tahoma"/>
          <w:b/>
          <w:szCs w:val="22"/>
        </w:rPr>
      </w:pPr>
      <w:r w:rsidRPr="0049475E">
        <w:rPr>
          <w:rFonts w:asciiTheme="minorHAnsi" w:hAnsiTheme="minorHAnsi" w:cs="Tahoma"/>
          <w:szCs w:val="22"/>
        </w:rPr>
        <w:t>Enrique Martín pasa a informar de las actuaciones de su departamento:</w:t>
      </w:r>
    </w:p>
    <w:p w14:paraId="74A79116" w14:textId="77777777" w:rsidR="00130521" w:rsidRPr="0049475E" w:rsidRDefault="00130521" w:rsidP="00130521">
      <w:pPr>
        <w:pStyle w:val="Prrafodelista"/>
        <w:numPr>
          <w:ilvl w:val="0"/>
          <w:numId w:val="14"/>
        </w:numPr>
        <w:autoSpaceDE w:val="0"/>
        <w:autoSpaceDN w:val="0"/>
        <w:adjustRightInd w:val="0"/>
        <w:contextualSpacing w:val="0"/>
        <w:rPr>
          <w:rFonts w:asciiTheme="minorHAnsi" w:hAnsiTheme="minorHAnsi" w:cs="Tahoma"/>
          <w:b/>
          <w:i/>
          <w:szCs w:val="22"/>
        </w:rPr>
      </w:pPr>
      <w:r w:rsidRPr="0049475E">
        <w:rPr>
          <w:rFonts w:asciiTheme="minorHAnsi" w:hAnsiTheme="minorHAnsi" w:cs="Tahoma"/>
          <w:b/>
          <w:i/>
          <w:szCs w:val="22"/>
        </w:rPr>
        <w:t>Desarrollo estratégico de la Escuela Nacional de Técnicos Deportivos (Golf y Pitch &amp; Putt)</w:t>
      </w:r>
    </w:p>
    <w:p w14:paraId="132EC91A" w14:textId="33410D94" w:rsidR="00C82317" w:rsidRPr="0049475E" w:rsidRDefault="001A1732" w:rsidP="00C82317">
      <w:pPr>
        <w:autoSpaceDE w:val="0"/>
        <w:autoSpaceDN w:val="0"/>
        <w:adjustRightInd w:val="0"/>
        <w:ind w:left="708"/>
        <w:rPr>
          <w:rFonts w:asciiTheme="minorHAnsi" w:hAnsiTheme="minorHAnsi" w:cs="Tahoma"/>
          <w:szCs w:val="22"/>
        </w:rPr>
      </w:pPr>
      <w:r w:rsidRPr="0049475E">
        <w:rPr>
          <w:rFonts w:asciiTheme="minorHAnsi" w:hAnsiTheme="minorHAnsi" w:cs="Tahoma"/>
          <w:szCs w:val="22"/>
        </w:rPr>
        <w:t>I</w:t>
      </w:r>
      <w:r w:rsidR="00263411" w:rsidRPr="0049475E">
        <w:rPr>
          <w:rFonts w:asciiTheme="minorHAnsi" w:hAnsiTheme="minorHAnsi" w:cs="Tahoma"/>
          <w:szCs w:val="22"/>
        </w:rPr>
        <w:t xml:space="preserve">nforma del pleno funcionamiento de la Escuela. Ya se han realizado tres cursos con éxito de convocatoria y el </w:t>
      </w:r>
      <w:proofErr w:type="spellStart"/>
      <w:r w:rsidR="00263411" w:rsidRPr="0049475E">
        <w:rPr>
          <w:rFonts w:asciiTheme="minorHAnsi" w:hAnsiTheme="minorHAnsi" w:cs="Tahoma"/>
          <w:szCs w:val="22"/>
        </w:rPr>
        <w:t>feed</w:t>
      </w:r>
      <w:proofErr w:type="spellEnd"/>
      <w:r w:rsidR="00263411" w:rsidRPr="0049475E">
        <w:rPr>
          <w:rFonts w:asciiTheme="minorHAnsi" w:hAnsiTheme="minorHAnsi" w:cs="Tahoma"/>
          <w:szCs w:val="22"/>
        </w:rPr>
        <w:t>-back desde los distintos estamentos (PGA, CSD, alumnos…) es muy positivo. Los profesores están valorando las ventajas de obtener una titulación que les hace competitivos profesionalmente.</w:t>
      </w:r>
    </w:p>
    <w:p w14:paraId="460A0A39" w14:textId="77777777" w:rsidR="00B93A75" w:rsidRDefault="00B93A75" w:rsidP="00C82317">
      <w:pPr>
        <w:autoSpaceDE w:val="0"/>
        <w:autoSpaceDN w:val="0"/>
        <w:adjustRightInd w:val="0"/>
        <w:ind w:left="708"/>
        <w:rPr>
          <w:rFonts w:asciiTheme="minorHAnsi" w:hAnsiTheme="minorHAnsi" w:cs="Tahoma"/>
          <w:szCs w:val="22"/>
        </w:rPr>
      </w:pPr>
    </w:p>
    <w:p w14:paraId="261BBFA1" w14:textId="78EDCC03" w:rsidR="00263411" w:rsidRPr="0049475E" w:rsidRDefault="00263411" w:rsidP="00C82317">
      <w:pPr>
        <w:autoSpaceDE w:val="0"/>
        <w:autoSpaceDN w:val="0"/>
        <w:adjustRightInd w:val="0"/>
        <w:ind w:left="708"/>
        <w:rPr>
          <w:rFonts w:asciiTheme="minorHAnsi" w:hAnsiTheme="minorHAnsi" w:cs="Tahoma"/>
          <w:szCs w:val="22"/>
        </w:rPr>
      </w:pPr>
      <w:r w:rsidRPr="0049475E">
        <w:rPr>
          <w:rFonts w:asciiTheme="minorHAnsi" w:hAnsiTheme="minorHAnsi" w:cs="Tahoma"/>
          <w:szCs w:val="22"/>
        </w:rPr>
        <w:t>Se han realizado</w:t>
      </w:r>
      <w:r w:rsidR="0040225D" w:rsidRPr="0049475E">
        <w:rPr>
          <w:rFonts w:asciiTheme="minorHAnsi" w:hAnsiTheme="minorHAnsi" w:cs="Tahoma"/>
          <w:szCs w:val="22"/>
        </w:rPr>
        <w:t xml:space="preserve"> unas jornadas informativas</w:t>
      </w:r>
      <w:r w:rsidRPr="0049475E">
        <w:rPr>
          <w:rFonts w:asciiTheme="minorHAnsi" w:hAnsiTheme="minorHAnsi" w:cs="Tahoma"/>
          <w:szCs w:val="22"/>
        </w:rPr>
        <w:t xml:space="preserve"> a petición de las distintas FFAA para informar a profesionales, amateurs, gerentes y gestores de escuela de clubes </w:t>
      </w:r>
      <w:r w:rsidR="0040225D" w:rsidRPr="0049475E">
        <w:rPr>
          <w:rFonts w:asciiTheme="minorHAnsi" w:hAnsiTheme="minorHAnsi" w:cs="Tahoma"/>
          <w:szCs w:val="22"/>
        </w:rPr>
        <w:t xml:space="preserve">sobre el desarrollo de las nuevas titulaciones y el proceso de convalidaciones para técnicos con titulación antigua, </w:t>
      </w:r>
      <w:r w:rsidRPr="0049475E">
        <w:rPr>
          <w:rFonts w:asciiTheme="minorHAnsi" w:hAnsiTheme="minorHAnsi" w:cs="Tahoma"/>
          <w:szCs w:val="22"/>
        </w:rPr>
        <w:t>y se anima a las FFAA que aún no lo han tenido a que lo soliciten al Departamento de Formación de la RFEG.</w:t>
      </w:r>
    </w:p>
    <w:p w14:paraId="6BF82541" w14:textId="2A78E513" w:rsidR="00263411" w:rsidRPr="0049475E" w:rsidRDefault="00263411" w:rsidP="00C82317">
      <w:pPr>
        <w:autoSpaceDE w:val="0"/>
        <w:autoSpaceDN w:val="0"/>
        <w:adjustRightInd w:val="0"/>
        <w:ind w:left="708"/>
        <w:rPr>
          <w:rFonts w:asciiTheme="minorHAnsi" w:hAnsiTheme="minorHAnsi" w:cs="Tahoma"/>
          <w:szCs w:val="22"/>
        </w:rPr>
      </w:pPr>
      <w:r w:rsidRPr="0049475E">
        <w:rPr>
          <w:rFonts w:asciiTheme="minorHAnsi" w:hAnsiTheme="minorHAnsi" w:cs="Tahoma"/>
          <w:szCs w:val="22"/>
        </w:rPr>
        <w:t>Se están elaborando unos distintivos para cada categoría con el fin de que los técnicos puedan estar identificados en sus lugares de trabajo.</w:t>
      </w:r>
    </w:p>
    <w:p w14:paraId="0A37049A" w14:textId="77777777" w:rsidR="00B93A75" w:rsidRDefault="00B93A75" w:rsidP="0040225D">
      <w:pPr>
        <w:autoSpaceDE w:val="0"/>
        <w:autoSpaceDN w:val="0"/>
        <w:adjustRightInd w:val="0"/>
        <w:ind w:left="708"/>
        <w:rPr>
          <w:rFonts w:asciiTheme="minorHAnsi" w:hAnsiTheme="minorHAnsi" w:cs="Tahoma"/>
          <w:szCs w:val="22"/>
        </w:rPr>
      </w:pPr>
    </w:p>
    <w:p w14:paraId="7DBB8422" w14:textId="78D402F1" w:rsidR="0040225D" w:rsidRPr="0049475E" w:rsidRDefault="0040225D" w:rsidP="0040225D">
      <w:pPr>
        <w:autoSpaceDE w:val="0"/>
        <w:autoSpaceDN w:val="0"/>
        <w:adjustRightInd w:val="0"/>
        <w:ind w:left="708"/>
        <w:rPr>
          <w:rFonts w:asciiTheme="minorHAnsi" w:hAnsiTheme="minorHAnsi" w:cs="Tahoma"/>
          <w:szCs w:val="22"/>
        </w:rPr>
      </w:pPr>
      <w:r w:rsidRPr="0049475E">
        <w:rPr>
          <w:rFonts w:asciiTheme="minorHAnsi" w:hAnsiTheme="minorHAnsi" w:cs="Tahoma"/>
          <w:szCs w:val="22"/>
        </w:rPr>
        <w:t xml:space="preserve">También informa de que estamos en el proceso de reconocimiento de nuestra titulación por parte de las </w:t>
      </w:r>
      <w:proofErr w:type="spellStart"/>
      <w:r w:rsidRPr="0049475E">
        <w:rPr>
          <w:rFonts w:asciiTheme="minorHAnsi" w:hAnsiTheme="minorHAnsi" w:cs="Tahoma"/>
          <w:szCs w:val="22"/>
        </w:rPr>
        <w:t>PGA’s</w:t>
      </w:r>
      <w:proofErr w:type="spellEnd"/>
      <w:r w:rsidRPr="0049475E">
        <w:rPr>
          <w:rFonts w:asciiTheme="minorHAnsi" w:hAnsiTheme="minorHAnsi" w:cs="Tahoma"/>
          <w:szCs w:val="22"/>
        </w:rPr>
        <w:t xml:space="preserve"> of </w:t>
      </w:r>
      <w:proofErr w:type="spellStart"/>
      <w:r w:rsidRPr="0049475E">
        <w:rPr>
          <w:rFonts w:asciiTheme="minorHAnsi" w:hAnsiTheme="minorHAnsi" w:cs="Tahoma"/>
          <w:szCs w:val="22"/>
        </w:rPr>
        <w:t>Europe</w:t>
      </w:r>
      <w:proofErr w:type="spellEnd"/>
      <w:r w:rsidRPr="0049475E">
        <w:rPr>
          <w:rFonts w:asciiTheme="minorHAnsi" w:hAnsiTheme="minorHAnsi" w:cs="Tahoma"/>
          <w:szCs w:val="22"/>
        </w:rPr>
        <w:t xml:space="preserve">, de manera que con nuestra titulación se pueda ejercer en todos los territorios adheridos a la misma y que se pueden consultar en </w:t>
      </w:r>
      <w:hyperlink r:id="rId16" w:history="1">
        <w:r w:rsidRPr="0049475E">
          <w:rPr>
            <w:rStyle w:val="Hipervnculo"/>
            <w:rFonts w:asciiTheme="minorHAnsi" w:hAnsiTheme="minorHAnsi" w:cs="Tahoma"/>
            <w:szCs w:val="22"/>
          </w:rPr>
          <w:t>www.pgae.com</w:t>
        </w:r>
      </w:hyperlink>
      <w:r w:rsidRPr="0049475E">
        <w:rPr>
          <w:rFonts w:asciiTheme="minorHAnsi" w:hAnsiTheme="minorHAnsi" w:cs="Tahoma"/>
          <w:szCs w:val="22"/>
        </w:rPr>
        <w:t xml:space="preserve">. </w:t>
      </w:r>
    </w:p>
    <w:p w14:paraId="1DC91194" w14:textId="77777777" w:rsidR="0040225D" w:rsidRPr="0049475E" w:rsidRDefault="0040225D" w:rsidP="0040225D">
      <w:pPr>
        <w:autoSpaceDE w:val="0"/>
        <w:autoSpaceDN w:val="0"/>
        <w:adjustRightInd w:val="0"/>
        <w:ind w:left="708"/>
        <w:rPr>
          <w:rFonts w:asciiTheme="minorHAnsi" w:hAnsiTheme="minorHAnsi" w:cs="Tahoma"/>
          <w:szCs w:val="22"/>
        </w:rPr>
      </w:pPr>
      <w:r w:rsidRPr="0049475E">
        <w:rPr>
          <w:rFonts w:asciiTheme="minorHAnsi" w:hAnsiTheme="minorHAnsi" w:cs="Tahoma"/>
          <w:szCs w:val="22"/>
        </w:rPr>
        <w:t xml:space="preserve">Si un profesional extranjero está fuera del marco </w:t>
      </w:r>
      <w:proofErr w:type="spellStart"/>
      <w:r w:rsidRPr="0049475E">
        <w:rPr>
          <w:rFonts w:asciiTheme="minorHAnsi" w:hAnsiTheme="minorHAnsi" w:cs="Tahoma"/>
          <w:szCs w:val="22"/>
        </w:rPr>
        <w:t>PGA’s</w:t>
      </w:r>
      <w:proofErr w:type="spellEnd"/>
      <w:r w:rsidRPr="0049475E">
        <w:rPr>
          <w:rFonts w:asciiTheme="minorHAnsi" w:hAnsiTheme="minorHAnsi" w:cs="Tahoma"/>
          <w:szCs w:val="22"/>
        </w:rPr>
        <w:t xml:space="preserve"> of </w:t>
      </w:r>
      <w:proofErr w:type="spellStart"/>
      <w:r w:rsidRPr="0049475E">
        <w:rPr>
          <w:rFonts w:asciiTheme="minorHAnsi" w:hAnsiTheme="minorHAnsi" w:cs="Tahoma"/>
          <w:szCs w:val="22"/>
        </w:rPr>
        <w:t>Europe</w:t>
      </w:r>
      <w:proofErr w:type="spellEnd"/>
      <w:r w:rsidRPr="0049475E">
        <w:rPr>
          <w:rFonts w:asciiTheme="minorHAnsi" w:hAnsiTheme="minorHAnsi" w:cs="Tahoma"/>
          <w:szCs w:val="22"/>
        </w:rPr>
        <w:t xml:space="preserve">, no puede ejercer en España, tendría que hacer los cursos. Para los que poseen un título de alguno de los países adheridos a </w:t>
      </w:r>
      <w:proofErr w:type="spellStart"/>
      <w:r w:rsidRPr="0049475E">
        <w:rPr>
          <w:rFonts w:asciiTheme="minorHAnsi" w:hAnsiTheme="minorHAnsi" w:cs="Tahoma"/>
          <w:szCs w:val="22"/>
        </w:rPr>
        <w:t>PGA’s</w:t>
      </w:r>
      <w:proofErr w:type="spellEnd"/>
      <w:r w:rsidRPr="0049475E">
        <w:rPr>
          <w:rFonts w:asciiTheme="minorHAnsi" w:hAnsiTheme="minorHAnsi" w:cs="Tahoma"/>
          <w:szCs w:val="22"/>
        </w:rPr>
        <w:t xml:space="preserve"> of </w:t>
      </w:r>
      <w:proofErr w:type="spellStart"/>
      <w:r w:rsidRPr="0049475E">
        <w:rPr>
          <w:rFonts w:asciiTheme="minorHAnsi" w:hAnsiTheme="minorHAnsi" w:cs="Tahoma"/>
          <w:szCs w:val="22"/>
        </w:rPr>
        <w:t>Europe</w:t>
      </w:r>
      <w:proofErr w:type="spellEnd"/>
      <w:r w:rsidRPr="0049475E">
        <w:rPr>
          <w:rFonts w:asciiTheme="minorHAnsi" w:hAnsiTheme="minorHAnsi" w:cs="Tahoma"/>
          <w:szCs w:val="22"/>
        </w:rPr>
        <w:t>, tienen que remitir su petición al departamento de Formación de la RFEG para su comprobación y autorización.</w:t>
      </w:r>
    </w:p>
    <w:p w14:paraId="099BE534" w14:textId="77777777" w:rsidR="00891B8E" w:rsidRPr="0049475E" w:rsidRDefault="00891B8E" w:rsidP="00C82317">
      <w:pPr>
        <w:autoSpaceDE w:val="0"/>
        <w:autoSpaceDN w:val="0"/>
        <w:adjustRightInd w:val="0"/>
        <w:ind w:left="708"/>
        <w:rPr>
          <w:rFonts w:asciiTheme="minorHAnsi" w:hAnsiTheme="minorHAnsi" w:cs="Tahoma"/>
          <w:szCs w:val="22"/>
        </w:rPr>
      </w:pPr>
    </w:p>
    <w:p w14:paraId="5B75EAE2" w14:textId="20A7A225" w:rsidR="00130521" w:rsidRPr="0049475E" w:rsidRDefault="00130521" w:rsidP="00130521">
      <w:pPr>
        <w:pStyle w:val="Prrafodelista"/>
        <w:numPr>
          <w:ilvl w:val="0"/>
          <w:numId w:val="14"/>
        </w:numPr>
        <w:autoSpaceDE w:val="0"/>
        <w:autoSpaceDN w:val="0"/>
        <w:adjustRightInd w:val="0"/>
        <w:contextualSpacing w:val="0"/>
        <w:rPr>
          <w:rFonts w:asciiTheme="minorHAnsi" w:hAnsiTheme="minorHAnsi" w:cs="Tahoma"/>
          <w:b/>
          <w:i/>
          <w:szCs w:val="22"/>
        </w:rPr>
      </w:pPr>
      <w:r w:rsidRPr="0049475E">
        <w:rPr>
          <w:rFonts w:asciiTheme="minorHAnsi" w:hAnsiTheme="minorHAnsi" w:cs="Tahoma"/>
          <w:b/>
          <w:i/>
          <w:szCs w:val="22"/>
        </w:rPr>
        <w:t>Próximos cursos de Técnicos Deportivos niveles I y II</w:t>
      </w:r>
    </w:p>
    <w:p w14:paraId="3CB4BE81" w14:textId="7967B9AA" w:rsidR="00891B8E" w:rsidRPr="0049475E" w:rsidRDefault="001A1732" w:rsidP="00891B8E">
      <w:pPr>
        <w:autoSpaceDE w:val="0"/>
        <w:autoSpaceDN w:val="0"/>
        <w:adjustRightInd w:val="0"/>
        <w:ind w:left="708"/>
        <w:rPr>
          <w:rFonts w:asciiTheme="minorHAnsi" w:hAnsiTheme="minorHAnsi" w:cs="Tahoma"/>
          <w:szCs w:val="22"/>
        </w:rPr>
      </w:pPr>
      <w:r w:rsidRPr="0049475E">
        <w:rPr>
          <w:rFonts w:asciiTheme="minorHAnsi" w:hAnsiTheme="minorHAnsi" w:cs="Tahoma"/>
          <w:szCs w:val="22"/>
        </w:rPr>
        <w:t xml:space="preserve">Se está impartiendo durante esta semana en el Centro Nacional </w:t>
      </w:r>
      <w:r w:rsidR="0040225D" w:rsidRPr="0049475E">
        <w:rPr>
          <w:rFonts w:asciiTheme="minorHAnsi" w:hAnsiTheme="minorHAnsi" w:cs="Tahoma"/>
          <w:szCs w:val="22"/>
        </w:rPr>
        <w:t xml:space="preserve">la primera semana de clases de Bloque Específico </w:t>
      </w:r>
      <w:r w:rsidRPr="0049475E">
        <w:rPr>
          <w:rFonts w:asciiTheme="minorHAnsi" w:hAnsiTheme="minorHAnsi" w:cs="Tahoma"/>
          <w:szCs w:val="22"/>
        </w:rPr>
        <w:t xml:space="preserve">de nivel I. La participación es variada, </w:t>
      </w:r>
      <w:r w:rsidR="001B37FF" w:rsidRPr="0049475E">
        <w:rPr>
          <w:rFonts w:asciiTheme="minorHAnsi" w:hAnsiTheme="minorHAnsi" w:cs="Tahoma"/>
          <w:szCs w:val="22"/>
        </w:rPr>
        <w:t>con</w:t>
      </w:r>
      <w:r w:rsidRPr="0049475E">
        <w:rPr>
          <w:rFonts w:asciiTheme="minorHAnsi" w:hAnsiTheme="minorHAnsi" w:cs="Tahoma"/>
          <w:szCs w:val="22"/>
        </w:rPr>
        <w:t xml:space="preserve"> jugadores pertenecientes a 12 FFAA </w:t>
      </w:r>
      <w:r w:rsidR="0040225D" w:rsidRPr="0049475E">
        <w:rPr>
          <w:rFonts w:asciiTheme="minorHAnsi" w:hAnsiTheme="minorHAnsi" w:cs="Tahoma"/>
          <w:szCs w:val="22"/>
        </w:rPr>
        <w:t>además de</w:t>
      </w:r>
      <w:r w:rsidRPr="0049475E">
        <w:rPr>
          <w:rFonts w:asciiTheme="minorHAnsi" w:hAnsiTheme="minorHAnsi" w:cs="Tahoma"/>
          <w:szCs w:val="22"/>
        </w:rPr>
        <w:t xml:space="preserve"> un italiano. Borja del Campo solicita que se envíe un listado de participantes, una vez cerrada la inscripción para que estén informadas las FFAA. </w:t>
      </w:r>
    </w:p>
    <w:p w14:paraId="7FA76DC6" w14:textId="1F458A7C" w:rsidR="001A1732" w:rsidRPr="0049475E" w:rsidRDefault="001A1732" w:rsidP="00891B8E">
      <w:pPr>
        <w:autoSpaceDE w:val="0"/>
        <w:autoSpaceDN w:val="0"/>
        <w:adjustRightInd w:val="0"/>
        <w:ind w:left="708"/>
        <w:rPr>
          <w:rFonts w:asciiTheme="minorHAnsi" w:hAnsiTheme="minorHAnsi" w:cs="Tahoma"/>
          <w:szCs w:val="22"/>
        </w:rPr>
      </w:pPr>
      <w:r w:rsidRPr="0049475E">
        <w:rPr>
          <w:rFonts w:asciiTheme="minorHAnsi" w:hAnsiTheme="minorHAnsi" w:cs="Tahoma"/>
          <w:szCs w:val="22"/>
        </w:rPr>
        <w:t xml:space="preserve">Se convocará </w:t>
      </w:r>
      <w:r w:rsidR="0040225D" w:rsidRPr="0049475E">
        <w:rPr>
          <w:rFonts w:asciiTheme="minorHAnsi" w:hAnsiTheme="minorHAnsi" w:cs="Tahoma"/>
          <w:szCs w:val="22"/>
        </w:rPr>
        <w:t>en 2015</w:t>
      </w:r>
      <w:r w:rsidRPr="0049475E">
        <w:rPr>
          <w:rFonts w:asciiTheme="minorHAnsi" w:hAnsiTheme="minorHAnsi" w:cs="Tahoma"/>
          <w:szCs w:val="22"/>
        </w:rPr>
        <w:t xml:space="preserve"> el curso de nivel II al que podrán optar directamente los antiguos titulados monitores, asistentes y maestros, así como los alumnos que hayan superado el nivel I.</w:t>
      </w:r>
    </w:p>
    <w:p w14:paraId="4C7DA102" w14:textId="77777777" w:rsidR="001A1732" w:rsidRPr="0049475E" w:rsidRDefault="001A1732" w:rsidP="00891B8E">
      <w:pPr>
        <w:autoSpaceDE w:val="0"/>
        <w:autoSpaceDN w:val="0"/>
        <w:adjustRightInd w:val="0"/>
        <w:ind w:left="708"/>
        <w:rPr>
          <w:rFonts w:asciiTheme="minorHAnsi" w:hAnsiTheme="minorHAnsi" w:cs="Tahoma"/>
          <w:szCs w:val="22"/>
        </w:rPr>
      </w:pPr>
    </w:p>
    <w:p w14:paraId="55C0BD89" w14:textId="77777777" w:rsidR="00130521" w:rsidRPr="0049475E" w:rsidRDefault="00130521" w:rsidP="00130521">
      <w:pPr>
        <w:pStyle w:val="Prrafodelista"/>
        <w:numPr>
          <w:ilvl w:val="0"/>
          <w:numId w:val="14"/>
        </w:numPr>
        <w:autoSpaceDE w:val="0"/>
        <w:autoSpaceDN w:val="0"/>
        <w:adjustRightInd w:val="0"/>
        <w:contextualSpacing w:val="0"/>
        <w:rPr>
          <w:rFonts w:asciiTheme="minorHAnsi" w:hAnsiTheme="minorHAnsi" w:cs="Tahoma"/>
          <w:b/>
          <w:i/>
          <w:szCs w:val="22"/>
        </w:rPr>
      </w:pPr>
      <w:r w:rsidRPr="0049475E">
        <w:rPr>
          <w:rFonts w:asciiTheme="minorHAnsi" w:hAnsiTheme="minorHAnsi" w:cs="Tahoma"/>
          <w:b/>
          <w:i/>
          <w:szCs w:val="22"/>
        </w:rPr>
        <w:lastRenderedPageBreak/>
        <w:t>Actualización del “Manual del Capitán”</w:t>
      </w:r>
    </w:p>
    <w:p w14:paraId="366A471E" w14:textId="6DFD789F" w:rsidR="001A1732" w:rsidRPr="0049475E" w:rsidRDefault="001A1732" w:rsidP="001A1732">
      <w:pPr>
        <w:autoSpaceDE w:val="0"/>
        <w:autoSpaceDN w:val="0"/>
        <w:adjustRightInd w:val="0"/>
        <w:ind w:left="708"/>
        <w:rPr>
          <w:rFonts w:asciiTheme="minorHAnsi" w:hAnsiTheme="minorHAnsi" w:cs="Tahoma"/>
          <w:szCs w:val="22"/>
        </w:rPr>
      </w:pPr>
      <w:r w:rsidRPr="0049475E">
        <w:rPr>
          <w:rFonts w:asciiTheme="minorHAnsi" w:hAnsiTheme="minorHAnsi" w:cs="Tahoma"/>
          <w:szCs w:val="22"/>
        </w:rPr>
        <w:t xml:space="preserve">Se ha actualizado el Manual de Capitán, que es un manual vivo que se va alimentando de nuevas experiencias en torneos internacionales y sobre todo en europeos y mundiales por equipos. Dicho manual requiere una primera exposición y se entrega durante los cursos. Se anima a las FFAA a que envíen a sus capitanes al curso que se convocará </w:t>
      </w:r>
      <w:r w:rsidR="00F71B31" w:rsidRPr="0049475E">
        <w:rPr>
          <w:rFonts w:asciiTheme="minorHAnsi" w:hAnsiTheme="minorHAnsi" w:cs="Tahoma"/>
          <w:szCs w:val="22"/>
        </w:rPr>
        <w:t>probablemente el último trimestre</w:t>
      </w:r>
      <w:r w:rsidRPr="0049475E">
        <w:rPr>
          <w:rFonts w:asciiTheme="minorHAnsi" w:hAnsiTheme="minorHAnsi" w:cs="Tahoma"/>
          <w:szCs w:val="22"/>
        </w:rPr>
        <w:t xml:space="preserve"> de 2015.</w:t>
      </w:r>
    </w:p>
    <w:p w14:paraId="0B2B0FB7" w14:textId="77777777" w:rsidR="001A1732" w:rsidRPr="0049475E" w:rsidRDefault="001A1732" w:rsidP="001A1732">
      <w:pPr>
        <w:autoSpaceDE w:val="0"/>
        <w:autoSpaceDN w:val="0"/>
        <w:adjustRightInd w:val="0"/>
        <w:ind w:left="708"/>
        <w:rPr>
          <w:rFonts w:asciiTheme="minorHAnsi" w:hAnsiTheme="minorHAnsi" w:cs="Tahoma"/>
          <w:szCs w:val="22"/>
        </w:rPr>
      </w:pPr>
    </w:p>
    <w:p w14:paraId="5E341E03" w14:textId="77777777" w:rsidR="00130521" w:rsidRPr="0049475E" w:rsidRDefault="00130521" w:rsidP="00130521">
      <w:pPr>
        <w:pStyle w:val="Prrafodelista"/>
        <w:numPr>
          <w:ilvl w:val="0"/>
          <w:numId w:val="14"/>
        </w:numPr>
        <w:autoSpaceDE w:val="0"/>
        <w:autoSpaceDN w:val="0"/>
        <w:adjustRightInd w:val="0"/>
        <w:contextualSpacing w:val="0"/>
        <w:rPr>
          <w:rFonts w:asciiTheme="minorHAnsi" w:hAnsiTheme="minorHAnsi" w:cs="Tahoma"/>
          <w:b/>
          <w:i/>
          <w:szCs w:val="22"/>
        </w:rPr>
      </w:pPr>
      <w:r w:rsidRPr="0049475E">
        <w:rPr>
          <w:rFonts w:asciiTheme="minorHAnsi" w:hAnsiTheme="minorHAnsi" w:cs="Tahoma"/>
          <w:b/>
          <w:i/>
          <w:szCs w:val="22"/>
        </w:rPr>
        <w:t xml:space="preserve">Seminario TPI </w:t>
      </w:r>
      <w:proofErr w:type="spellStart"/>
      <w:r w:rsidRPr="0049475E">
        <w:rPr>
          <w:rFonts w:asciiTheme="minorHAnsi" w:hAnsiTheme="minorHAnsi" w:cs="Tahoma"/>
          <w:b/>
          <w:i/>
          <w:szCs w:val="22"/>
        </w:rPr>
        <w:t>Fitness</w:t>
      </w:r>
      <w:proofErr w:type="spellEnd"/>
      <w:r w:rsidRPr="0049475E">
        <w:rPr>
          <w:rFonts w:asciiTheme="minorHAnsi" w:hAnsiTheme="minorHAnsi" w:cs="Tahoma"/>
          <w:b/>
          <w:i/>
          <w:szCs w:val="22"/>
        </w:rPr>
        <w:t xml:space="preserve"> II. 3 y 4 de noviembre</w:t>
      </w:r>
    </w:p>
    <w:p w14:paraId="107052DA" w14:textId="158E5FC6" w:rsidR="00130521" w:rsidRPr="0049475E" w:rsidRDefault="001A1732" w:rsidP="00130521">
      <w:pPr>
        <w:pStyle w:val="Prrafodelista"/>
        <w:autoSpaceDE w:val="0"/>
        <w:autoSpaceDN w:val="0"/>
        <w:adjustRightInd w:val="0"/>
        <w:rPr>
          <w:rFonts w:asciiTheme="minorHAnsi" w:hAnsiTheme="minorHAnsi" w:cs="Tahoma"/>
          <w:szCs w:val="22"/>
        </w:rPr>
      </w:pPr>
      <w:r w:rsidRPr="0049475E">
        <w:rPr>
          <w:rFonts w:asciiTheme="minorHAnsi" w:hAnsiTheme="minorHAnsi" w:cs="Tahoma"/>
          <w:szCs w:val="22"/>
        </w:rPr>
        <w:t xml:space="preserve">Ya están </w:t>
      </w:r>
      <w:r w:rsidR="00F71B31" w:rsidRPr="0049475E">
        <w:rPr>
          <w:rFonts w:asciiTheme="minorHAnsi" w:hAnsiTheme="minorHAnsi" w:cs="Tahoma"/>
          <w:szCs w:val="22"/>
        </w:rPr>
        <w:t>cerradas las listas para esta convocatoria. Durante el año 2015 se realizarán los siguientes:</w:t>
      </w:r>
    </w:p>
    <w:p w14:paraId="68F83822" w14:textId="64EAE1F8" w:rsidR="00F71B31" w:rsidRPr="0049475E" w:rsidRDefault="00F71B31" w:rsidP="00F71B31">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 xml:space="preserve">TPI </w:t>
      </w:r>
      <w:proofErr w:type="spellStart"/>
      <w:r w:rsidRPr="0049475E">
        <w:rPr>
          <w:rFonts w:asciiTheme="minorHAnsi" w:hAnsiTheme="minorHAnsi" w:cs="Tahoma"/>
          <w:szCs w:val="22"/>
        </w:rPr>
        <w:t>Fitness</w:t>
      </w:r>
      <w:proofErr w:type="spellEnd"/>
      <w:r w:rsidRPr="0049475E">
        <w:rPr>
          <w:rFonts w:asciiTheme="minorHAnsi" w:hAnsiTheme="minorHAnsi" w:cs="Tahoma"/>
          <w:szCs w:val="22"/>
        </w:rPr>
        <w:t xml:space="preserve"> I</w:t>
      </w:r>
    </w:p>
    <w:p w14:paraId="142830F5" w14:textId="71CD4383" w:rsidR="00F71B31" w:rsidRPr="0049475E" w:rsidRDefault="00F71B31" w:rsidP="00F71B31">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TPI Junior II</w:t>
      </w:r>
    </w:p>
    <w:p w14:paraId="21EBE56D" w14:textId="31332F0B" w:rsidR="00F71B31" w:rsidRPr="0049475E" w:rsidRDefault="0040225D" w:rsidP="00F71B31">
      <w:pPr>
        <w:pStyle w:val="Prrafodelista"/>
        <w:numPr>
          <w:ilvl w:val="0"/>
          <w:numId w:val="18"/>
        </w:numPr>
        <w:autoSpaceDE w:val="0"/>
        <w:autoSpaceDN w:val="0"/>
        <w:adjustRightInd w:val="0"/>
        <w:rPr>
          <w:rFonts w:asciiTheme="minorHAnsi" w:hAnsiTheme="minorHAnsi" w:cs="Tahoma"/>
          <w:szCs w:val="22"/>
        </w:rPr>
      </w:pPr>
      <w:r w:rsidRPr="0049475E">
        <w:rPr>
          <w:rFonts w:asciiTheme="minorHAnsi" w:hAnsiTheme="minorHAnsi" w:cs="Tahoma"/>
          <w:szCs w:val="22"/>
        </w:rPr>
        <w:t xml:space="preserve">TPI </w:t>
      </w:r>
      <w:proofErr w:type="spellStart"/>
      <w:r w:rsidR="00F71B31" w:rsidRPr="0049475E">
        <w:rPr>
          <w:rFonts w:asciiTheme="minorHAnsi" w:hAnsiTheme="minorHAnsi" w:cs="Tahoma"/>
          <w:szCs w:val="22"/>
        </w:rPr>
        <w:t>Mechanics</w:t>
      </w:r>
      <w:proofErr w:type="spellEnd"/>
      <w:r w:rsidR="00F71B31" w:rsidRPr="0049475E">
        <w:rPr>
          <w:rFonts w:asciiTheme="minorHAnsi" w:hAnsiTheme="minorHAnsi" w:cs="Tahoma"/>
          <w:szCs w:val="22"/>
        </w:rPr>
        <w:t xml:space="preserve"> II es una continuación del TPI I que incide en la corrección de los jugadores en base a sus limitaciones físicas particulares.</w:t>
      </w:r>
    </w:p>
    <w:p w14:paraId="080E9BDC" w14:textId="7326C3FE" w:rsidR="00F71B31" w:rsidRPr="0049475E" w:rsidRDefault="00F71B31" w:rsidP="00F71B31">
      <w:pPr>
        <w:autoSpaceDE w:val="0"/>
        <w:autoSpaceDN w:val="0"/>
        <w:adjustRightInd w:val="0"/>
        <w:ind w:left="852"/>
        <w:rPr>
          <w:rFonts w:asciiTheme="minorHAnsi" w:hAnsiTheme="minorHAnsi" w:cs="Tahoma"/>
          <w:szCs w:val="22"/>
        </w:rPr>
      </w:pPr>
      <w:r w:rsidRPr="0049475E">
        <w:rPr>
          <w:rFonts w:asciiTheme="minorHAnsi" w:hAnsiTheme="minorHAnsi" w:cs="Tahoma"/>
          <w:szCs w:val="22"/>
        </w:rPr>
        <w:t>También se convocará en 2015 un congreso técnico de FFAA a finales de año.</w:t>
      </w:r>
    </w:p>
    <w:p w14:paraId="300962F9" w14:textId="77777777" w:rsidR="00F71B31" w:rsidRPr="0049475E" w:rsidRDefault="00F71B31" w:rsidP="00F71B31">
      <w:pPr>
        <w:autoSpaceDE w:val="0"/>
        <w:autoSpaceDN w:val="0"/>
        <w:adjustRightInd w:val="0"/>
        <w:ind w:left="852"/>
        <w:rPr>
          <w:rFonts w:asciiTheme="minorHAnsi" w:hAnsiTheme="minorHAnsi" w:cs="Tahoma"/>
          <w:szCs w:val="22"/>
        </w:rPr>
      </w:pPr>
    </w:p>
    <w:p w14:paraId="40272F0A" w14:textId="77777777" w:rsidR="00130521" w:rsidRPr="00B93A75" w:rsidRDefault="00130521" w:rsidP="002C526F">
      <w:pPr>
        <w:pStyle w:val="Prrafodelista"/>
        <w:numPr>
          <w:ilvl w:val="0"/>
          <w:numId w:val="15"/>
        </w:numPr>
        <w:tabs>
          <w:tab w:val="num" w:pos="644"/>
        </w:tabs>
        <w:autoSpaceDE w:val="0"/>
        <w:autoSpaceDN w:val="0"/>
        <w:adjustRightInd w:val="0"/>
        <w:ind w:left="644"/>
        <w:contextualSpacing w:val="0"/>
        <w:rPr>
          <w:rFonts w:asciiTheme="minorHAnsi" w:hAnsiTheme="minorHAnsi" w:cs="Tahoma"/>
          <w:b/>
          <w:szCs w:val="22"/>
        </w:rPr>
      </w:pPr>
      <w:r w:rsidRPr="0049475E">
        <w:rPr>
          <w:rFonts w:asciiTheme="minorHAnsi" w:hAnsiTheme="minorHAnsi"/>
          <w:b/>
          <w:szCs w:val="22"/>
        </w:rPr>
        <w:t>Ranking Autonómico actualizado</w:t>
      </w:r>
    </w:p>
    <w:p w14:paraId="7BB83DE4" w14:textId="77777777" w:rsidR="00B93A75" w:rsidRPr="0049475E" w:rsidRDefault="00B93A75" w:rsidP="00B93A75">
      <w:pPr>
        <w:pStyle w:val="Prrafodelista"/>
        <w:autoSpaceDE w:val="0"/>
        <w:autoSpaceDN w:val="0"/>
        <w:adjustRightInd w:val="0"/>
        <w:ind w:left="644"/>
        <w:contextualSpacing w:val="0"/>
        <w:rPr>
          <w:rFonts w:asciiTheme="minorHAnsi" w:hAnsiTheme="minorHAnsi" w:cs="Tahoma"/>
          <w:b/>
          <w:szCs w:val="22"/>
        </w:rPr>
      </w:pPr>
    </w:p>
    <w:p w14:paraId="3A44752A" w14:textId="460ACCA5" w:rsidR="00130521" w:rsidRPr="0049475E" w:rsidRDefault="00C82317" w:rsidP="00C82317">
      <w:pPr>
        <w:ind w:left="284"/>
        <w:rPr>
          <w:rFonts w:asciiTheme="minorHAnsi" w:hAnsiTheme="minorHAnsi" w:cs="Tahoma"/>
          <w:szCs w:val="22"/>
        </w:rPr>
      </w:pPr>
      <w:r w:rsidRPr="0049475E">
        <w:rPr>
          <w:rFonts w:asciiTheme="minorHAnsi" w:hAnsiTheme="minorHAnsi" w:cs="Tahoma"/>
          <w:szCs w:val="22"/>
        </w:rPr>
        <w:t>Se entrega el ranking autonómico de 2014 y también el de los</w:t>
      </w:r>
      <w:r w:rsidR="00544052" w:rsidRPr="0049475E">
        <w:rPr>
          <w:rFonts w:asciiTheme="minorHAnsi" w:hAnsiTheme="minorHAnsi" w:cs="Tahoma"/>
          <w:szCs w:val="22"/>
        </w:rPr>
        <w:t xml:space="preserve"> </w:t>
      </w:r>
      <w:r w:rsidRPr="0049475E">
        <w:rPr>
          <w:rFonts w:asciiTheme="minorHAnsi" w:hAnsiTheme="minorHAnsi" w:cs="Tahoma"/>
          <w:szCs w:val="22"/>
        </w:rPr>
        <w:t xml:space="preserve">3 años anteriores para su estudio. </w:t>
      </w:r>
    </w:p>
    <w:p w14:paraId="6EFB9EDF" w14:textId="77777777" w:rsidR="00544052" w:rsidRPr="0049475E" w:rsidRDefault="00544052" w:rsidP="00C82317">
      <w:pPr>
        <w:ind w:left="284"/>
        <w:rPr>
          <w:rFonts w:asciiTheme="minorHAnsi" w:hAnsiTheme="minorHAnsi" w:cs="Tahoma"/>
          <w:szCs w:val="22"/>
        </w:rPr>
      </w:pPr>
    </w:p>
    <w:p w14:paraId="511D3A67" w14:textId="4B996A29" w:rsidR="00143DA4" w:rsidRPr="0049475E" w:rsidRDefault="00544052" w:rsidP="00544052">
      <w:pPr>
        <w:pStyle w:val="Prrafodelista"/>
        <w:numPr>
          <w:ilvl w:val="0"/>
          <w:numId w:val="15"/>
        </w:numPr>
        <w:ind w:left="709" w:hanging="425"/>
        <w:rPr>
          <w:rFonts w:asciiTheme="minorHAnsi" w:hAnsiTheme="minorHAnsi" w:cs="Tahoma"/>
          <w:b/>
          <w:szCs w:val="22"/>
          <w:lang w:val="es-ES_tradnl"/>
        </w:rPr>
      </w:pPr>
      <w:r w:rsidRPr="0049475E">
        <w:rPr>
          <w:rFonts w:asciiTheme="minorHAnsi" w:hAnsiTheme="minorHAnsi" w:cs="Tahoma"/>
          <w:b/>
          <w:szCs w:val="22"/>
          <w:lang w:val="es-ES_tradnl"/>
        </w:rPr>
        <w:t>Ruegos y preguntas.</w:t>
      </w:r>
    </w:p>
    <w:p w14:paraId="662B4BA3" w14:textId="77777777" w:rsidR="00B93A75" w:rsidRDefault="00B93A75" w:rsidP="00544052">
      <w:pPr>
        <w:ind w:left="284"/>
        <w:rPr>
          <w:rFonts w:asciiTheme="minorHAnsi" w:hAnsiTheme="minorHAnsi" w:cs="Tahoma"/>
          <w:szCs w:val="22"/>
          <w:lang w:val="es-ES_tradnl"/>
        </w:rPr>
      </w:pPr>
    </w:p>
    <w:p w14:paraId="6F9F414F" w14:textId="6B28BBCE" w:rsidR="00544052" w:rsidRPr="0049475E" w:rsidRDefault="00544052" w:rsidP="00544052">
      <w:pPr>
        <w:ind w:left="284"/>
        <w:rPr>
          <w:rFonts w:asciiTheme="minorHAnsi" w:hAnsiTheme="minorHAnsi" w:cs="Tahoma"/>
          <w:szCs w:val="22"/>
          <w:lang w:val="es-ES_tradnl"/>
        </w:rPr>
      </w:pPr>
      <w:r w:rsidRPr="0049475E">
        <w:rPr>
          <w:rFonts w:asciiTheme="minorHAnsi" w:hAnsiTheme="minorHAnsi" w:cs="Tahoma"/>
          <w:szCs w:val="22"/>
          <w:lang w:val="es-ES_tradnl"/>
        </w:rPr>
        <w:t xml:space="preserve">Juan Romeu pide que los emparejamientos en el </w:t>
      </w:r>
      <w:proofErr w:type="spellStart"/>
      <w:r w:rsidRPr="0049475E">
        <w:rPr>
          <w:rFonts w:asciiTheme="minorHAnsi" w:hAnsiTheme="minorHAnsi" w:cs="Tahoma"/>
          <w:szCs w:val="22"/>
          <w:lang w:val="es-ES_tradnl"/>
        </w:rPr>
        <w:t>Medal</w:t>
      </w:r>
      <w:proofErr w:type="spellEnd"/>
      <w:r w:rsidRPr="0049475E">
        <w:rPr>
          <w:rFonts w:asciiTheme="minorHAnsi" w:hAnsiTheme="minorHAnsi" w:cs="Tahoma"/>
          <w:szCs w:val="22"/>
          <w:lang w:val="es-ES_tradnl"/>
        </w:rPr>
        <w:t xml:space="preserve"> del Interautonómico Femenino se hagan por hándicap, como se hace para todos los demás interautonómicos. Mabel lo expondrá en la próxima reunión del CTAF para su acuerdo.</w:t>
      </w:r>
    </w:p>
    <w:p w14:paraId="355CF97E" w14:textId="77777777" w:rsidR="0049475E" w:rsidRDefault="0049475E" w:rsidP="0049475E">
      <w:pPr>
        <w:ind w:left="284"/>
        <w:rPr>
          <w:rFonts w:asciiTheme="minorHAnsi" w:hAnsiTheme="minorHAnsi"/>
          <w:szCs w:val="22"/>
        </w:rPr>
      </w:pPr>
    </w:p>
    <w:p w14:paraId="3645E857" w14:textId="2CBA4E4D" w:rsidR="0049475E" w:rsidRPr="0049475E" w:rsidRDefault="0049475E" w:rsidP="0049475E">
      <w:pPr>
        <w:ind w:left="284"/>
        <w:rPr>
          <w:rFonts w:asciiTheme="minorHAnsi" w:hAnsiTheme="minorHAnsi"/>
          <w:szCs w:val="22"/>
        </w:rPr>
      </w:pPr>
      <w:r w:rsidRPr="0049475E">
        <w:rPr>
          <w:rFonts w:asciiTheme="minorHAnsi" w:hAnsiTheme="minorHAnsi"/>
          <w:szCs w:val="22"/>
        </w:rPr>
        <w:t xml:space="preserve">Juan Romeu </w:t>
      </w:r>
      <w:r>
        <w:rPr>
          <w:rFonts w:asciiTheme="minorHAnsi" w:hAnsiTheme="minorHAnsi"/>
          <w:szCs w:val="22"/>
        </w:rPr>
        <w:t xml:space="preserve"> también </w:t>
      </w:r>
      <w:r w:rsidRPr="0049475E">
        <w:rPr>
          <w:rFonts w:asciiTheme="minorHAnsi" w:hAnsiTheme="minorHAnsi"/>
          <w:szCs w:val="22"/>
        </w:rPr>
        <w:t>sugiere considerar bajar la edad del Interautonómico a Sub-18, exponiendo que</w:t>
      </w:r>
      <w:r>
        <w:rPr>
          <w:rFonts w:asciiTheme="minorHAnsi" w:hAnsiTheme="minorHAnsi"/>
          <w:szCs w:val="22"/>
        </w:rPr>
        <w:t>,</w:t>
      </w:r>
      <w:r w:rsidRPr="0049475E">
        <w:rPr>
          <w:rFonts w:asciiTheme="minorHAnsi" w:hAnsiTheme="minorHAnsi"/>
          <w:szCs w:val="22"/>
        </w:rPr>
        <w:t xml:space="preserve"> tras realizar un estudio de la participación en últimas ediciones, solamente un 15% de las participantes están por encima de esta edad y en su caso, y por las fechas en las que se celebra el campeonato, dar opción de participar a las mayores de 18 les genera una gran desventaja por el amplio número de jugadoras que se van a estudiar a EEUU</w:t>
      </w:r>
      <w:r>
        <w:rPr>
          <w:rFonts w:asciiTheme="minorHAnsi" w:hAnsiTheme="minorHAnsi"/>
          <w:szCs w:val="22"/>
        </w:rPr>
        <w:t xml:space="preserve">. Nacho </w:t>
      </w:r>
      <w:proofErr w:type="spellStart"/>
      <w:r>
        <w:rPr>
          <w:rFonts w:asciiTheme="minorHAnsi" w:hAnsiTheme="minorHAnsi"/>
          <w:szCs w:val="22"/>
        </w:rPr>
        <w:t>Gervás</w:t>
      </w:r>
      <w:proofErr w:type="spellEnd"/>
      <w:r>
        <w:rPr>
          <w:rFonts w:asciiTheme="minorHAnsi" w:hAnsiTheme="minorHAnsi"/>
          <w:szCs w:val="22"/>
        </w:rPr>
        <w:t xml:space="preserve"> solicita que nos haga llegar el estudio para que se estudie en la próxima reunión del CTAF.</w:t>
      </w:r>
    </w:p>
    <w:p w14:paraId="27DEC672" w14:textId="77777777" w:rsidR="0049475E" w:rsidRDefault="0049475E" w:rsidP="00544052">
      <w:pPr>
        <w:ind w:left="284"/>
        <w:rPr>
          <w:rFonts w:asciiTheme="minorHAnsi" w:hAnsiTheme="minorHAnsi" w:cs="Tahoma"/>
          <w:szCs w:val="22"/>
          <w:lang w:val="es-ES_tradnl"/>
        </w:rPr>
      </w:pPr>
    </w:p>
    <w:p w14:paraId="6EAE8E14" w14:textId="77777777" w:rsidR="004F612C" w:rsidRPr="0049475E" w:rsidRDefault="004F612C" w:rsidP="004F612C">
      <w:pPr>
        <w:ind w:left="284"/>
        <w:rPr>
          <w:rFonts w:asciiTheme="minorHAnsi" w:hAnsiTheme="minorHAnsi"/>
          <w:szCs w:val="22"/>
        </w:rPr>
      </w:pPr>
      <w:r>
        <w:rPr>
          <w:rFonts w:asciiTheme="minorHAnsi" w:hAnsiTheme="minorHAnsi"/>
          <w:szCs w:val="22"/>
        </w:rPr>
        <w:t>Ernesto Fernández de Gamboa, de acuerdo con todos los comités deportivos de la RFEG,  insiste en la iniciativa ya planteada en la reunión de abril respecto a que se terminen todos los Matches en los distintos campeonatos interautonómicos aunque el resultado de los partidos ya esté decidido. No habiendo ninguna reticencia a esta cuestión, se da por aprobada.</w:t>
      </w:r>
    </w:p>
    <w:p w14:paraId="41838C6A" w14:textId="77777777" w:rsidR="004F612C" w:rsidRPr="004F612C" w:rsidRDefault="004F612C" w:rsidP="00544052">
      <w:pPr>
        <w:ind w:left="284"/>
        <w:rPr>
          <w:rFonts w:asciiTheme="minorHAnsi" w:hAnsiTheme="minorHAnsi" w:cs="Tahoma"/>
          <w:szCs w:val="22"/>
        </w:rPr>
      </w:pPr>
    </w:p>
    <w:p w14:paraId="20A1683D" w14:textId="77777777" w:rsidR="00544052" w:rsidRPr="0049475E" w:rsidRDefault="00544052" w:rsidP="00544052">
      <w:pPr>
        <w:ind w:left="284"/>
        <w:rPr>
          <w:rFonts w:asciiTheme="minorHAnsi" w:hAnsiTheme="minorHAnsi" w:cs="Tahoma"/>
          <w:szCs w:val="22"/>
          <w:lang w:val="es-ES_tradnl"/>
        </w:rPr>
      </w:pPr>
    </w:p>
    <w:p w14:paraId="1F54F42C" w14:textId="5DA27CDF" w:rsidR="008B7B76" w:rsidRPr="0049475E" w:rsidRDefault="008B7B76" w:rsidP="00DA58D3">
      <w:pPr>
        <w:jc w:val="both"/>
        <w:rPr>
          <w:rFonts w:asciiTheme="minorHAnsi" w:hAnsiTheme="minorHAnsi" w:cs="Tahoma"/>
          <w:szCs w:val="22"/>
        </w:rPr>
      </w:pPr>
      <w:r w:rsidRPr="0049475E">
        <w:rPr>
          <w:rFonts w:asciiTheme="minorHAnsi" w:hAnsiTheme="minorHAnsi" w:cs="Tahoma"/>
          <w:szCs w:val="22"/>
        </w:rPr>
        <w:t xml:space="preserve">Sin más asuntos que tratar, se cierra la sesión siendo las </w:t>
      </w:r>
      <w:r w:rsidR="00DA58D3" w:rsidRPr="0049475E">
        <w:rPr>
          <w:rFonts w:asciiTheme="minorHAnsi" w:hAnsiTheme="minorHAnsi" w:cs="Tahoma"/>
          <w:szCs w:val="22"/>
        </w:rPr>
        <w:t>1</w:t>
      </w:r>
      <w:r w:rsidR="00F71B31" w:rsidRPr="0049475E">
        <w:rPr>
          <w:rFonts w:asciiTheme="minorHAnsi" w:hAnsiTheme="minorHAnsi" w:cs="Tahoma"/>
          <w:szCs w:val="22"/>
        </w:rPr>
        <w:t>5</w:t>
      </w:r>
      <w:r w:rsidR="00DA58D3" w:rsidRPr="0049475E">
        <w:rPr>
          <w:rFonts w:asciiTheme="minorHAnsi" w:hAnsiTheme="minorHAnsi" w:cs="Tahoma"/>
          <w:szCs w:val="22"/>
        </w:rPr>
        <w:t>:00</w:t>
      </w:r>
      <w:r w:rsidRPr="0049475E">
        <w:rPr>
          <w:rFonts w:asciiTheme="minorHAnsi" w:hAnsiTheme="minorHAnsi" w:cs="Tahoma"/>
          <w:szCs w:val="22"/>
        </w:rPr>
        <w:t xml:space="preserve"> horas del día de la fecha de encabezamiento.</w:t>
      </w:r>
    </w:p>
    <w:p w14:paraId="09829289" w14:textId="3D9D58B8" w:rsidR="002F6EAD" w:rsidRPr="0049475E" w:rsidRDefault="0049475E" w:rsidP="00F93799">
      <w:pPr>
        <w:jc w:val="both"/>
        <w:rPr>
          <w:rFonts w:asciiTheme="minorHAnsi" w:hAnsiTheme="minorHAnsi"/>
          <w:szCs w:val="22"/>
        </w:rPr>
      </w:pPr>
      <w:r w:rsidRPr="0049475E">
        <w:rPr>
          <w:rFonts w:asciiTheme="minorHAnsi" w:hAnsiTheme="minorHAnsi"/>
          <w:noProof/>
          <w:szCs w:val="22"/>
        </w:rPr>
        <w:drawing>
          <wp:anchor distT="0" distB="0" distL="114300" distR="114300" simplePos="0" relativeHeight="251658240" behindDoc="1" locked="0" layoutInCell="1" allowOverlap="1" wp14:anchorId="196AF316" wp14:editId="58615F49">
            <wp:simplePos x="0" y="0"/>
            <wp:positionH relativeFrom="column">
              <wp:posOffset>384175</wp:posOffset>
            </wp:positionH>
            <wp:positionV relativeFrom="paragraph">
              <wp:posOffset>635</wp:posOffset>
            </wp:positionV>
            <wp:extent cx="2209800" cy="1343025"/>
            <wp:effectExtent l="0" t="0" r="0" b="9525"/>
            <wp:wrapNone/>
            <wp:docPr id="2" name="Imagen 2" descr="\\Serv-rfge-1\e.vecino\firma Nacho Gervás c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firma Nacho Gervás con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9800"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3B2B6" w14:textId="57D14AD5" w:rsidR="008B7B76" w:rsidRPr="0049475E" w:rsidRDefault="008B7B76" w:rsidP="009D2F89">
      <w:pPr>
        <w:ind w:left="698"/>
        <w:jc w:val="both"/>
        <w:rPr>
          <w:rFonts w:asciiTheme="minorHAnsi" w:hAnsiTheme="minorHAnsi"/>
          <w:szCs w:val="22"/>
        </w:rPr>
      </w:pPr>
    </w:p>
    <w:p w14:paraId="0982928A" w14:textId="627C6231" w:rsidR="000D4E76" w:rsidRPr="0049475E" w:rsidRDefault="000D4E76" w:rsidP="009D2F89">
      <w:pPr>
        <w:ind w:left="698"/>
        <w:jc w:val="both"/>
        <w:rPr>
          <w:rFonts w:asciiTheme="minorHAnsi" w:hAnsiTheme="minorHAnsi"/>
          <w:szCs w:val="22"/>
        </w:rPr>
      </w:pPr>
    </w:p>
    <w:p w14:paraId="6844BB78" w14:textId="77777777" w:rsidR="008B7B76" w:rsidRDefault="008B7B76" w:rsidP="00C04EB8">
      <w:pPr>
        <w:ind w:firstLine="708"/>
        <w:jc w:val="both"/>
        <w:rPr>
          <w:rFonts w:asciiTheme="minorHAnsi" w:hAnsiTheme="minorHAnsi"/>
          <w:szCs w:val="22"/>
        </w:rPr>
      </w:pPr>
    </w:p>
    <w:p w14:paraId="025AB851" w14:textId="77777777" w:rsidR="0049475E" w:rsidRDefault="0049475E" w:rsidP="00C04EB8">
      <w:pPr>
        <w:ind w:firstLine="708"/>
        <w:jc w:val="both"/>
        <w:rPr>
          <w:rFonts w:asciiTheme="minorHAnsi" w:hAnsiTheme="minorHAnsi"/>
          <w:szCs w:val="22"/>
        </w:rPr>
      </w:pPr>
    </w:p>
    <w:p w14:paraId="6D5DB4D2" w14:textId="77777777" w:rsidR="0049475E" w:rsidRPr="0049475E" w:rsidRDefault="0049475E" w:rsidP="00C04EB8">
      <w:pPr>
        <w:ind w:firstLine="708"/>
        <w:jc w:val="both"/>
        <w:rPr>
          <w:rFonts w:asciiTheme="minorHAnsi" w:hAnsiTheme="minorHAnsi"/>
          <w:szCs w:val="22"/>
        </w:rPr>
      </w:pPr>
    </w:p>
    <w:p w14:paraId="5E843F64" w14:textId="77777777" w:rsidR="00F53AAE" w:rsidRPr="0049475E" w:rsidRDefault="00F53AAE" w:rsidP="00C04EB8">
      <w:pPr>
        <w:ind w:firstLine="708"/>
        <w:jc w:val="both"/>
        <w:rPr>
          <w:rFonts w:asciiTheme="minorHAnsi" w:hAnsiTheme="minorHAnsi"/>
          <w:szCs w:val="22"/>
        </w:rPr>
      </w:pPr>
    </w:p>
    <w:p w14:paraId="0982928B" w14:textId="77777777" w:rsidR="000D4E76" w:rsidRPr="0049475E" w:rsidRDefault="000D4E76" w:rsidP="00C04EB8">
      <w:pPr>
        <w:ind w:firstLine="708"/>
        <w:jc w:val="both"/>
        <w:rPr>
          <w:rFonts w:asciiTheme="minorHAnsi" w:hAnsiTheme="minorHAnsi"/>
          <w:szCs w:val="22"/>
        </w:rPr>
      </w:pPr>
      <w:r w:rsidRPr="0049475E">
        <w:rPr>
          <w:rFonts w:asciiTheme="minorHAnsi" w:hAnsiTheme="minorHAnsi"/>
          <w:szCs w:val="22"/>
        </w:rPr>
        <w:t>Vº</w:t>
      </w:r>
      <w:r w:rsidR="002F6EAD" w:rsidRPr="0049475E">
        <w:rPr>
          <w:rFonts w:asciiTheme="minorHAnsi" w:hAnsiTheme="minorHAnsi"/>
          <w:szCs w:val="22"/>
        </w:rPr>
        <w:t xml:space="preserve"> </w:t>
      </w:r>
      <w:r w:rsidRPr="0049475E">
        <w:rPr>
          <w:rFonts w:asciiTheme="minorHAnsi" w:hAnsiTheme="minorHAnsi"/>
          <w:szCs w:val="22"/>
        </w:rPr>
        <w:t xml:space="preserve">Bº Nacho </w:t>
      </w:r>
      <w:proofErr w:type="spellStart"/>
      <w:r w:rsidRPr="0049475E">
        <w:rPr>
          <w:rFonts w:asciiTheme="minorHAnsi" w:hAnsiTheme="minorHAnsi"/>
          <w:szCs w:val="22"/>
        </w:rPr>
        <w:t>Gervás</w:t>
      </w:r>
      <w:proofErr w:type="spellEnd"/>
    </w:p>
    <w:p w14:paraId="1280BA12" w14:textId="0EFCA554" w:rsidR="00F53AAE" w:rsidRPr="0049475E" w:rsidRDefault="00F53AAE" w:rsidP="00C04EB8">
      <w:pPr>
        <w:ind w:firstLine="708"/>
        <w:jc w:val="both"/>
        <w:rPr>
          <w:rFonts w:asciiTheme="minorHAnsi" w:hAnsiTheme="minorHAnsi"/>
          <w:i/>
          <w:szCs w:val="22"/>
        </w:rPr>
      </w:pPr>
      <w:r w:rsidRPr="0049475E">
        <w:rPr>
          <w:rFonts w:asciiTheme="minorHAnsi" w:hAnsiTheme="minorHAnsi"/>
          <w:i/>
          <w:szCs w:val="22"/>
        </w:rPr>
        <w:t>Director Técnico</w:t>
      </w:r>
    </w:p>
    <w:sectPr w:rsidR="00F53AAE" w:rsidRPr="0049475E" w:rsidSect="008D0A23">
      <w:type w:val="continuous"/>
      <w:pgSz w:w="11906" w:h="16838"/>
      <w:pgMar w:top="1843" w:right="1134" w:bottom="851" w:left="1134" w:header="567" w:footer="4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88086C" w14:textId="77777777" w:rsidR="008151CE" w:rsidRDefault="008151CE" w:rsidP="00DA151F">
      <w:r>
        <w:separator/>
      </w:r>
    </w:p>
  </w:endnote>
  <w:endnote w:type="continuationSeparator" w:id="0">
    <w:p w14:paraId="17F2A8A9" w14:textId="77777777" w:rsidR="008151CE" w:rsidRDefault="008151CE" w:rsidP="00DA151F">
      <w:r>
        <w:continuationSeparator/>
      </w:r>
    </w:p>
  </w:endnote>
  <w:endnote w:type="continuationNotice" w:id="1">
    <w:p w14:paraId="67ACDB7A" w14:textId="77777777" w:rsidR="008151CE" w:rsidRDefault="008151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29297" w14:textId="20D2A658" w:rsidR="001A03F4" w:rsidRPr="00870D54" w:rsidRDefault="001A03F4"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r>
    <w:r w:rsidRPr="00870D54">
      <w:rPr>
        <w:rStyle w:val="Nmerodepgina"/>
        <w:rFonts w:ascii="Gill Sans MT" w:hAnsi="Gill Sans MT"/>
        <w:i/>
        <w:sz w:val="20"/>
      </w:rPr>
      <w:tab/>
    </w:r>
    <w:r>
      <w:rPr>
        <w:rStyle w:val="Nmerodepgina"/>
        <w:rFonts w:ascii="Gill Sans MT" w:hAnsi="Gill Sans MT"/>
        <w:i/>
        <w:sz w:val="20"/>
      </w:rPr>
      <w:t>22 de octubre de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5A2D5" w14:textId="77777777" w:rsidR="008151CE" w:rsidRDefault="008151CE" w:rsidP="00DA151F">
      <w:r>
        <w:separator/>
      </w:r>
    </w:p>
  </w:footnote>
  <w:footnote w:type="continuationSeparator" w:id="0">
    <w:p w14:paraId="1DB68D23" w14:textId="77777777" w:rsidR="008151CE" w:rsidRDefault="008151CE" w:rsidP="00DA151F">
      <w:r>
        <w:continuationSeparator/>
      </w:r>
    </w:p>
  </w:footnote>
  <w:footnote w:type="continuationNotice" w:id="1">
    <w:p w14:paraId="698DD5FA" w14:textId="77777777" w:rsidR="008151CE" w:rsidRDefault="008151C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29292" w14:textId="3D620287" w:rsidR="001A03F4" w:rsidRDefault="00647BE4" w:rsidP="00D37D6E">
    <w:pPr>
      <w:pStyle w:val="Encabezado"/>
      <w:tabs>
        <w:tab w:val="clear" w:pos="4252"/>
        <w:tab w:val="clear" w:pos="8504"/>
      </w:tabs>
      <w:ind w:right="-35"/>
      <w:jc w:val="center"/>
    </w:pPr>
    <w:sdt>
      <w:sdtPr>
        <w:id w:val="-388269818"/>
        <w:docPartObj>
          <w:docPartGallery w:val="Page Numbers (Margins)"/>
          <w:docPartUnique/>
        </w:docPartObj>
      </w:sdtPr>
      <w:sdtEndPr/>
      <w:sdtContent>
        <w:r w:rsidR="001A03F4">
          <w:rPr>
            <w:noProof/>
          </w:rPr>
          <mc:AlternateContent>
            <mc:Choice Requires="wpg">
              <w:drawing>
                <wp:anchor distT="0" distB="0" distL="114300" distR="114300" simplePos="0" relativeHeight="251658241" behindDoc="0" locked="0" layoutInCell="0" allowOverlap="1" wp14:anchorId="2BF0814D" wp14:editId="449D3C77">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566" name="Grupo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B8F4F" w14:textId="77777777" w:rsidR="001A03F4" w:rsidRDefault="001A03F4">
                                <w:pPr>
                                  <w:pStyle w:val="Encabezado"/>
                                  <w:jc w:val="center"/>
                                </w:pPr>
                                <w:r>
                                  <w:rPr>
                                    <w:szCs w:val="22"/>
                                  </w:rPr>
                                  <w:fldChar w:fldCharType="begin"/>
                                </w:r>
                                <w:r>
                                  <w:instrText>PAGE    \* MERGEFORMAT</w:instrText>
                                </w:r>
                                <w:r>
                                  <w:rPr>
                                    <w:szCs w:val="22"/>
                                  </w:rPr>
                                  <w:fldChar w:fldCharType="separate"/>
                                </w:r>
                                <w:r w:rsidR="00647BE4" w:rsidRPr="00647BE4">
                                  <w:rPr>
                                    <w:rStyle w:val="Nmerodepgina"/>
                                    <w:b/>
                                    <w:bCs/>
                                    <w:noProof/>
                                    <w:color w:val="403152" w:themeColor="accent4" w:themeShade="80"/>
                                    <w:sz w:val="16"/>
                                    <w:szCs w:val="16"/>
                                  </w:rPr>
                                  <w:t>1</w:t>
                                </w:r>
                                <w:r>
                                  <w:rPr>
                                    <w:rStyle w:val="Nmerodepgina"/>
                                    <w:b/>
                                    <w:bCs/>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70" o:spid="_x0000_s1026" style="position:absolute;left:0;text-align:left;margin-left:0;margin-top:0;width:38.45pt;height:18.7pt;z-index:251658241;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SGesMA&#10;AADcAAAADwAAAGRycy9kb3ducmV2LnhtbESPzarCMBSE94LvEI7g5qKpwlWpRvEH9W5cVH2AQ3Ns&#10;i81JaaLW+/RGEFwOM/MNM1s0phR3ql1hWcGgH4EgTq0uOFNwPm17ExDOI2ssLZOCJzlYzNutGcba&#10;Pjih+9FnIkDYxagg976KpXRpTgZd31bEwbvY2qAPss6krvER4KaUwygaSYMFh4UcK1rnlF6PN6OA&#10;lon9P1zdziSrzXp3KZh+5F6pbqdZTkF4avw3/Gn/aQW/ozG8z4Qj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SGesMAAADcAAAADwAAAAAAAAAAAAAAAACYAgAAZHJzL2Rv&#10;d25yZXYueG1sUEsFBgAAAAAEAAQA9QAAAIgDAAAAAA==&#10;" filled="f" stroked="f">
                    <v:textbox inset="0,0,0,0">
                      <w:txbxContent>
                        <w:p w14:paraId="281B8F4F" w14:textId="77777777" w:rsidR="001A03F4" w:rsidRDefault="001A03F4">
                          <w:pPr>
                            <w:pStyle w:val="Encabezado"/>
                            <w:jc w:val="center"/>
                          </w:pPr>
                          <w:r>
                            <w:rPr>
                              <w:szCs w:val="22"/>
                            </w:rPr>
                            <w:fldChar w:fldCharType="begin"/>
                          </w:r>
                          <w:r>
                            <w:instrText>PAGE    \* MERGEFORMAT</w:instrText>
                          </w:r>
                          <w:r>
                            <w:rPr>
                              <w:szCs w:val="22"/>
                            </w:rPr>
                            <w:fldChar w:fldCharType="separate"/>
                          </w:r>
                          <w:r w:rsidR="00647BE4" w:rsidRPr="00647BE4">
                            <w:rPr>
                              <w:rStyle w:val="Nmerodepgina"/>
                              <w:b/>
                              <w:bCs/>
                              <w:noProof/>
                              <w:color w:val="403152" w:themeColor="accent4" w:themeShade="80"/>
                              <w:sz w:val="16"/>
                              <w:szCs w:val="16"/>
                            </w:rPr>
                            <w:t>1</w:t>
                          </w:r>
                          <w:r>
                            <w:rPr>
                              <w:rStyle w:val="Nmerodepgina"/>
                              <w:b/>
                              <w:bCs/>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bJ8QA&#10;AADcAAAADwAAAGRycy9kb3ducmV2LnhtbESPQWvCQBCF7wX/wzKCl6KbCo0aXYMUhFx6qHrwOGTH&#10;bDA7G3bXmP77bqHQ4+PN+968XTnaTgzkQ+tYwdsiA0FcO91yo+ByPs7XIEJE1tg5JgXfFKDcT152&#10;WGj35C8aTrERCcKhQAUmxr6QMtSGLIaF64mTd3PeYkzSN1J7fCa47eQyy3JpseXUYLCnD0P1/fSw&#10;6Y1rcOFa1Q9cXZbmdT365tOvlJpNx8MWRKQx/h//pSut4D3f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GyfEAAAA3AAAAA8AAAAAAAAAAAAAAAAAmAIAAGRycy9k&#10;b3ducmV2LnhtbFBLBQYAAAAABAAEAPUAAACJAw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Ysr0A&#10;AADcAAAADwAAAGRycy9kb3ducmV2LnhtbERPuwrCMBTdBf8hXMFNUwUfVKOooLhadXC7Nte22NyU&#10;Jtb692YQHA/nvVy3phQN1a6wrGA0jEAQp1YXnCm4nPeDOQjnkTWWlknBhxysV93OEmNt33yiJvGZ&#10;CCHsYlSQe1/FUro0J4NuaCviwD1sbdAHWGdS1/gO4aaU4yiaSoMFh4YcK9rllD6Tl1FQHOzout8m&#10;J3drpju5Ke9be70r1e+1mwUIT63/i3/uo1YwmYX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NmYsr0AAADcAAAADwAAAAAAAAAAAAAAAACYAgAAZHJzL2Rvd25yZXYu&#10;eG1sUEsFBgAAAAAEAAQA9QAAAIIDAAAAAA==&#10;" fillcolor="#84a2c6" stroked="f"/>
                  </v:group>
                  <w10:wrap anchorx="margin" anchory="page"/>
                </v:group>
              </w:pict>
            </mc:Fallback>
          </mc:AlternateContent>
        </w:r>
      </w:sdtContent>
    </w:sdt>
    <w:r w:rsidR="001A03F4">
      <w:rPr>
        <w:noProof/>
      </w:rPr>
      <w:drawing>
        <wp:anchor distT="0" distB="0" distL="114300" distR="114300" simplePos="0" relativeHeight="251658240" behindDoc="0" locked="0" layoutInCell="1" allowOverlap="1" wp14:anchorId="09829298" wp14:editId="09829299">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14:paraId="09829293" w14:textId="77777777" w:rsidR="001A03F4" w:rsidRDefault="001A03F4" w:rsidP="00D37D6E">
    <w:pPr>
      <w:pStyle w:val="Encabezado"/>
      <w:tabs>
        <w:tab w:val="clear" w:pos="4252"/>
        <w:tab w:val="clear" w:pos="8504"/>
      </w:tabs>
      <w:ind w:right="-35"/>
      <w:jc w:val="center"/>
    </w:pPr>
  </w:p>
  <w:p w14:paraId="09829294" w14:textId="77777777" w:rsidR="001A03F4" w:rsidRDefault="001A03F4" w:rsidP="00D37D6E">
    <w:pPr>
      <w:pStyle w:val="Encabezado"/>
      <w:tabs>
        <w:tab w:val="clear" w:pos="4252"/>
        <w:tab w:val="clear" w:pos="8504"/>
      </w:tabs>
      <w:ind w:right="-35"/>
      <w:jc w:val="center"/>
    </w:pPr>
  </w:p>
  <w:p w14:paraId="09829295" w14:textId="77777777" w:rsidR="001A03F4" w:rsidRPr="00C76A6F" w:rsidRDefault="001A03F4"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14:paraId="09829296" w14:textId="77777777" w:rsidR="001A03F4" w:rsidRPr="00D37D6E" w:rsidRDefault="001A03F4" w:rsidP="00D37D6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5D72CA"/>
    <w:multiLevelType w:val="hybridMultilevel"/>
    <w:tmpl w:val="DEBEAB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1C0523"/>
    <w:multiLevelType w:val="hybridMultilevel"/>
    <w:tmpl w:val="34089DF8"/>
    <w:lvl w:ilvl="0" w:tplc="9C0E4EB0">
      <w:start w:val="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0680A60"/>
    <w:multiLevelType w:val="hybridMultilevel"/>
    <w:tmpl w:val="93E2C3CE"/>
    <w:lvl w:ilvl="0" w:tplc="66B6E512">
      <w:numFmt w:val="bullet"/>
      <w:lvlText w:val="-"/>
      <w:lvlJc w:val="left"/>
      <w:pPr>
        <w:ind w:left="1212" w:hanging="360"/>
      </w:pPr>
      <w:rPr>
        <w:rFonts w:ascii="Calibri" w:eastAsia="Times New Roman" w:hAnsi="Calibri" w:cs="Times New Roman"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DD53BAA"/>
    <w:multiLevelType w:val="hybridMultilevel"/>
    <w:tmpl w:val="941216D4"/>
    <w:lvl w:ilvl="0" w:tplc="66B6E512">
      <w:numFmt w:val="bullet"/>
      <w:lvlText w:val="-"/>
      <w:lvlJc w:val="left"/>
      <w:pPr>
        <w:ind w:left="786" w:hanging="360"/>
      </w:pPr>
      <w:rPr>
        <w:rFonts w:ascii="Calibri" w:eastAsia="Times New Roman" w:hAnsi="Calibri" w:cs="Times New Roman"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7">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2017F25"/>
    <w:multiLevelType w:val="hybridMultilevel"/>
    <w:tmpl w:val="D67C0D8E"/>
    <w:lvl w:ilvl="0" w:tplc="834ECAA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37D768D"/>
    <w:multiLevelType w:val="hybridMultilevel"/>
    <w:tmpl w:val="ABAA246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9091E4C"/>
    <w:multiLevelType w:val="hybridMultilevel"/>
    <w:tmpl w:val="E17E2ED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nsid w:val="496868C2"/>
    <w:multiLevelType w:val="hybridMultilevel"/>
    <w:tmpl w:val="A4586A7A"/>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abstractNum w:abstractNumId="16">
    <w:nsid w:val="75563C56"/>
    <w:multiLevelType w:val="hybridMultilevel"/>
    <w:tmpl w:val="001C8C10"/>
    <w:lvl w:ilvl="0" w:tplc="0D8E59F2">
      <w:start w:val="2"/>
      <w:numFmt w:val="bullet"/>
      <w:lvlText w:val="-"/>
      <w:lvlJc w:val="left"/>
      <w:pPr>
        <w:ind w:left="1065" w:hanging="360"/>
      </w:pPr>
      <w:rPr>
        <w:rFonts w:ascii="Calibri" w:eastAsia="Times New Roman" w:hAnsi="Calibri"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7">
    <w:nsid w:val="7ADD3752"/>
    <w:multiLevelType w:val="hybridMultilevel"/>
    <w:tmpl w:val="04A2328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7"/>
  </w:num>
  <w:num w:numId="2">
    <w:abstractNumId w:val="15"/>
  </w:num>
  <w:num w:numId="3">
    <w:abstractNumId w:val="5"/>
  </w:num>
  <w:num w:numId="4">
    <w:abstractNumId w:val="8"/>
  </w:num>
  <w:num w:numId="5">
    <w:abstractNumId w:val="0"/>
  </w:num>
  <w:num w:numId="6">
    <w:abstractNumId w:val="14"/>
  </w:num>
  <w:num w:numId="7">
    <w:abstractNumId w:val="3"/>
  </w:num>
  <w:num w:numId="8">
    <w:abstractNumId w:val="11"/>
  </w:num>
  <w:num w:numId="9">
    <w:abstractNumId w:val="1"/>
  </w:num>
  <w:num w:numId="10">
    <w:abstractNumId w:val="2"/>
  </w:num>
  <w:num w:numId="11">
    <w:abstractNumId w:val="13"/>
  </w:num>
  <w:num w:numId="12">
    <w:abstractNumId w:val="16"/>
  </w:num>
  <w:num w:numId="13">
    <w:abstractNumId w:val="10"/>
  </w:num>
  <w:num w:numId="14">
    <w:abstractNumId w:val="12"/>
  </w:num>
  <w:num w:numId="15">
    <w:abstractNumId w:val="9"/>
  </w:num>
  <w:num w:numId="16">
    <w:abstractNumId w:val="17"/>
  </w:num>
  <w:num w:numId="17">
    <w:abstractNumId w:val="6"/>
  </w:num>
  <w:num w:numId="1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C3C"/>
    <w:rsid w:val="00000B18"/>
    <w:rsid w:val="00000DCC"/>
    <w:rsid w:val="000057FD"/>
    <w:rsid w:val="00006477"/>
    <w:rsid w:val="000069BE"/>
    <w:rsid w:val="0001055B"/>
    <w:rsid w:val="00014117"/>
    <w:rsid w:val="000165A0"/>
    <w:rsid w:val="00016A9C"/>
    <w:rsid w:val="00020EB1"/>
    <w:rsid w:val="0002119D"/>
    <w:rsid w:val="0002331E"/>
    <w:rsid w:val="00025788"/>
    <w:rsid w:val="00026CB9"/>
    <w:rsid w:val="00026CC9"/>
    <w:rsid w:val="00036194"/>
    <w:rsid w:val="000405E3"/>
    <w:rsid w:val="00042CA1"/>
    <w:rsid w:val="0005307F"/>
    <w:rsid w:val="00053967"/>
    <w:rsid w:val="00053FD7"/>
    <w:rsid w:val="00055090"/>
    <w:rsid w:val="00060B0C"/>
    <w:rsid w:val="000617DD"/>
    <w:rsid w:val="0006243E"/>
    <w:rsid w:val="00063227"/>
    <w:rsid w:val="00063797"/>
    <w:rsid w:val="0006450A"/>
    <w:rsid w:val="0006570D"/>
    <w:rsid w:val="000710A0"/>
    <w:rsid w:val="00071DEB"/>
    <w:rsid w:val="00072323"/>
    <w:rsid w:val="000738E0"/>
    <w:rsid w:val="0007502B"/>
    <w:rsid w:val="000750CE"/>
    <w:rsid w:val="00082DCC"/>
    <w:rsid w:val="00085D7A"/>
    <w:rsid w:val="00087AD7"/>
    <w:rsid w:val="000923D2"/>
    <w:rsid w:val="000926D8"/>
    <w:rsid w:val="0009757C"/>
    <w:rsid w:val="000A2EE6"/>
    <w:rsid w:val="000A34D3"/>
    <w:rsid w:val="000A4D43"/>
    <w:rsid w:val="000A58A8"/>
    <w:rsid w:val="000B08A3"/>
    <w:rsid w:val="000B2FA2"/>
    <w:rsid w:val="000B3A09"/>
    <w:rsid w:val="000B77B5"/>
    <w:rsid w:val="000B7EAE"/>
    <w:rsid w:val="000B7FBA"/>
    <w:rsid w:val="000C3680"/>
    <w:rsid w:val="000D222D"/>
    <w:rsid w:val="000D2891"/>
    <w:rsid w:val="000D4E76"/>
    <w:rsid w:val="000D718B"/>
    <w:rsid w:val="000D7B3B"/>
    <w:rsid w:val="000D7C6E"/>
    <w:rsid w:val="000E2AC9"/>
    <w:rsid w:val="000F1269"/>
    <w:rsid w:val="000F3D54"/>
    <w:rsid w:val="000F785F"/>
    <w:rsid w:val="00103E6F"/>
    <w:rsid w:val="0011298F"/>
    <w:rsid w:val="00112C86"/>
    <w:rsid w:val="00116115"/>
    <w:rsid w:val="00117545"/>
    <w:rsid w:val="00120925"/>
    <w:rsid w:val="001261C4"/>
    <w:rsid w:val="00130521"/>
    <w:rsid w:val="00130B58"/>
    <w:rsid w:val="00135149"/>
    <w:rsid w:val="00143DA4"/>
    <w:rsid w:val="001474F4"/>
    <w:rsid w:val="0015045A"/>
    <w:rsid w:val="001553F3"/>
    <w:rsid w:val="0015565F"/>
    <w:rsid w:val="00157272"/>
    <w:rsid w:val="00157821"/>
    <w:rsid w:val="00157AB3"/>
    <w:rsid w:val="00157E81"/>
    <w:rsid w:val="00161627"/>
    <w:rsid w:val="001632A9"/>
    <w:rsid w:val="0016623A"/>
    <w:rsid w:val="00170119"/>
    <w:rsid w:val="00172711"/>
    <w:rsid w:val="0017385D"/>
    <w:rsid w:val="001745E7"/>
    <w:rsid w:val="00175426"/>
    <w:rsid w:val="00175DF0"/>
    <w:rsid w:val="0017609F"/>
    <w:rsid w:val="0017612A"/>
    <w:rsid w:val="00176374"/>
    <w:rsid w:val="001774B9"/>
    <w:rsid w:val="0018103F"/>
    <w:rsid w:val="00181C22"/>
    <w:rsid w:val="00182337"/>
    <w:rsid w:val="00183E3A"/>
    <w:rsid w:val="001844EA"/>
    <w:rsid w:val="001A03F4"/>
    <w:rsid w:val="001A1732"/>
    <w:rsid w:val="001A3ACB"/>
    <w:rsid w:val="001A6F17"/>
    <w:rsid w:val="001B1E6F"/>
    <w:rsid w:val="001B37FF"/>
    <w:rsid w:val="001B6A94"/>
    <w:rsid w:val="001C4B13"/>
    <w:rsid w:val="001C7479"/>
    <w:rsid w:val="001C7982"/>
    <w:rsid w:val="001D0B1B"/>
    <w:rsid w:val="001D3FA3"/>
    <w:rsid w:val="001D6B70"/>
    <w:rsid w:val="001D7456"/>
    <w:rsid w:val="001D76EE"/>
    <w:rsid w:val="001D7AE3"/>
    <w:rsid w:val="001E6477"/>
    <w:rsid w:val="001F0F1D"/>
    <w:rsid w:val="001F34B9"/>
    <w:rsid w:val="001F413E"/>
    <w:rsid w:val="001F52E2"/>
    <w:rsid w:val="00203E98"/>
    <w:rsid w:val="0020531D"/>
    <w:rsid w:val="00207CE4"/>
    <w:rsid w:val="00207E42"/>
    <w:rsid w:val="00212342"/>
    <w:rsid w:val="0021691C"/>
    <w:rsid w:val="00221375"/>
    <w:rsid w:val="00225D40"/>
    <w:rsid w:val="0023041A"/>
    <w:rsid w:val="00230DE4"/>
    <w:rsid w:val="00234BEA"/>
    <w:rsid w:val="002357D4"/>
    <w:rsid w:val="00250F24"/>
    <w:rsid w:val="00255482"/>
    <w:rsid w:val="00255CF3"/>
    <w:rsid w:val="0025732F"/>
    <w:rsid w:val="00262B43"/>
    <w:rsid w:val="00263411"/>
    <w:rsid w:val="00266691"/>
    <w:rsid w:val="00267C6D"/>
    <w:rsid w:val="00280E70"/>
    <w:rsid w:val="00281113"/>
    <w:rsid w:val="00282827"/>
    <w:rsid w:val="00282FDC"/>
    <w:rsid w:val="0028311A"/>
    <w:rsid w:val="0028615F"/>
    <w:rsid w:val="002872BD"/>
    <w:rsid w:val="00290CC6"/>
    <w:rsid w:val="00291491"/>
    <w:rsid w:val="00292C46"/>
    <w:rsid w:val="002930F0"/>
    <w:rsid w:val="00293ABF"/>
    <w:rsid w:val="00294DE6"/>
    <w:rsid w:val="002A0A7B"/>
    <w:rsid w:val="002A1B04"/>
    <w:rsid w:val="002A38D9"/>
    <w:rsid w:val="002A3DCD"/>
    <w:rsid w:val="002A7D4F"/>
    <w:rsid w:val="002B1D03"/>
    <w:rsid w:val="002B27C5"/>
    <w:rsid w:val="002C3ECC"/>
    <w:rsid w:val="002C4DC0"/>
    <w:rsid w:val="002C526F"/>
    <w:rsid w:val="002C6356"/>
    <w:rsid w:val="002C7197"/>
    <w:rsid w:val="002C739C"/>
    <w:rsid w:val="002D02D8"/>
    <w:rsid w:val="002D0EBA"/>
    <w:rsid w:val="002D4646"/>
    <w:rsid w:val="002D53D2"/>
    <w:rsid w:val="002D7975"/>
    <w:rsid w:val="002E033A"/>
    <w:rsid w:val="002E4B74"/>
    <w:rsid w:val="002E68F3"/>
    <w:rsid w:val="002F4781"/>
    <w:rsid w:val="002F6EAD"/>
    <w:rsid w:val="002F7335"/>
    <w:rsid w:val="003006CE"/>
    <w:rsid w:val="00301A76"/>
    <w:rsid w:val="0030331C"/>
    <w:rsid w:val="00303599"/>
    <w:rsid w:val="00305D7F"/>
    <w:rsid w:val="00307883"/>
    <w:rsid w:val="003117BF"/>
    <w:rsid w:val="00313B5D"/>
    <w:rsid w:val="0031481D"/>
    <w:rsid w:val="003148E6"/>
    <w:rsid w:val="00315CF4"/>
    <w:rsid w:val="00316457"/>
    <w:rsid w:val="003165FC"/>
    <w:rsid w:val="0031715F"/>
    <w:rsid w:val="0032089C"/>
    <w:rsid w:val="00325697"/>
    <w:rsid w:val="00326971"/>
    <w:rsid w:val="003270DC"/>
    <w:rsid w:val="003304FE"/>
    <w:rsid w:val="003311F7"/>
    <w:rsid w:val="00334ED6"/>
    <w:rsid w:val="00337FF3"/>
    <w:rsid w:val="0034633B"/>
    <w:rsid w:val="00346BA7"/>
    <w:rsid w:val="00351203"/>
    <w:rsid w:val="0035560D"/>
    <w:rsid w:val="003566AC"/>
    <w:rsid w:val="003576B5"/>
    <w:rsid w:val="00357D6C"/>
    <w:rsid w:val="00360361"/>
    <w:rsid w:val="00362CEA"/>
    <w:rsid w:val="00366FBE"/>
    <w:rsid w:val="00367C79"/>
    <w:rsid w:val="00373D59"/>
    <w:rsid w:val="003829AA"/>
    <w:rsid w:val="00382EC5"/>
    <w:rsid w:val="00383C60"/>
    <w:rsid w:val="003923F7"/>
    <w:rsid w:val="00397D75"/>
    <w:rsid w:val="003A2768"/>
    <w:rsid w:val="003A4C85"/>
    <w:rsid w:val="003A4C9B"/>
    <w:rsid w:val="003A5A52"/>
    <w:rsid w:val="003B06C9"/>
    <w:rsid w:val="003B1CB2"/>
    <w:rsid w:val="003B307C"/>
    <w:rsid w:val="003B4879"/>
    <w:rsid w:val="003C0C4B"/>
    <w:rsid w:val="003D004A"/>
    <w:rsid w:val="003D22C5"/>
    <w:rsid w:val="003D3663"/>
    <w:rsid w:val="003D642C"/>
    <w:rsid w:val="003D758D"/>
    <w:rsid w:val="003E159D"/>
    <w:rsid w:val="003F04CA"/>
    <w:rsid w:val="003F47D5"/>
    <w:rsid w:val="004004F6"/>
    <w:rsid w:val="00400E28"/>
    <w:rsid w:val="0040225D"/>
    <w:rsid w:val="00403CD9"/>
    <w:rsid w:val="0040491D"/>
    <w:rsid w:val="00405846"/>
    <w:rsid w:val="00405AAB"/>
    <w:rsid w:val="00410DE9"/>
    <w:rsid w:val="00411983"/>
    <w:rsid w:val="00420CB4"/>
    <w:rsid w:val="00423873"/>
    <w:rsid w:val="00425384"/>
    <w:rsid w:val="00426744"/>
    <w:rsid w:val="00430250"/>
    <w:rsid w:val="004354B7"/>
    <w:rsid w:val="00440BEB"/>
    <w:rsid w:val="00440F1E"/>
    <w:rsid w:val="00443A07"/>
    <w:rsid w:val="00444E4E"/>
    <w:rsid w:val="00447D12"/>
    <w:rsid w:val="004527FD"/>
    <w:rsid w:val="00457B57"/>
    <w:rsid w:val="00463073"/>
    <w:rsid w:val="00465BE5"/>
    <w:rsid w:val="00470A4F"/>
    <w:rsid w:val="00475371"/>
    <w:rsid w:val="00480FCC"/>
    <w:rsid w:val="00481D75"/>
    <w:rsid w:val="00486834"/>
    <w:rsid w:val="0048701E"/>
    <w:rsid w:val="0048732A"/>
    <w:rsid w:val="004936E7"/>
    <w:rsid w:val="0049372C"/>
    <w:rsid w:val="0049475E"/>
    <w:rsid w:val="0049478B"/>
    <w:rsid w:val="004B595E"/>
    <w:rsid w:val="004C0CAE"/>
    <w:rsid w:val="004C696F"/>
    <w:rsid w:val="004D0CCA"/>
    <w:rsid w:val="004D11AB"/>
    <w:rsid w:val="004D1D8B"/>
    <w:rsid w:val="004D389A"/>
    <w:rsid w:val="004D4C5E"/>
    <w:rsid w:val="004D69A0"/>
    <w:rsid w:val="004D7BCC"/>
    <w:rsid w:val="004E0E65"/>
    <w:rsid w:val="004E42FF"/>
    <w:rsid w:val="004E5265"/>
    <w:rsid w:val="004E6747"/>
    <w:rsid w:val="004F11BD"/>
    <w:rsid w:val="004F1436"/>
    <w:rsid w:val="004F26AE"/>
    <w:rsid w:val="004F2988"/>
    <w:rsid w:val="004F4527"/>
    <w:rsid w:val="004F5F90"/>
    <w:rsid w:val="004F612C"/>
    <w:rsid w:val="004F7AA4"/>
    <w:rsid w:val="005042E1"/>
    <w:rsid w:val="00506493"/>
    <w:rsid w:val="00506A62"/>
    <w:rsid w:val="005076AE"/>
    <w:rsid w:val="0051517C"/>
    <w:rsid w:val="005154D2"/>
    <w:rsid w:val="005166AF"/>
    <w:rsid w:val="00516A90"/>
    <w:rsid w:val="005202CA"/>
    <w:rsid w:val="00522F84"/>
    <w:rsid w:val="005230CC"/>
    <w:rsid w:val="00527771"/>
    <w:rsid w:val="00532722"/>
    <w:rsid w:val="00533FA6"/>
    <w:rsid w:val="005366B2"/>
    <w:rsid w:val="0054147E"/>
    <w:rsid w:val="005420EC"/>
    <w:rsid w:val="00544052"/>
    <w:rsid w:val="00544061"/>
    <w:rsid w:val="0054602A"/>
    <w:rsid w:val="00552559"/>
    <w:rsid w:val="0055416D"/>
    <w:rsid w:val="00556929"/>
    <w:rsid w:val="0055741E"/>
    <w:rsid w:val="00560E53"/>
    <w:rsid w:val="005611A2"/>
    <w:rsid w:val="00562C63"/>
    <w:rsid w:val="00571926"/>
    <w:rsid w:val="00576CFA"/>
    <w:rsid w:val="005776A7"/>
    <w:rsid w:val="00577723"/>
    <w:rsid w:val="00585749"/>
    <w:rsid w:val="00587DA8"/>
    <w:rsid w:val="005901D7"/>
    <w:rsid w:val="0059432D"/>
    <w:rsid w:val="00595FE8"/>
    <w:rsid w:val="00597B66"/>
    <w:rsid w:val="005A16F8"/>
    <w:rsid w:val="005A2545"/>
    <w:rsid w:val="005A3704"/>
    <w:rsid w:val="005A42A2"/>
    <w:rsid w:val="005A5407"/>
    <w:rsid w:val="005A69A0"/>
    <w:rsid w:val="005A7C02"/>
    <w:rsid w:val="005B0F82"/>
    <w:rsid w:val="005B2129"/>
    <w:rsid w:val="005B309E"/>
    <w:rsid w:val="005B3A14"/>
    <w:rsid w:val="005B3B9F"/>
    <w:rsid w:val="005B45B6"/>
    <w:rsid w:val="005B4E85"/>
    <w:rsid w:val="005B7222"/>
    <w:rsid w:val="005C43D6"/>
    <w:rsid w:val="005C4861"/>
    <w:rsid w:val="005C55E4"/>
    <w:rsid w:val="005D1AFC"/>
    <w:rsid w:val="005D2C12"/>
    <w:rsid w:val="005D6956"/>
    <w:rsid w:val="005D6A77"/>
    <w:rsid w:val="005D7721"/>
    <w:rsid w:val="005E43AA"/>
    <w:rsid w:val="005E7FA3"/>
    <w:rsid w:val="005F0196"/>
    <w:rsid w:val="005F0E9E"/>
    <w:rsid w:val="005F0F62"/>
    <w:rsid w:val="00600377"/>
    <w:rsid w:val="006016D9"/>
    <w:rsid w:val="00603C1B"/>
    <w:rsid w:val="0060425E"/>
    <w:rsid w:val="0060532F"/>
    <w:rsid w:val="00605E03"/>
    <w:rsid w:val="00606A7D"/>
    <w:rsid w:val="00606B65"/>
    <w:rsid w:val="00612CD1"/>
    <w:rsid w:val="00616C09"/>
    <w:rsid w:val="006201D1"/>
    <w:rsid w:val="00620287"/>
    <w:rsid w:val="0062051C"/>
    <w:rsid w:val="00620ED1"/>
    <w:rsid w:val="00626414"/>
    <w:rsid w:val="006268BA"/>
    <w:rsid w:val="0062728C"/>
    <w:rsid w:val="006306D3"/>
    <w:rsid w:val="0063143A"/>
    <w:rsid w:val="00633956"/>
    <w:rsid w:val="0063395B"/>
    <w:rsid w:val="0063721F"/>
    <w:rsid w:val="006452BE"/>
    <w:rsid w:val="006460B9"/>
    <w:rsid w:val="00647BE4"/>
    <w:rsid w:val="00655561"/>
    <w:rsid w:val="00655D60"/>
    <w:rsid w:val="00660C5F"/>
    <w:rsid w:val="00662235"/>
    <w:rsid w:val="00662BC8"/>
    <w:rsid w:val="0066333F"/>
    <w:rsid w:val="00666DC3"/>
    <w:rsid w:val="006706AF"/>
    <w:rsid w:val="0067592C"/>
    <w:rsid w:val="00675ADD"/>
    <w:rsid w:val="006777D5"/>
    <w:rsid w:val="00681170"/>
    <w:rsid w:val="00684A49"/>
    <w:rsid w:val="00686E9D"/>
    <w:rsid w:val="00693143"/>
    <w:rsid w:val="0069576B"/>
    <w:rsid w:val="006A15A7"/>
    <w:rsid w:val="006A2DC5"/>
    <w:rsid w:val="006A44DD"/>
    <w:rsid w:val="006B3870"/>
    <w:rsid w:val="006B7030"/>
    <w:rsid w:val="006C3457"/>
    <w:rsid w:val="006C4392"/>
    <w:rsid w:val="006C442F"/>
    <w:rsid w:val="006C4797"/>
    <w:rsid w:val="006C53D4"/>
    <w:rsid w:val="006C60CC"/>
    <w:rsid w:val="006C64B0"/>
    <w:rsid w:val="006C6581"/>
    <w:rsid w:val="006C6942"/>
    <w:rsid w:val="006D039E"/>
    <w:rsid w:val="006D04FC"/>
    <w:rsid w:val="006D1112"/>
    <w:rsid w:val="006D3652"/>
    <w:rsid w:val="006D7F77"/>
    <w:rsid w:val="006E147C"/>
    <w:rsid w:val="006E203F"/>
    <w:rsid w:val="006E353F"/>
    <w:rsid w:val="006E3B7C"/>
    <w:rsid w:val="006E4687"/>
    <w:rsid w:val="006E4DC2"/>
    <w:rsid w:val="006E507B"/>
    <w:rsid w:val="006F1457"/>
    <w:rsid w:val="006F16F1"/>
    <w:rsid w:val="006F4B5A"/>
    <w:rsid w:val="00700573"/>
    <w:rsid w:val="00707B13"/>
    <w:rsid w:val="00713674"/>
    <w:rsid w:val="00715395"/>
    <w:rsid w:val="00715C98"/>
    <w:rsid w:val="00716BC1"/>
    <w:rsid w:val="00720779"/>
    <w:rsid w:val="0072409E"/>
    <w:rsid w:val="00724309"/>
    <w:rsid w:val="0072471D"/>
    <w:rsid w:val="00724887"/>
    <w:rsid w:val="00726B81"/>
    <w:rsid w:val="00731F57"/>
    <w:rsid w:val="007328FD"/>
    <w:rsid w:val="00733DD4"/>
    <w:rsid w:val="00735084"/>
    <w:rsid w:val="00736CDE"/>
    <w:rsid w:val="00747BD1"/>
    <w:rsid w:val="00750F8D"/>
    <w:rsid w:val="007549FD"/>
    <w:rsid w:val="00756E58"/>
    <w:rsid w:val="00757E56"/>
    <w:rsid w:val="00760949"/>
    <w:rsid w:val="00760A67"/>
    <w:rsid w:val="00760D77"/>
    <w:rsid w:val="00761E67"/>
    <w:rsid w:val="007627F9"/>
    <w:rsid w:val="00766EDE"/>
    <w:rsid w:val="00771DC4"/>
    <w:rsid w:val="00773974"/>
    <w:rsid w:val="00774760"/>
    <w:rsid w:val="00780B41"/>
    <w:rsid w:val="00781693"/>
    <w:rsid w:val="00782939"/>
    <w:rsid w:val="00782CE8"/>
    <w:rsid w:val="00784246"/>
    <w:rsid w:val="00786864"/>
    <w:rsid w:val="00786D10"/>
    <w:rsid w:val="00787580"/>
    <w:rsid w:val="007945A2"/>
    <w:rsid w:val="00796C9F"/>
    <w:rsid w:val="007A2CEA"/>
    <w:rsid w:val="007A5F95"/>
    <w:rsid w:val="007B09D1"/>
    <w:rsid w:val="007B17F0"/>
    <w:rsid w:val="007B4FA5"/>
    <w:rsid w:val="007B7BE7"/>
    <w:rsid w:val="007C03D2"/>
    <w:rsid w:val="007C0CEA"/>
    <w:rsid w:val="007C47E3"/>
    <w:rsid w:val="007C79A2"/>
    <w:rsid w:val="007D14FA"/>
    <w:rsid w:val="007D31E9"/>
    <w:rsid w:val="007D35C5"/>
    <w:rsid w:val="007D5C11"/>
    <w:rsid w:val="007E0DC6"/>
    <w:rsid w:val="007E21EE"/>
    <w:rsid w:val="007E3C8A"/>
    <w:rsid w:val="007E4B7F"/>
    <w:rsid w:val="007E5533"/>
    <w:rsid w:val="007E64E4"/>
    <w:rsid w:val="007E66F3"/>
    <w:rsid w:val="007F331C"/>
    <w:rsid w:val="0080002C"/>
    <w:rsid w:val="008037FE"/>
    <w:rsid w:val="00805C32"/>
    <w:rsid w:val="008069BF"/>
    <w:rsid w:val="00810E87"/>
    <w:rsid w:val="0081197F"/>
    <w:rsid w:val="00812C36"/>
    <w:rsid w:val="008140FA"/>
    <w:rsid w:val="00814874"/>
    <w:rsid w:val="008151CE"/>
    <w:rsid w:val="00815E92"/>
    <w:rsid w:val="00824252"/>
    <w:rsid w:val="0082481F"/>
    <w:rsid w:val="008306B6"/>
    <w:rsid w:val="0083269E"/>
    <w:rsid w:val="00833F9C"/>
    <w:rsid w:val="00835665"/>
    <w:rsid w:val="008364A0"/>
    <w:rsid w:val="0084300F"/>
    <w:rsid w:val="00845689"/>
    <w:rsid w:val="0084760C"/>
    <w:rsid w:val="00851364"/>
    <w:rsid w:val="00854018"/>
    <w:rsid w:val="00854464"/>
    <w:rsid w:val="008547A1"/>
    <w:rsid w:val="00855E25"/>
    <w:rsid w:val="008603F5"/>
    <w:rsid w:val="00861DE6"/>
    <w:rsid w:val="0086670B"/>
    <w:rsid w:val="00870D54"/>
    <w:rsid w:val="00873973"/>
    <w:rsid w:val="00873D5E"/>
    <w:rsid w:val="008755FA"/>
    <w:rsid w:val="00877E42"/>
    <w:rsid w:val="00882760"/>
    <w:rsid w:val="00882D27"/>
    <w:rsid w:val="0088363B"/>
    <w:rsid w:val="00885985"/>
    <w:rsid w:val="00885B17"/>
    <w:rsid w:val="00885B7B"/>
    <w:rsid w:val="00886F77"/>
    <w:rsid w:val="00890AEA"/>
    <w:rsid w:val="008911A0"/>
    <w:rsid w:val="00891B8E"/>
    <w:rsid w:val="00892E10"/>
    <w:rsid w:val="00894D66"/>
    <w:rsid w:val="00894D9B"/>
    <w:rsid w:val="00895DF5"/>
    <w:rsid w:val="00896F52"/>
    <w:rsid w:val="008A16A8"/>
    <w:rsid w:val="008A2D8A"/>
    <w:rsid w:val="008A40FB"/>
    <w:rsid w:val="008A46C5"/>
    <w:rsid w:val="008A691E"/>
    <w:rsid w:val="008B0569"/>
    <w:rsid w:val="008B0A1A"/>
    <w:rsid w:val="008B4038"/>
    <w:rsid w:val="008B430E"/>
    <w:rsid w:val="008B7B76"/>
    <w:rsid w:val="008B7D58"/>
    <w:rsid w:val="008C3B58"/>
    <w:rsid w:val="008D0A23"/>
    <w:rsid w:val="008D185D"/>
    <w:rsid w:val="008D26AE"/>
    <w:rsid w:val="008D2BC3"/>
    <w:rsid w:val="008D4257"/>
    <w:rsid w:val="008D550A"/>
    <w:rsid w:val="008E11B8"/>
    <w:rsid w:val="008E2C22"/>
    <w:rsid w:val="008E45CC"/>
    <w:rsid w:val="008F0EC2"/>
    <w:rsid w:val="008F1733"/>
    <w:rsid w:val="008F22BF"/>
    <w:rsid w:val="008F22E4"/>
    <w:rsid w:val="008F2F6C"/>
    <w:rsid w:val="008F449B"/>
    <w:rsid w:val="008F6AC3"/>
    <w:rsid w:val="008F6C1A"/>
    <w:rsid w:val="008F73CD"/>
    <w:rsid w:val="008F7692"/>
    <w:rsid w:val="0090076A"/>
    <w:rsid w:val="00902540"/>
    <w:rsid w:val="00904C57"/>
    <w:rsid w:val="00911488"/>
    <w:rsid w:val="00911BF1"/>
    <w:rsid w:val="0091335C"/>
    <w:rsid w:val="0091676B"/>
    <w:rsid w:val="0092008B"/>
    <w:rsid w:val="0092534E"/>
    <w:rsid w:val="00926311"/>
    <w:rsid w:val="009301EE"/>
    <w:rsid w:val="00932549"/>
    <w:rsid w:val="009423E7"/>
    <w:rsid w:val="00942FA8"/>
    <w:rsid w:val="00943037"/>
    <w:rsid w:val="009445BD"/>
    <w:rsid w:val="00946D28"/>
    <w:rsid w:val="00950CC0"/>
    <w:rsid w:val="00954969"/>
    <w:rsid w:val="00957191"/>
    <w:rsid w:val="009579C6"/>
    <w:rsid w:val="00961EEA"/>
    <w:rsid w:val="0096490E"/>
    <w:rsid w:val="00964E85"/>
    <w:rsid w:val="00965E22"/>
    <w:rsid w:val="00966231"/>
    <w:rsid w:val="00966F27"/>
    <w:rsid w:val="00971DA1"/>
    <w:rsid w:val="0097301F"/>
    <w:rsid w:val="0097766C"/>
    <w:rsid w:val="00982590"/>
    <w:rsid w:val="009872DD"/>
    <w:rsid w:val="009A1B0A"/>
    <w:rsid w:val="009A7568"/>
    <w:rsid w:val="009B071E"/>
    <w:rsid w:val="009B116C"/>
    <w:rsid w:val="009B32A0"/>
    <w:rsid w:val="009B3A11"/>
    <w:rsid w:val="009B55CC"/>
    <w:rsid w:val="009B6291"/>
    <w:rsid w:val="009C138B"/>
    <w:rsid w:val="009C1C1A"/>
    <w:rsid w:val="009C2051"/>
    <w:rsid w:val="009C27CC"/>
    <w:rsid w:val="009C583E"/>
    <w:rsid w:val="009C7D48"/>
    <w:rsid w:val="009D05FF"/>
    <w:rsid w:val="009D1D7B"/>
    <w:rsid w:val="009D2F89"/>
    <w:rsid w:val="009D3B67"/>
    <w:rsid w:val="009D5389"/>
    <w:rsid w:val="009D769F"/>
    <w:rsid w:val="009E3375"/>
    <w:rsid w:val="009E52FD"/>
    <w:rsid w:val="009E7476"/>
    <w:rsid w:val="00A00979"/>
    <w:rsid w:val="00A03ECF"/>
    <w:rsid w:val="00A10B33"/>
    <w:rsid w:val="00A131E9"/>
    <w:rsid w:val="00A136D6"/>
    <w:rsid w:val="00A147B5"/>
    <w:rsid w:val="00A15D3A"/>
    <w:rsid w:val="00A21DBC"/>
    <w:rsid w:val="00A222D4"/>
    <w:rsid w:val="00A2308D"/>
    <w:rsid w:val="00A24CCE"/>
    <w:rsid w:val="00A305EE"/>
    <w:rsid w:val="00A31175"/>
    <w:rsid w:val="00A31B6C"/>
    <w:rsid w:val="00A32A3B"/>
    <w:rsid w:val="00A3440B"/>
    <w:rsid w:val="00A41836"/>
    <w:rsid w:val="00A42E3E"/>
    <w:rsid w:val="00A4341E"/>
    <w:rsid w:val="00A444F3"/>
    <w:rsid w:val="00A45F7E"/>
    <w:rsid w:val="00A46ECE"/>
    <w:rsid w:val="00A54397"/>
    <w:rsid w:val="00A55E27"/>
    <w:rsid w:val="00A57172"/>
    <w:rsid w:val="00A572C4"/>
    <w:rsid w:val="00A60109"/>
    <w:rsid w:val="00A6157D"/>
    <w:rsid w:val="00A61B01"/>
    <w:rsid w:val="00A641B8"/>
    <w:rsid w:val="00A65802"/>
    <w:rsid w:val="00A6770C"/>
    <w:rsid w:val="00A74159"/>
    <w:rsid w:val="00A81CD0"/>
    <w:rsid w:val="00A91493"/>
    <w:rsid w:val="00A94481"/>
    <w:rsid w:val="00A97754"/>
    <w:rsid w:val="00A97B8A"/>
    <w:rsid w:val="00AA1B3A"/>
    <w:rsid w:val="00AA27DB"/>
    <w:rsid w:val="00AA4020"/>
    <w:rsid w:val="00AA6A3D"/>
    <w:rsid w:val="00AB0824"/>
    <w:rsid w:val="00AB2CA7"/>
    <w:rsid w:val="00AB68A2"/>
    <w:rsid w:val="00AB7E59"/>
    <w:rsid w:val="00AC177D"/>
    <w:rsid w:val="00AC3F53"/>
    <w:rsid w:val="00AC60A2"/>
    <w:rsid w:val="00AC630E"/>
    <w:rsid w:val="00AC6423"/>
    <w:rsid w:val="00AD2413"/>
    <w:rsid w:val="00AD328F"/>
    <w:rsid w:val="00AD3613"/>
    <w:rsid w:val="00AD4CAC"/>
    <w:rsid w:val="00AE0FB8"/>
    <w:rsid w:val="00AE2DBF"/>
    <w:rsid w:val="00AF004B"/>
    <w:rsid w:val="00AF3682"/>
    <w:rsid w:val="00AF70F0"/>
    <w:rsid w:val="00B02915"/>
    <w:rsid w:val="00B0562C"/>
    <w:rsid w:val="00B06696"/>
    <w:rsid w:val="00B103C7"/>
    <w:rsid w:val="00B11B18"/>
    <w:rsid w:val="00B11B63"/>
    <w:rsid w:val="00B141F5"/>
    <w:rsid w:val="00B16995"/>
    <w:rsid w:val="00B210E7"/>
    <w:rsid w:val="00B221E1"/>
    <w:rsid w:val="00B26357"/>
    <w:rsid w:val="00B32202"/>
    <w:rsid w:val="00B326C1"/>
    <w:rsid w:val="00B35374"/>
    <w:rsid w:val="00B40B55"/>
    <w:rsid w:val="00B40F9F"/>
    <w:rsid w:val="00B40FA2"/>
    <w:rsid w:val="00B42BAD"/>
    <w:rsid w:val="00B5494D"/>
    <w:rsid w:val="00B558B0"/>
    <w:rsid w:val="00B601D4"/>
    <w:rsid w:val="00B656FC"/>
    <w:rsid w:val="00B6687D"/>
    <w:rsid w:val="00B668C5"/>
    <w:rsid w:val="00B677E6"/>
    <w:rsid w:val="00B706C6"/>
    <w:rsid w:val="00B71348"/>
    <w:rsid w:val="00B713CF"/>
    <w:rsid w:val="00B760E6"/>
    <w:rsid w:val="00B76CC3"/>
    <w:rsid w:val="00B81797"/>
    <w:rsid w:val="00B84224"/>
    <w:rsid w:val="00B8617F"/>
    <w:rsid w:val="00B86B4C"/>
    <w:rsid w:val="00B93A75"/>
    <w:rsid w:val="00B96239"/>
    <w:rsid w:val="00B9736B"/>
    <w:rsid w:val="00B978F8"/>
    <w:rsid w:val="00BA1460"/>
    <w:rsid w:val="00BA3C23"/>
    <w:rsid w:val="00BA446E"/>
    <w:rsid w:val="00BA5408"/>
    <w:rsid w:val="00BA6A7C"/>
    <w:rsid w:val="00BA7736"/>
    <w:rsid w:val="00BB4674"/>
    <w:rsid w:val="00BB46A6"/>
    <w:rsid w:val="00BB48D4"/>
    <w:rsid w:val="00BB5D5D"/>
    <w:rsid w:val="00BB63EC"/>
    <w:rsid w:val="00BC1B78"/>
    <w:rsid w:val="00BC6091"/>
    <w:rsid w:val="00BC61E4"/>
    <w:rsid w:val="00BD29FF"/>
    <w:rsid w:val="00BD31F2"/>
    <w:rsid w:val="00BD32A8"/>
    <w:rsid w:val="00BD3527"/>
    <w:rsid w:val="00BD7877"/>
    <w:rsid w:val="00BE31CA"/>
    <w:rsid w:val="00BE51E4"/>
    <w:rsid w:val="00BF66B9"/>
    <w:rsid w:val="00C03889"/>
    <w:rsid w:val="00C04EB8"/>
    <w:rsid w:val="00C06458"/>
    <w:rsid w:val="00C1173D"/>
    <w:rsid w:val="00C12DD4"/>
    <w:rsid w:val="00C20902"/>
    <w:rsid w:val="00C220AA"/>
    <w:rsid w:val="00C237FD"/>
    <w:rsid w:val="00C2497A"/>
    <w:rsid w:val="00C262C4"/>
    <w:rsid w:val="00C308AF"/>
    <w:rsid w:val="00C308E3"/>
    <w:rsid w:val="00C3194F"/>
    <w:rsid w:val="00C37187"/>
    <w:rsid w:val="00C40059"/>
    <w:rsid w:val="00C41B76"/>
    <w:rsid w:val="00C4406A"/>
    <w:rsid w:val="00C44727"/>
    <w:rsid w:val="00C448F7"/>
    <w:rsid w:val="00C44913"/>
    <w:rsid w:val="00C53BA0"/>
    <w:rsid w:val="00C54B8B"/>
    <w:rsid w:val="00C54E5F"/>
    <w:rsid w:val="00C552A6"/>
    <w:rsid w:val="00C55D29"/>
    <w:rsid w:val="00C65FE9"/>
    <w:rsid w:val="00C66AA3"/>
    <w:rsid w:val="00C66D32"/>
    <w:rsid w:val="00C70C11"/>
    <w:rsid w:val="00C715DE"/>
    <w:rsid w:val="00C71BFC"/>
    <w:rsid w:val="00C8212C"/>
    <w:rsid w:val="00C82317"/>
    <w:rsid w:val="00C92479"/>
    <w:rsid w:val="00C95078"/>
    <w:rsid w:val="00C95DDC"/>
    <w:rsid w:val="00C9620E"/>
    <w:rsid w:val="00C97D6D"/>
    <w:rsid w:val="00CA054B"/>
    <w:rsid w:val="00CA0683"/>
    <w:rsid w:val="00CA2CA8"/>
    <w:rsid w:val="00CB0784"/>
    <w:rsid w:val="00CB156E"/>
    <w:rsid w:val="00CB20BE"/>
    <w:rsid w:val="00CB3B99"/>
    <w:rsid w:val="00CC18B4"/>
    <w:rsid w:val="00CC4CFF"/>
    <w:rsid w:val="00CC50E9"/>
    <w:rsid w:val="00CC6322"/>
    <w:rsid w:val="00CC7ED3"/>
    <w:rsid w:val="00CD0CE6"/>
    <w:rsid w:val="00CD5FFC"/>
    <w:rsid w:val="00CD6AA4"/>
    <w:rsid w:val="00CD7A87"/>
    <w:rsid w:val="00CE1A0B"/>
    <w:rsid w:val="00CE5C25"/>
    <w:rsid w:val="00CE7E42"/>
    <w:rsid w:val="00CE7F7A"/>
    <w:rsid w:val="00CF6EEB"/>
    <w:rsid w:val="00D06028"/>
    <w:rsid w:val="00D11967"/>
    <w:rsid w:val="00D11EBD"/>
    <w:rsid w:val="00D17C1B"/>
    <w:rsid w:val="00D202BB"/>
    <w:rsid w:val="00D228F6"/>
    <w:rsid w:val="00D25C4E"/>
    <w:rsid w:val="00D27117"/>
    <w:rsid w:val="00D32AB3"/>
    <w:rsid w:val="00D3346C"/>
    <w:rsid w:val="00D33E0B"/>
    <w:rsid w:val="00D37D6E"/>
    <w:rsid w:val="00D42823"/>
    <w:rsid w:val="00D43A7D"/>
    <w:rsid w:val="00D45704"/>
    <w:rsid w:val="00D547F5"/>
    <w:rsid w:val="00D557D3"/>
    <w:rsid w:val="00D574C6"/>
    <w:rsid w:val="00D61EC3"/>
    <w:rsid w:val="00D63C79"/>
    <w:rsid w:val="00D64789"/>
    <w:rsid w:val="00D648C4"/>
    <w:rsid w:val="00D70EF2"/>
    <w:rsid w:val="00D73688"/>
    <w:rsid w:val="00D73CD3"/>
    <w:rsid w:val="00D760D9"/>
    <w:rsid w:val="00D77356"/>
    <w:rsid w:val="00D82087"/>
    <w:rsid w:val="00D83B01"/>
    <w:rsid w:val="00D84494"/>
    <w:rsid w:val="00D85723"/>
    <w:rsid w:val="00D86265"/>
    <w:rsid w:val="00D86267"/>
    <w:rsid w:val="00D92F5C"/>
    <w:rsid w:val="00D934CF"/>
    <w:rsid w:val="00D93C50"/>
    <w:rsid w:val="00D94286"/>
    <w:rsid w:val="00D95BEC"/>
    <w:rsid w:val="00D9706D"/>
    <w:rsid w:val="00D9763E"/>
    <w:rsid w:val="00DA0601"/>
    <w:rsid w:val="00DA07B8"/>
    <w:rsid w:val="00DA151F"/>
    <w:rsid w:val="00DA240F"/>
    <w:rsid w:val="00DA4112"/>
    <w:rsid w:val="00DA4F86"/>
    <w:rsid w:val="00DA55D7"/>
    <w:rsid w:val="00DA58D3"/>
    <w:rsid w:val="00DB25C5"/>
    <w:rsid w:val="00DB5977"/>
    <w:rsid w:val="00DB6F56"/>
    <w:rsid w:val="00DB7140"/>
    <w:rsid w:val="00DB75BC"/>
    <w:rsid w:val="00DC0815"/>
    <w:rsid w:val="00DC0FFE"/>
    <w:rsid w:val="00DC2C09"/>
    <w:rsid w:val="00DC408E"/>
    <w:rsid w:val="00DD0E7E"/>
    <w:rsid w:val="00DD2F56"/>
    <w:rsid w:val="00DD3C56"/>
    <w:rsid w:val="00DD4770"/>
    <w:rsid w:val="00DD5BA2"/>
    <w:rsid w:val="00DD6605"/>
    <w:rsid w:val="00DD76BB"/>
    <w:rsid w:val="00DE265B"/>
    <w:rsid w:val="00DE4B35"/>
    <w:rsid w:val="00DF31E5"/>
    <w:rsid w:val="00DF32BB"/>
    <w:rsid w:val="00E03065"/>
    <w:rsid w:val="00E10087"/>
    <w:rsid w:val="00E10652"/>
    <w:rsid w:val="00E1109B"/>
    <w:rsid w:val="00E12633"/>
    <w:rsid w:val="00E17EDD"/>
    <w:rsid w:val="00E2050E"/>
    <w:rsid w:val="00E23F11"/>
    <w:rsid w:val="00E24E50"/>
    <w:rsid w:val="00E26100"/>
    <w:rsid w:val="00E26811"/>
    <w:rsid w:val="00E269E7"/>
    <w:rsid w:val="00E2729E"/>
    <w:rsid w:val="00E33D1E"/>
    <w:rsid w:val="00E35C3C"/>
    <w:rsid w:val="00E37593"/>
    <w:rsid w:val="00E47F08"/>
    <w:rsid w:val="00E5023F"/>
    <w:rsid w:val="00E5237E"/>
    <w:rsid w:val="00E52DD6"/>
    <w:rsid w:val="00E558D4"/>
    <w:rsid w:val="00E5610C"/>
    <w:rsid w:val="00E60D35"/>
    <w:rsid w:val="00E611A0"/>
    <w:rsid w:val="00E635DC"/>
    <w:rsid w:val="00E67EC2"/>
    <w:rsid w:val="00E67F79"/>
    <w:rsid w:val="00E7313D"/>
    <w:rsid w:val="00E7314F"/>
    <w:rsid w:val="00E73721"/>
    <w:rsid w:val="00E74C9D"/>
    <w:rsid w:val="00E86CB1"/>
    <w:rsid w:val="00E86EB0"/>
    <w:rsid w:val="00E93271"/>
    <w:rsid w:val="00EA2CDE"/>
    <w:rsid w:val="00EA3727"/>
    <w:rsid w:val="00EA7718"/>
    <w:rsid w:val="00EB209F"/>
    <w:rsid w:val="00EB4A62"/>
    <w:rsid w:val="00EB753E"/>
    <w:rsid w:val="00EC0B3A"/>
    <w:rsid w:val="00EC18A7"/>
    <w:rsid w:val="00EC2799"/>
    <w:rsid w:val="00EC7C08"/>
    <w:rsid w:val="00ED17F8"/>
    <w:rsid w:val="00ED4848"/>
    <w:rsid w:val="00EE01FA"/>
    <w:rsid w:val="00EE31A5"/>
    <w:rsid w:val="00EE774B"/>
    <w:rsid w:val="00EF1C43"/>
    <w:rsid w:val="00EF1CB5"/>
    <w:rsid w:val="00EF40DC"/>
    <w:rsid w:val="00EF6D5E"/>
    <w:rsid w:val="00EF78A9"/>
    <w:rsid w:val="00F0155E"/>
    <w:rsid w:val="00F03938"/>
    <w:rsid w:val="00F0568F"/>
    <w:rsid w:val="00F10230"/>
    <w:rsid w:val="00F106DA"/>
    <w:rsid w:val="00F1119B"/>
    <w:rsid w:val="00F13DA6"/>
    <w:rsid w:val="00F160EE"/>
    <w:rsid w:val="00F17153"/>
    <w:rsid w:val="00F17FFC"/>
    <w:rsid w:val="00F210F2"/>
    <w:rsid w:val="00F21302"/>
    <w:rsid w:val="00F22CFF"/>
    <w:rsid w:val="00F25000"/>
    <w:rsid w:val="00F27683"/>
    <w:rsid w:val="00F327F3"/>
    <w:rsid w:val="00F35225"/>
    <w:rsid w:val="00F43B1F"/>
    <w:rsid w:val="00F44846"/>
    <w:rsid w:val="00F44EBD"/>
    <w:rsid w:val="00F47621"/>
    <w:rsid w:val="00F50C77"/>
    <w:rsid w:val="00F52122"/>
    <w:rsid w:val="00F52777"/>
    <w:rsid w:val="00F53030"/>
    <w:rsid w:val="00F53AAE"/>
    <w:rsid w:val="00F56887"/>
    <w:rsid w:val="00F61C5F"/>
    <w:rsid w:val="00F6467F"/>
    <w:rsid w:val="00F705F5"/>
    <w:rsid w:val="00F71A12"/>
    <w:rsid w:val="00F71B31"/>
    <w:rsid w:val="00F91149"/>
    <w:rsid w:val="00F93799"/>
    <w:rsid w:val="00F93B93"/>
    <w:rsid w:val="00FA1439"/>
    <w:rsid w:val="00FA1714"/>
    <w:rsid w:val="00FA1E69"/>
    <w:rsid w:val="00FA47B4"/>
    <w:rsid w:val="00FA4D16"/>
    <w:rsid w:val="00FA65D3"/>
    <w:rsid w:val="00FA6AEB"/>
    <w:rsid w:val="00FB61E3"/>
    <w:rsid w:val="00FC5260"/>
    <w:rsid w:val="00FC6952"/>
    <w:rsid w:val="00FC75DD"/>
    <w:rsid w:val="00FD43DE"/>
    <w:rsid w:val="00FD4A5A"/>
    <w:rsid w:val="00FD61FB"/>
    <w:rsid w:val="00FE0B97"/>
    <w:rsid w:val="00FE1988"/>
    <w:rsid w:val="00FE3350"/>
    <w:rsid w:val="00FE4684"/>
    <w:rsid w:val="00FE46C1"/>
    <w:rsid w:val="00FE5728"/>
    <w:rsid w:val="00FE67CF"/>
    <w:rsid w:val="00FF08FF"/>
    <w:rsid w:val="00FF1714"/>
    <w:rsid w:val="00FF3C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2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 w:type="paragraph" w:styleId="Sinespaciado">
    <w:name w:val="No Spacing"/>
    <w:uiPriority w:val="1"/>
    <w:qFormat/>
    <w:rsid w:val="006C4797"/>
    <w:rPr>
      <w:rFonts w:ascii="Tahoma" w:hAnsi="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 w:type="paragraph" w:styleId="Sinespaciado">
    <w:name w:val="No Spacing"/>
    <w:uiPriority w:val="1"/>
    <w:qFormat/>
    <w:rsid w:val="006C4797"/>
    <w:rPr>
      <w:rFonts w:ascii="Tahoma" w:hAnsi="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9540">
      <w:bodyDiv w:val="1"/>
      <w:marLeft w:val="0"/>
      <w:marRight w:val="0"/>
      <w:marTop w:val="0"/>
      <w:marBottom w:val="0"/>
      <w:divBdr>
        <w:top w:val="none" w:sz="0" w:space="0" w:color="auto"/>
        <w:left w:val="none" w:sz="0" w:space="0" w:color="auto"/>
        <w:bottom w:val="none" w:sz="0" w:space="0" w:color="auto"/>
        <w:right w:val="none" w:sz="0" w:space="0" w:color="auto"/>
      </w:divBdr>
    </w:div>
    <w:div w:id="165830981">
      <w:bodyDiv w:val="1"/>
      <w:marLeft w:val="0"/>
      <w:marRight w:val="0"/>
      <w:marTop w:val="0"/>
      <w:marBottom w:val="0"/>
      <w:divBdr>
        <w:top w:val="none" w:sz="0" w:space="0" w:color="auto"/>
        <w:left w:val="none" w:sz="0" w:space="0" w:color="auto"/>
        <w:bottom w:val="none" w:sz="0" w:space="0" w:color="auto"/>
        <w:right w:val="none" w:sz="0" w:space="0" w:color="auto"/>
      </w:divBdr>
    </w:div>
    <w:div w:id="585653715">
      <w:bodyDiv w:val="1"/>
      <w:marLeft w:val="0"/>
      <w:marRight w:val="0"/>
      <w:marTop w:val="0"/>
      <w:marBottom w:val="0"/>
      <w:divBdr>
        <w:top w:val="none" w:sz="0" w:space="0" w:color="auto"/>
        <w:left w:val="none" w:sz="0" w:space="0" w:color="auto"/>
        <w:bottom w:val="none" w:sz="0" w:space="0" w:color="auto"/>
        <w:right w:val="none" w:sz="0" w:space="0" w:color="auto"/>
      </w:divBdr>
    </w:div>
    <w:div w:id="1389576067">
      <w:bodyDiv w:val="1"/>
      <w:marLeft w:val="0"/>
      <w:marRight w:val="0"/>
      <w:marTop w:val="0"/>
      <w:marBottom w:val="0"/>
      <w:divBdr>
        <w:top w:val="none" w:sz="0" w:space="0" w:color="auto"/>
        <w:left w:val="none" w:sz="0" w:space="0" w:color="auto"/>
        <w:bottom w:val="none" w:sz="0" w:space="0" w:color="auto"/>
        <w:right w:val="none" w:sz="0" w:space="0" w:color="auto"/>
      </w:divBdr>
    </w:div>
    <w:div w:id="1432705216">
      <w:bodyDiv w:val="1"/>
      <w:marLeft w:val="0"/>
      <w:marRight w:val="0"/>
      <w:marTop w:val="0"/>
      <w:marBottom w:val="0"/>
      <w:divBdr>
        <w:top w:val="none" w:sz="0" w:space="0" w:color="auto"/>
        <w:left w:val="none" w:sz="0" w:space="0" w:color="auto"/>
        <w:bottom w:val="none" w:sz="0" w:space="0" w:color="auto"/>
        <w:right w:val="none" w:sz="0" w:space="0" w:color="auto"/>
      </w:divBdr>
    </w:div>
    <w:div w:id="1463887730">
      <w:bodyDiv w:val="1"/>
      <w:marLeft w:val="0"/>
      <w:marRight w:val="0"/>
      <w:marTop w:val="0"/>
      <w:marBottom w:val="0"/>
      <w:divBdr>
        <w:top w:val="none" w:sz="0" w:space="0" w:color="auto"/>
        <w:left w:val="none" w:sz="0" w:space="0" w:color="auto"/>
        <w:bottom w:val="none" w:sz="0" w:space="0" w:color="auto"/>
        <w:right w:val="none" w:sz="0" w:space="0" w:color="auto"/>
      </w:divBdr>
    </w:div>
    <w:div w:id="164288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www.pga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rfegolfstats.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gervas@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D0F07-440D-4D0E-BD04-FC9C5254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436091-3348-4B7D-9F94-F0BE64AB851F}">
  <ds:schemaRefs>
    <ds:schemaRef ds:uri="http://schemas.microsoft.com/sharepoint/v3/contenttype/forms"/>
  </ds:schemaRefs>
</ds:datastoreItem>
</file>

<file path=customXml/itemProps3.xml><?xml version="1.0" encoding="utf-8"?>
<ds:datastoreItem xmlns:ds="http://schemas.openxmlformats.org/officeDocument/2006/customXml" ds:itemID="{3CC3216A-215A-42C3-B949-85BFD0484AFC}">
  <ds:schemaRefs>
    <ds:schemaRef ds:uri="http://schemas.openxmlformats.org/package/2006/metadata/core-properties"/>
    <ds:schemaRef ds:uri="http://purl.org/dc/elements/1.1/"/>
    <ds:schemaRef ds:uri="http://purl.org/dc/dcmitype/"/>
    <ds:schemaRef ds:uri="http://www.w3.org/XML/1998/namespace"/>
    <ds:schemaRef ds:uri="http://schemas.microsoft.com/office/2006/metadata/properties"/>
    <ds:schemaRef ds:uri="http://purl.org/dc/terms/"/>
    <ds:schemaRef ds:uri="http://schemas.microsoft.com/office/2006/documentManagement/types"/>
  </ds:schemaRefs>
</ds:datastoreItem>
</file>

<file path=customXml/itemProps4.xml><?xml version="1.0" encoding="utf-8"?>
<ds:datastoreItem xmlns:ds="http://schemas.openxmlformats.org/officeDocument/2006/customXml" ds:itemID="{C4B0CA29-4AD8-41CA-A83A-3B8F3259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7</Pages>
  <Words>2959</Words>
  <Characters>15274</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Hewlett-Packard Company</Company>
  <LinksUpToDate>false</LinksUpToDate>
  <CharactersWithSpaces>18197</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creator>Elena</dc:creator>
  <cp:lastModifiedBy>EVECINO</cp:lastModifiedBy>
  <cp:revision>50</cp:revision>
  <cp:lastPrinted>2014-10-24T10:42:00Z</cp:lastPrinted>
  <dcterms:created xsi:type="dcterms:W3CDTF">2014-10-22T14:51:00Z</dcterms:created>
  <dcterms:modified xsi:type="dcterms:W3CDTF">2014-10-27T10:02:00Z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