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3A7C" w:rsidRPr="00820424" w:rsidRDefault="00263A7C" w:rsidP="004B7411">
      <w:pPr>
        <w:pStyle w:val="Encabezado"/>
        <w:pBdr>
          <w:bottom w:val="single" w:sz="4" w:space="1" w:color="0039A6"/>
        </w:pBdr>
        <w:tabs>
          <w:tab w:val="clear" w:pos="4252"/>
          <w:tab w:val="clear" w:pos="8504"/>
        </w:tabs>
        <w:ind w:right="-35"/>
        <w:rPr>
          <w:rFonts w:ascii="Calibri" w:hAnsi="Calibri"/>
          <w:b/>
          <w:color w:val="0039A6"/>
          <w:sz w:val="18"/>
          <w:szCs w:val="18"/>
        </w:rPr>
      </w:pPr>
      <w:r w:rsidRPr="00820424">
        <w:rPr>
          <w:rFonts w:ascii="Calibri" w:hAnsi="Calibri"/>
          <w:noProof/>
          <w:color w:val="000080"/>
          <w:sz w:val="52"/>
          <w:szCs w:val="52"/>
        </w:rPr>
        <w:t xml:space="preserve">  </w:t>
      </w:r>
      <w:r w:rsidRPr="00820424">
        <w:rPr>
          <w:rFonts w:ascii="Calibri" w:hAnsi="Calibri"/>
          <w:b/>
          <w:color w:val="0039A6"/>
          <w:sz w:val="18"/>
          <w:szCs w:val="18"/>
        </w:rPr>
        <w:t xml:space="preserve">Arroyo del Monte 5. 28035 MADRID  -  T: (34) 913 769 130  -  F: (34) 915 563 290  -  </w:t>
      </w:r>
      <w:hyperlink r:id="rId7" w:history="1">
        <w:r w:rsidRPr="00820424">
          <w:rPr>
            <w:rStyle w:val="Hipervnculo"/>
            <w:rFonts w:ascii="Calibri" w:hAnsi="Calibri"/>
            <w:b/>
            <w:sz w:val="18"/>
            <w:szCs w:val="18"/>
            <w:u w:val="none"/>
          </w:rPr>
          <w:t>rfegolf@rfegolf.es</w:t>
        </w:r>
      </w:hyperlink>
      <w:r w:rsidRPr="00820424">
        <w:rPr>
          <w:rFonts w:ascii="Calibri" w:hAnsi="Calibri"/>
          <w:b/>
          <w:color w:val="0039A6"/>
          <w:sz w:val="18"/>
          <w:szCs w:val="18"/>
        </w:rPr>
        <w:t xml:space="preserve">  -    </w:t>
      </w:r>
      <w:hyperlink r:id="rId8" w:history="1">
        <w:r w:rsidRPr="00820424">
          <w:rPr>
            <w:rStyle w:val="Hipervnculo"/>
            <w:rFonts w:ascii="Calibri" w:hAnsi="Calibri"/>
            <w:b/>
            <w:sz w:val="18"/>
            <w:szCs w:val="18"/>
            <w:u w:val="none"/>
          </w:rPr>
          <w:t>www.rfegolf.es</w:t>
        </w:r>
      </w:hyperlink>
    </w:p>
    <w:p w:rsidR="00263A7C" w:rsidRDefault="00263A7C" w:rsidP="004B7411">
      <w:pPr>
        <w:rPr>
          <w:rFonts w:ascii="Calibri" w:hAnsi="Calibri"/>
          <w:b/>
        </w:rPr>
      </w:pPr>
    </w:p>
    <w:p w:rsidR="00263A7C" w:rsidRPr="005A7EBA" w:rsidRDefault="00263A7C" w:rsidP="004B7411">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Calibri" w:hAnsi="Calibri" w:cs="Tahoma"/>
          <w:bCs w:val="0"/>
          <w:color w:val="0039A6"/>
          <w:sz w:val="96"/>
          <w:szCs w:val="96"/>
        </w:rPr>
      </w:pPr>
      <w:r w:rsidRPr="006935F9">
        <w:rPr>
          <w:rFonts w:ascii="Calibri" w:hAnsi="Calibri" w:cs="Tahoma"/>
          <w:bCs w:val="0"/>
          <w:color w:val="0039A6"/>
          <w:sz w:val="96"/>
          <w:szCs w:val="96"/>
        </w:rPr>
        <w:t>Cir</w:t>
      </w:r>
      <w:r w:rsidRPr="005A7EBA">
        <w:rPr>
          <w:rFonts w:ascii="Calibri" w:hAnsi="Calibri" w:cs="Tahoma"/>
          <w:bCs w:val="0"/>
          <w:color w:val="0039A6"/>
          <w:sz w:val="96"/>
          <w:szCs w:val="96"/>
        </w:rPr>
        <w:t xml:space="preserve">cular </w:t>
      </w:r>
      <w:r>
        <w:rPr>
          <w:rFonts w:ascii="Calibri" w:hAnsi="Calibri" w:cs="Tahoma"/>
          <w:bCs w:val="0"/>
          <w:color w:val="0039A6"/>
          <w:sz w:val="96"/>
          <w:szCs w:val="96"/>
        </w:rPr>
        <w:t>30</w:t>
      </w:r>
      <w:r w:rsidRPr="005A7EBA">
        <w:rPr>
          <w:rFonts w:ascii="Calibri" w:hAnsi="Calibri" w:cs="Tahoma"/>
          <w:bCs w:val="0"/>
          <w:color w:val="0039A6"/>
          <w:sz w:val="96"/>
          <w:szCs w:val="96"/>
        </w:rPr>
        <w:t>/201</w:t>
      </w:r>
      <w:r>
        <w:rPr>
          <w:rFonts w:ascii="Calibri" w:hAnsi="Calibri" w:cs="Tahoma"/>
          <w:bCs w:val="0"/>
          <w:color w:val="0039A6"/>
          <w:sz w:val="96"/>
          <w:szCs w:val="96"/>
        </w:rPr>
        <w:t>2</w:t>
      </w:r>
    </w:p>
    <w:p w:rsidR="00263A7C" w:rsidRPr="007D4629" w:rsidRDefault="00263A7C" w:rsidP="004B7411">
      <w:pPr>
        <w:spacing w:line="214" w:lineRule="auto"/>
        <w:jc w:val="center"/>
        <w:rPr>
          <w:rFonts w:ascii="Calibri" w:hAnsi="Calibri"/>
          <w:color w:val="0039A6"/>
          <w:lang w:val="es-ES_tradnl"/>
        </w:rPr>
      </w:pP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p>
    <w:p w:rsidR="00263A7C" w:rsidRDefault="00263A7C" w:rsidP="008124F8">
      <w:pPr>
        <w:pStyle w:val="Ttulo"/>
        <w:rPr>
          <w:rFonts w:ascii="Calibri" w:hAnsi="Calibri"/>
          <w:color w:val="0039A6"/>
          <w:sz w:val="32"/>
          <w:szCs w:val="32"/>
        </w:rPr>
      </w:pPr>
      <w:r>
        <w:rPr>
          <w:rFonts w:ascii="Calibri" w:hAnsi="Calibri"/>
          <w:color w:val="0039A6"/>
          <w:sz w:val="32"/>
          <w:szCs w:val="32"/>
        </w:rPr>
        <w:t>CAMPEONATO N</w:t>
      </w:r>
      <w:r w:rsidRPr="0011371D">
        <w:rPr>
          <w:rFonts w:ascii="Calibri" w:hAnsi="Calibri"/>
          <w:color w:val="000099"/>
          <w:sz w:val="32"/>
          <w:szCs w:val="32"/>
        </w:rPr>
        <w:t>ACI</w:t>
      </w:r>
      <w:r>
        <w:rPr>
          <w:rFonts w:ascii="Calibri" w:hAnsi="Calibri"/>
          <w:color w:val="0039A6"/>
          <w:sz w:val="32"/>
          <w:szCs w:val="32"/>
        </w:rPr>
        <w:t>ONAL INDIVIDUAL DE ESPAÑA FEMENINO</w:t>
      </w:r>
    </w:p>
    <w:p w:rsidR="00263A7C" w:rsidRPr="005A7EBA" w:rsidRDefault="00263A7C" w:rsidP="008124F8">
      <w:pPr>
        <w:pStyle w:val="Ttulo"/>
        <w:rPr>
          <w:rFonts w:ascii="Calibri" w:hAnsi="Calibri"/>
          <w:color w:val="0039A6"/>
          <w:sz w:val="32"/>
          <w:szCs w:val="32"/>
        </w:rPr>
      </w:pPr>
      <w:r>
        <w:rPr>
          <w:rFonts w:ascii="Calibri" w:hAnsi="Calibri"/>
          <w:color w:val="0039A6"/>
          <w:sz w:val="32"/>
          <w:szCs w:val="32"/>
        </w:rPr>
        <w:t>1ª Y 2ª CATEGORÍAS</w:t>
      </w:r>
    </w:p>
    <w:p w:rsidR="00263A7C" w:rsidRDefault="00263A7C" w:rsidP="008124F8">
      <w:pPr>
        <w:pStyle w:val="Prrafodelista"/>
        <w:ind w:left="0"/>
        <w:jc w:val="center"/>
        <w:rPr>
          <w:rFonts w:ascii="Calibri" w:hAnsi="Calibri"/>
          <w:i/>
          <w:color w:val="0039A6"/>
          <w:sz w:val="24"/>
          <w:szCs w:val="24"/>
        </w:rPr>
      </w:pPr>
      <w:r>
        <w:rPr>
          <w:rFonts w:ascii="Calibri" w:hAnsi="Calibri"/>
          <w:i/>
          <w:color w:val="0039A6"/>
          <w:sz w:val="24"/>
          <w:szCs w:val="24"/>
        </w:rPr>
        <w:t>Prueba Puntuable para los rankings:</w:t>
      </w:r>
    </w:p>
    <w:p w:rsidR="00263A7C" w:rsidRPr="00277813" w:rsidRDefault="00263A7C" w:rsidP="008124F8">
      <w:pPr>
        <w:pStyle w:val="Prrafodelista"/>
        <w:ind w:left="0"/>
        <w:jc w:val="center"/>
        <w:rPr>
          <w:rFonts w:ascii="Calibri" w:hAnsi="Calibri"/>
          <w:i/>
          <w:color w:val="0039A6"/>
          <w:sz w:val="24"/>
          <w:szCs w:val="24"/>
          <w:lang w:val="en-US"/>
        </w:rPr>
      </w:pPr>
      <w:r w:rsidRPr="00277813">
        <w:rPr>
          <w:rFonts w:ascii="Calibri" w:hAnsi="Calibri"/>
          <w:i/>
          <w:color w:val="0039A6"/>
          <w:sz w:val="24"/>
          <w:szCs w:val="24"/>
          <w:lang w:val="en-US"/>
        </w:rPr>
        <w:t xml:space="preserve">RANKING MUNDIAL AMATEUR </w:t>
      </w:r>
      <w:r>
        <w:rPr>
          <w:rFonts w:ascii="Calibri" w:hAnsi="Calibri"/>
          <w:i/>
          <w:color w:val="0039A6"/>
          <w:sz w:val="24"/>
          <w:szCs w:val="24"/>
          <w:lang w:val="en-US"/>
        </w:rPr>
        <w:t xml:space="preserve">FEMENINO </w:t>
      </w:r>
      <w:r w:rsidRPr="00277813">
        <w:rPr>
          <w:rFonts w:ascii="Calibri" w:hAnsi="Calibri"/>
          <w:i/>
          <w:color w:val="0039A6"/>
          <w:sz w:val="24"/>
          <w:szCs w:val="24"/>
          <w:lang w:val="en-US"/>
        </w:rPr>
        <w:t>(</w:t>
      </w:r>
      <w:r>
        <w:rPr>
          <w:rFonts w:ascii="Calibri" w:hAnsi="Calibri"/>
          <w:i/>
          <w:color w:val="0039A6"/>
          <w:sz w:val="24"/>
          <w:szCs w:val="24"/>
          <w:lang w:val="en-US"/>
        </w:rPr>
        <w:t>W</w:t>
      </w:r>
      <w:r w:rsidRPr="00277813">
        <w:rPr>
          <w:rFonts w:ascii="Calibri" w:hAnsi="Calibri"/>
          <w:i/>
          <w:color w:val="0039A6"/>
          <w:sz w:val="24"/>
          <w:szCs w:val="24"/>
          <w:lang w:val="en-US"/>
        </w:rPr>
        <w:t>WAGR)</w:t>
      </w:r>
    </w:p>
    <w:p w:rsidR="00263A7C" w:rsidRPr="00271091" w:rsidRDefault="00263A7C" w:rsidP="008124F8">
      <w:pPr>
        <w:pStyle w:val="Prrafodelista"/>
        <w:ind w:left="0"/>
        <w:jc w:val="center"/>
        <w:rPr>
          <w:rFonts w:ascii="Calibri" w:hAnsi="Calibri"/>
          <w:i/>
          <w:color w:val="0039A6"/>
          <w:sz w:val="24"/>
          <w:szCs w:val="24"/>
        </w:rPr>
      </w:pPr>
      <w:r w:rsidRPr="00271091">
        <w:rPr>
          <w:rFonts w:ascii="Calibri" w:hAnsi="Calibri"/>
          <w:i/>
          <w:color w:val="0039A6"/>
          <w:sz w:val="24"/>
          <w:szCs w:val="24"/>
        </w:rPr>
        <w:t>RANKINGS NACIONALES AMATEUR FEMENINOS 201</w:t>
      </w:r>
      <w:r w:rsidR="005B66AE">
        <w:rPr>
          <w:rFonts w:ascii="Calibri" w:hAnsi="Calibri"/>
          <w:i/>
          <w:color w:val="0039A6"/>
          <w:sz w:val="24"/>
          <w:szCs w:val="24"/>
        </w:rPr>
        <w:t>2</w:t>
      </w:r>
      <w:r w:rsidRPr="00271091">
        <w:rPr>
          <w:rFonts w:ascii="Calibri" w:hAnsi="Calibri"/>
          <w:i/>
          <w:color w:val="0039A6"/>
          <w:sz w:val="24"/>
          <w:szCs w:val="24"/>
        </w:rPr>
        <w:t xml:space="preserve"> (ABSOLUTO, GIRL Y CADETE)</w:t>
      </w:r>
    </w:p>
    <w:p w:rsidR="00263A7C" w:rsidRPr="0011371D" w:rsidRDefault="00263A7C" w:rsidP="008124F8">
      <w:pPr>
        <w:pStyle w:val="Prrafodelista"/>
        <w:ind w:left="0"/>
        <w:jc w:val="center"/>
        <w:rPr>
          <w:rFonts w:ascii="Calibri" w:hAnsi="Calibri"/>
          <w:b/>
          <w:color w:val="0039A6"/>
          <w:sz w:val="24"/>
          <w:szCs w:val="24"/>
        </w:rPr>
      </w:pPr>
      <w:r>
        <w:rPr>
          <w:rFonts w:ascii="Calibri" w:hAnsi="Calibri"/>
          <w:b/>
          <w:color w:val="0039A6"/>
          <w:sz w:val="24"/>
          <w:szCs w:val="24"/>
        </w:rPr>
        <w:t>Campo de Golf El Saler. 31 de mayo a 3 de junio de 2012</w:t>
      </w:r>
    </w:p>
    <w:p w:rsidR="00263A7C" w:rsidRDefault="00263A7C" w:rsidP="008124F8">
      <w:pPr>
        <w:tabs>
          <w:tab w:val="left" w:pos="1418"/>
        </w:tabs>
        <w:ind w:left="-709"/>
        <w:rPr>
          <w:rFonts w:ascii="Gill Sans MT" w:hAnsi="Gill Sans MT" w:cs="Tahoma"/>
          <w:b/>
          <w:color w:val="0000CC"/>
          <w:sz w:val="20"/>
        </w:rPr>
      </w:pPr>
    </w:p>
    <w:p w:rsidR="00263A7C" w:rsidRPr="005B3861" w:rsidRDefault="00263A7C" w:rsidP="00BE6FBB">
      <w:pPr>
        <w:rPr>
          <w:rFonts w:ascii="Calibri" w:hAnsi="Calibri" w:cs="Tahoma"/>
          <w:sz w:val="24"/>
          <w:szCs w:val="24"/>
        </w:rPr>
      </w:pPr>
      <w:r w:rsidRPr="005B3861">
        <w:rPr>
          <w:rFonts w:ascii="Calibri" w:hAnsi="Calibri" w:cs="Tahoma"/>
          <w:b/>
          <w:color w:val="000099"/>
          <w:sz w:val="24"/>
          <w:szCs w:val="24"/>
        </w:rPr>
        <w:t>Lugar</w:t>
      </w:r>
      <w:r w:rsidRPr="005B3861">
        <w:rPr>
          <w:rFonts w:ascii="Calibri" w:hAnsi="Calibri" w:cs="Tahoma"/>
          <w:b/>
          <w:color w:val="0000CC"/>
          <w:sz w:val="24"/>
          <w:szCs w:val="24"/>
        </w:rPr>
        <w:t>:</w:t>
      </w:r>
      <w:r w:rsidRPr="005B3861">
        <w:rPr>
          <w:rFonts w:ascii="Calibri" w:hAnsi="Calibri" w:cs="Tahoma"/>
          <w:sz w:val="24"/>
          <w:szCs w:val="24"/>
        </w:rPr>
        <w:tab/>
      </w:r>
      <w:r w:rsidRPr="005B3861">
        <w:rPr>
          <w:rFonts w:ascii="Calibri" w:hAnsi="Calibri" w:cs="Tahoma"/>
          <w:sz w:val="24"/>
          <w:szCs w:val="24"/>
        </w:rPr>
        <w:tab/>
      </w:r>
      <w:r w:rsidRPr="005B3861">
        <w:rPr>
          <w:rFonts w:ascii="Calibri" w:hAnsi="Calibri" w:cs="Tahoma"/>
          <w:b/>
          <w:sz w:val="24"/>
          <w:szCs w:val="24"/>
        </w:rPr>
        <w:t>Campo de Golf El Saler</w:t>
      </w:r>
    </w:p>
    <w:p w:rsidR="00263A7C" w:rsidRPr="005B3861" w:rsidRDefault="00263A7C" w:rsidP="00BE6FBB">
      <w:pPr>
        <w:ind w:left="709" w:firstLine="709"/>
        <w:rPr>
          <w:rFonts w:ascii="Calibri" w:hAnsi="Calibri"/>
          <w:color w:val="000000"/>
          <w:sz w:val="24"/>
          <w:szCs w:val="24"/>
        </w:rPr>
      </w:pPr>
      <w:r w:rsidRPr="005B3861">
        <w:rPr>
          <w:rFonts w:ascii="Calibri" w:hAnsi="Calibri"/>
          <w:color w:val="000000"/>
          <w:sz w:val="24"/>
          <w:szCs w:val="24"/>
        </w:rPr>
        <w:t xml:space="preserve">Avda. de los Pinares, 151 </w:t>
      </w:r>
    </w:p>
    <w:p w:rsidR="00263A7C" w:rsidRPr="005B3861" w:rsidRDefault="00263A7C" w:rsidP="00BE6FBB">
      <w:pPr>
        <w:ind w:left="709" w:firstLine="709"/>
        <w:rPr>
          <w:rFonts w:ascii="Calibri" w:hAnsi="Calibri"/>
          <w:color w:val="000000"/>
          <w:sz w:val="24"/>
          <w:szCs w:val="24"/>
        </w:rPr>
      </w:pPr>
      <w:r w:rsidRPr="005B3861">
        <w:rPr>
          <w:rFonts w:ascii="Calibri" w:hAnsi="Calibri"/>
          <w:color w:val="000000"/>
          <w:sz w:val="24"/>
          <w:szCs w:val="24"/>
        </w:rPr>
        <w:t xml:space="preserve">46012, VALENCIA </w:t>
      </w:r>
    </w:p>
    <w:p w:rsidR="00263A7C" w:rsidRPr="005B3861" w:rsidRDefault="00263A7C" w:rsidP="00BE6FBB">
      <w:pPr>
        <w:ind w:left="709" w:firstLine="709"/>
        <w:rPr>
          <w:rFonts w:ascii="Calibri" w:hAnsi="Calibri"/>
          <w:color w:val="000000"/>
          <w:sz w:val="24"/>
          <w:szCs w:val="24"/>
        </w:rPr>
      </w:pPr>
      <w:r w:rsidRPr="005B3861">
        <w:rPr>
          <w:rFonts w:ascii="Calibri" w:hAnsi="Calibri"/>
          <w:color w:val="000000"/>
          <w:sz w:val="24"/>
          <w:szCs w:val="24"/>
        </w:rPr>
        <w:t>Tel.: 961 610 384</w:t>
      </w:r>
    </w:p>
    <w:p w:rsidR="00263A7C" w:rsidRPr="00653DFC" w:rsidRDefault="00263A7C" w:rsidP="00BE6FBB">
      <w:pPr>
        <w:ind w:left="709" w:firstLine="709"/>
        <w:rPr>
          <w:rFonts w:ascii="Calibri" w:hAnsi="Calibri"/>
          <w:color w:val="000000"/>
          <w:sz w:val="24"/>
          <w:szCs w:val="24"/>
        </w:rPr>
      </w:pPr>
      <w:r w:rsidRPr="00653DFC">
        <w:rPr>
          <w:rFonts w:ascii="Calibri" w:hAnsi="Calibri"/>
          <w:color w:val="000000"/>
          <w:sz w:val="24"/>
          <w:szCs w:val="24"/>
        </w:rPr>
        <w:t xml:space="preserve">Email: </w:t>
      </w:r>
      <w:hyperlink r:id="rId9" w:history="1">
        <w:r w:rsidRPr="00653DFC">
          <w:rPr>
            <w:rStyle w:val="Hipervnculo"/>
            <w:rFonts w:ascii="Calibri" w:hAnsi="Calibri"/>
            <w:sz w:val="24"/>
            <w:szCs w:val="24"/>
          </w:rPr>
          <w:t>saler.golf@parador.es</w:t>
        </w:r>
      </w:hyperlink>
    </w:p>
    <w:p w:rsidR="00263A7C" w:rsidRPr="00653DFC" w:rsidRDefault="00263A7C" w:rsidP="00BE6FBB">
      <w:pPr>
        <w:rPr>
          <w:rFonts w:ascii="Verdana" w:hAnsi="Verdana"/>
          <w:color w:val="000000"/>
          <w:sz w:val="24"/>
          <w:szCs w:val="24"/>
        </w:rPr>
      </w:pPr>
    </w:p>
    <w:p w:rsidR="00263A7C" w:rsidRPr="005B3861" w:rsidRDefault="00263A7C" w:rsidP="00BE6FBB">
      <w:pPr>
        <w:tabs>
          <w:tab w:val="left" w:pos="1418"/>
        </w:tabs>
        <w:rPr>
          <w:rFonts w:ascii="Calibri" w:hAnsi="Calibri"/>
          <w:sz w:val="24"/>
          <w:szCs w:val="24"/>
        </w:rPr>
      </w:pPr>
      <w:r w:rsidRPr="00653DFC">
        <w:rPr>
          <w:rFonts w:ascii="Calibri" w:hAnsi="Calibri"/>
          <w:sz w:val="24"/>
          <w:szCs w:val="24"/>
        </w:rPr>
        <w:tab/>
      </w:r>
      <w:r w:rsidRPr="005B3861">
        <w:rPr>
          <w:rFonts w:ascii="Calibri" w:hAnsi="Calibri"/>
          <w:b/>
          <w:i/>
          <w:sz w:val="24"/>
          <w:szCs w:val="24"/>
        </w:rPr>
        <w:t>Acceso</w:t>
      </w:r>
      <w:r w:rsidRPr="005B3861">
        <w:rPr>
          <w:rFonts w:ascii="Calibri" w:hAnsi="Calibri"/>
          <w:sz w:val="24"/>
          <w:szCs w:val="24"/>
        </w:rPr>
        <w:t xml:space="preserve">: A </w:t>
      </w:r>
      <w:smartTag w:uri="urn:schemas-microsoft-com:office:smarttags" w:element="metricconverter">
        <w:smartTagPr>
          <w:attr w:name="ProductID" w:val="18 km"/>
        </w:smartTagPr>
        <w:r w:rsidRPr="005B3861">
          <w:rPr>
            <w:rFonts w:ascii="Calibri" w:hAnsi="Calibri"/>
            <w:sz w:val="24"/>
            <w:szCs w:val="24"/>
          </w:rPr>
          <w:t>18 km</w:t>
        </w:r>
      </w:smartTag>
      <w:r w:rsidRPr="005B3861">
        <w:rPr>
          <w:rFonts w:ascii="Calibri" w:hAnsi="Calibri"/>
          <w:sz w:val="24"/>
          <w:szCs w:val="24"/>
        </w:rPr>
        <w:t xml:space="preserve"> de Valencia, por </w:t>
      </w:r>
      <w:smartTag w:uri="urn:schemas-microsoft-com:office:smarttags" w:element="PersonName">
        <w:smartTagPr>
          <w:attr w:name="ProductID" w:val="la A-7"/>
        </w:smartTagPr>
        <w:r w:rsidRPr="005B3861">
          <w:rPr>
            <w:rFonts w:ascii="Calibri" w:hAnsi="Calibri"/>
            <w:sz w:val="24"/>
            <w:szCs w:val="24"/>
          </w:rPr>
          <w:t>la A-7</w:t>
        </w:r>
      </w:smartTag>
      <w:r w:rsidRPr="005B3861">
        <w:rPr>
          <w:rFonts w:ascii="Calibri" w:hAnsi="Calibri"/>
          <w:sz w:val="24"/>
          <w:szCs w:val="24"/>
        </w:rPr>
        <w:t>, dirección El Saler</w:t>
      </w:r>
    </w:p>
    <w:p w:rsidR="00263A7C" w:rsidRPr="005B3861" w:rsidRDefault="00263A7C" w:rsidP="00565280">
      <w:pPr>
        <w:tabs>
          <w:tab w:val="left" w:pos="1418"/>
        </w:tabs>
        <w:rPr>
          <w:rFonts w:ascii="Calibri" w:hAnsi="Calibri" w:cs="Tahoma"/>
          <w:sz w:val="24"/>
          <w:szCs w:val="24"/>
        </w:rPr>
      </w:pPr>
      <w:r w:rsidRPr="005B3861">
        <w:rPr>
          <w:rFonts w:ascii="Calibri" w:hAnsi="Calibri"/>
          <w:sz w:val="24"/>
          <w:szCs w:val="24"/>
        </w:rPr>
        <w:tab/>
      </w:r>
    </w:p>
    <w:p w:rsidR="00263A7C" w:rsidRPr="005B3861" w:rsidRDefault="00263A7C" w:rsidP="00565280">
      <w:pPr>
        <w:tabs>
          <w:tab w:val="left" w:pos="1418"/>
        </w:tabs>
        <w:rPr>
          <w:rFonts w:ascii="Calibri" w:hAnsi="Calibri" w:cs="Tahoma"/>
          <w:sz w:val="24"/>
          <w:szCs w:val="24"/>
        </w:rPr>
      </w:pPr>
      <w:r w:rsidRPr="005B3861">
        <w:rPr>
          <w:rFonts w:ascii="Calibri" w:hAnsi="Calibri"/>
          <w:sz w:val="24"/>
          <w:szCs w:val="24"/>
        </w:rPr>
        <w:t xml:space="preserve"> </w:t>
      </w:r>
      <w:r w:rsidRPr="005B3861">
        <w:rPr>
          <w:rFonts w:ascii="Calibri" w:hAnsi="Calibri" w:cs="Tahoma"/>
          <w:b/>
          <w:color w:val="000099"/>
          <w:sz w:val="24"/>
          <w:szCs w:val="24"/>
        </w:rPr>
        <w:t>Fechas</w:t>
      </w:r>
      <w:r w:rsidRPr="005B3861">
        <w:rPr>
          <w:rFonts w:ascii="Calibri" w:hAnsi="Calibri" w:cs="Tahoma"/>
          <w:b/>
          <w:sz w:val="24"/>
          <w:szCs w:val="24"/>
        </w:rPr>
        <w:t>:</w:t>
      </w:r>
      <w:r w:rsidRPr="005B3861">
        <w:rPr>
          <w:rFonts w:ascii="Calibri" w:hAnsi="Calibri" w:cs="Tahoma"/>
          <w:sz w:val="24"/>
          <w:szCs w:val="24"/>
        </w:rPr>
        <w:tab/>
        <w:t>31 de mayo, 1, 2 y 3 de junio de 2012</w:t>
      </w:r>
    </w:p>
    <w:p w:rsidR="00263A7C" w:rsidRPr="005B3861" w:rsidRDefault="00263A7C" w:rsidP="00565280">
      <w:pPr>
        <w:tabs>
          <w:tab w:val="left" w:pos="-1440"/>
        </w:tabs>
        <w:spacing w:line="204" w:lineRule="auto"/>
        <w:jc w:val="both"/>
        <w:rPr>
          <w:rFonts w:ascii="Calibri" w:hAnsi="Calibri" w:cs="Tahoma"/>
          <w:sz w:val="24"/>
          <w:szCs w:val="24"/>
        </w:rPr>
      </w:pPr>
    </w:p>
    <w:p w:rsidR="00263A7C" w:rsidRPr="005B3861" w:rsidRDefault="00263A7C" w:rsidP="00445BAA">
      <w:pPr>
        <w:tabs>
          <w:tab w:val="left" w:pos="1701"/>
        </w:tabs>
        <w:ind w:left="1418" w:hanging="1418"/>
        <w:jc w:val="both"/>
        <w:rPr>
          <w:rFonts w:ascii="Calibri" w:hAnsi="Calibri"/>
          <w:sz w:val="24"/>
          <w:szCs w:val="24"/>
        </w:rPr>
      </w:pPr>
      <w:r w:rsidRPr="005B3861">
        <w:rPr>
          <w:rFonts w:ascii="Calibri" w:hAnsi="Calibri" w:cs="Tahoma"/>
          <w:b/>
          <w:color w:val="000099"/>
          <w:sz w:val="24"/>
          <w:szCs w:val="24"/>
        </w:rPr>
        <w:t>Entrenamiento</w:t>
      </w:r>
      <w:r w:rsidRPr="005B3861">
        <w:rPr>
          <w:rFonts w:ascii="Calibri" w:hAnsi="Calibri" w:cs="Tahoma"/>
          <w:b/>
          <w:sz w:val="24"/>
          <w:szCs w:val="24"/>
        </w:rPr>
        <w:t xml:space="preserve">: </w:t>
      </w:r>
      <w:r w:rsidRPr="005B3861">
        <w:rPr>
          <w:rFonts w:ascii="Calibri" w:hAnsi="Calibri"/>
          <w:sz w:val="24"/>
          <w:szCs w:val="24"/>
        </w:rPr>
        <w:t xml:space="preserve">Las jugadoras participantes podrán entrenar gratuitamente el día </w:t>
      </w:r>
      <w:r w:rsidRPr="005B3861">
        <w:rPr>
          <w:rFonts w:ascii="Calibri" w:hAnsi="Calibri"/>
          <w:b/>
          <w:sz w:val="24"/>
          <w:szCs w:val="24"/>
        </w:rPr>
        <w:t>30 de mayo</w:t>
      </w:r>
      <w:r w:rsidRPr="005B3861">
        <w:rPr>
          <w:rFonts w:ascii="Calibri" w:hAnsi="Calibri"/>
          <w:sz w:val="24"/>
          <w:szCs w:val="24"/>
        </w:rPr>
        <w:t xml:space="preserve"> previa petición de hora </w:t>
      </w:r>
      <w:r w:rsidRPr="005B3861">
        <w:rPr>
          <w:rFonts w:ascii="Calibri" w:hAnsi="Calibri"/>
          <w:b/>
          <w:sz w:val="24"/>
          <w:szCs w:val="24"/>
        </w:rPr>
        <w:t>por teléfono</w:t>
      </w:r>
      <w:r w:rsidRPr="005B3861">
        <w:rPr>
          <w:rFonts w:ascii="Calibri" w:hAnsi="Calibri"/>
          <w:sz w:val="24"/>
          <w:szCs w:val="24"/>
        </w:rPr>
        <w:t xml:space="preserve"> al club, una vez publicada la relación de admitidas. </w:t>
      </w:r>
    </w:p>
    <w:p w:rsidR="00263A7C" w:rsidRPr="005B3861" w:rsidRDefault="00263A7C" w:rsidP="00445BAA">
      <w:pPr>
        <w:tabs>
          <w:tab w:val="left" w:pos="-1440"/>
        </w:tabs>
        <w:spacing w:line="204" w:lineRule="auto"/>
        <w:ind w:left="1418" w:hanging="1418"/>
        <w:jc w:val="both"/>
        <w:rPr>
          <w:rFonts w:ascii="Calibri" w:hAnsi="Calibri" w:cs="Tahoma"/>
          <w:b/>
          <w:sz w:val="24"/>
          <w:szCs w:val="24"/>
        </w:rPr>
      </w:pPr>
    </w:p>
    <w:p w:rsidR="00263A7C" w:rsidRDefault="00263A7C" w:rsidP="00BE1D39">
      <w:pPr>
        <w:pStyle w:val="Sinespaciado"/>
        <w:rPr>
          <w:rFonts w:ascii="Calibri" w:hAnsi="Calibri" w:cs="Tahoma"/>
          <w:b/>
          <w:sz w:val="24"/>
          <w:szCs w:val="24"/>
        </w:rPr>
      </w:pPr>
      <w:r w:rsidRPr="005B3861">
        <w:rPr>
          <w:rFonts w:ascii="Calibri" w:hAnsi="Calibri" w:cs="Tahoma"/>
          <w:b/>
          <w:color w:val="000099"/>
          <w:sz w:val="24"/>
          <w:szCs w:val="24"/>
        </w:rPr>
        <w:t>Inscripciones</w:t>
      </w:r>
      <w:r w:rsidRPr="005B3861">
        <w:rPr>
          <w:rFonts w:ascii="Calibri" w:hAnsi="Calibri" w:cs="Tahoma"/>
          <w:b/>
          <w:sz w:val="24"/>
          <w:szCs w:val="24"/>
        </w:rPr>
        <w:t>:</w:t>
      </w:r>
      <w:r w:rsidRPr="005B3861">
        <w:rPr>
          <w:rFonts w:ascii="Calibri" w:hAnsi="Calibri" w:cs="Tahoma"/>
          <w:b/>
          <w:sz w:val="24"/>
          <w:szCs w:val="24"/>
        </w:rPr>
        <w:tab/>
      </w:r>
    </w:p>
    <w:p w:rsidR="00263A7C" w:rsidRPr="005B3861" w:rsidRDefault="00263A7C" w:rsidP="005B3861">
      <w:pPr>
        <w:pStyle w:val="Sinespaciado"/>
        <w:ind w:left="1418"/>
        <w:jc w:val="both"/>
        <w:rPr>
          <w:rFonts w:ascii="Calibri" w:hAnsi="Calibri"/>
          <w:noProof/>
          <w:sz w:val="24"/>
          <w:szCs w:val="24"/>
        </w:rPr>
      </w:pPr>
      <w:r w:rsidRPr="005B3861">
        <w:rPr>
          <w:rFonts w:ascii="Calibri" w:hAnsi="Calibri"/>
          <w:sz w:val="24"/>
          <w:szCs w:val="24"/>
        </w:rPr>
        <w:t xml:space="preserve">Las inscripciones se realizarán </w:t>
      </w:r>
      <w:r w:rsidRPr="005B3861">
        <w:rPr>
          <w:rFonts w:ascii="Calibri" w:hAnsi="Calibri"/>
          <w:b/>
          <w:sz w:val="24"/>
          <w:szCs w:val="24"/>
        </w:rPr>
        <w:t xml:space="preserve">online </w:t>
      </w:r>
      <w:r w:rsidRPr="005B3861">
        <w:rPr>
          <w:rFonts w:ascii="Calibri" w:hAnsi="Calibri"/>
          <w:sz w:val="24"/>
          <w:szCs w:val="24"/>
        </w:rPr>
        <w:t xml:space="preserve">a través de nuestra página web, accediendo desde </w:t>
      </w:r>
      <w:hyperlink r:id="rId10" w:history="1">
        <w:r w:rsidRPr="005B3861">
          <w:rPr>
            <w:rStyle w:val="Hipervnculo"/>
            <w:rFonts w:ascii="Calibri" w:hAnsi="Calibri"/>
            <w:sz w:val="24"/>
            <w:szCs w:val="24"/>
          </w:rPr>
          <w:t>www.rfegolf.es</w:t>
        </w:r>
      </w:hyperlink>
      <w:r w:rsidRPr="005B3861">
        <w:rPr>
          <w:rFonts w:ascii="Calibri" w:hAnsi="Calibri"/>
          <w:sz w:val="24"/>
          <w:szCs w:val="24"/>
        </w:rPr>
        <w:t xml:space="preserve">  a la sección “</w:t>
      </w:r>
      <w:r w:rsidRPr="005B3861">
        <w:rPr>
          <w:rFonts w:ascii="Calibri" w:hAnsi="Calibri"/>
          <w:b/>
          <w:sz w:val="24"/>
          <w:szCs w:val="24"/>
        </w:rPr>
        <w:t>Inscripciones online /</w:t>
      </w:r>
      <w:proofErr w:type="spellStart"/>
      <w:r w:rsidRPr="005B3861">
        <w:rPr>
          <w:rFonts w:ascii="Calibri" w:hAnsi="Calibri"/>
          <w:b/>
          <w:sz w:val="24"/>
          <w:szCs w:val="24"/>
        </w:rPr>
        <w:t>Entries</w:t>
      </w:r>
      <w:proofErr w:type="spellEnd"/>
      <w:r w:rsidRPr="005B3861">
        <w:rPr>
          <w:rFonts w:ascii="Calibri" w:hAnsi="Calibri"/>
          <w:b/>
          <w:sz w:val="24"/>
          <w:szCs w:val="24"/>
        </w:rPr>
        <w:t xml:space="preserve"> online</w:t>
      </w:r>
      <w:r w:rsidRPr="005B3861">
        <w:rPr>
          <w:rFonts w:ascii="Calibri" w:hAnsi="Calibri"/>
          <w:sz w:val="24"/>
          <w:szCs w:val="24"/>
        </w:rPr>
        <w:t>” del menú vertical de la derecha</w:t>
      </w:r>
      <w:r>
        <w:rPr>
          <w:rFonts w:ascii="Calibri" w:hAnsi="Calibri"/>
          <w:sz w:val="24"/>
          <w:szCs w:val="24"/>
        </w:rPr>
        <w:t xml:space="preserve"> (ver gráfico en pág. siguiente, casilla </w:t>
      </w:r>
      <w:r w:rsidRPr="005B3861">
        <w:rPr>
          <w:rFonts w:ascii="Calibri" w:hAnsi="Calibri"/>
          <w:sz w:val="24"/>
          <w:szCs w:val="24"/>
        </w:rPr>
        <w:t>2</w:t>
      </w:r>
      <w:r>
        <w:rPr>
          <w:rFonts w:ascii="Calibri" w:hAnsi="Calibri"/>
          <w:sz w:val="24"/>
          <w:szCs w:val="24"/>
        </w:rPr>
        <w:t>)</w:t>
      </w:r>
      <w:r w:rsidRPr="005B3861">
        <w:rPr>
          <w:rFonts w:ascii="Calibri" w:hAnsi="Calibri"/>
          <w:sz w:val="24"/>
          <w:szCs w:val="24"/>
        </w:rPr>
        <w:t>.</w:t>
      </w:r>
      <w:r w:rsidRPr="005B3861">
        <w:rPr>
          <w:noProof/>
          <w:sz w:val="24"/>
          <w:szCs w:val="24"/>
        </w:rPr>
        <w:t xml:space="preserve"> </w:t>
      </w:r>
      <w:r w:rsidRPr="005B3861">
        <w:rPr>
          <w:rFonts w:ascii="Calibri" w:hAnsi="Calibri"/>
          <w:noProof/>
          <w:sz w:val="24"/>
          <w:szCs w:val="24"/>
        </w:rPr>
        <w:t xml:space="preserve">La inscripción solamente la podrá realizar la propia jugadora, club o federación territorial </w:t>
      </w:r>
      <w:r w:rsidRPr="00DC772D">
        <w:rPr>
          <w:rFonts w:ascii="Calibri" w:hAnsi="Calibri"/>
          <w:noProof/>
          <w:sz w:val="24"/>
          <w:szCs w:val="24"/>
          <w:u w:val="single"/>
        </w:rPr>
        <w:t>previo registro en la web con usuario y contraseña</w:t>
      </w:r>
      <w:r w:rsidRPr="005B3861">
        <w:rPr>
          <w:rFonts w:ascii="Calibri" w:hAnsi="Calibri"/>
          <w:noProof/>
          <w:sz w:val="24"/>
          <w:szCs w:val="24"/>
        </w:rPr>
        <w:t xml:space="preserve"> (</w:t>
      </w:r>
      <w:r>
        <w:rPr>
          <w:rFonts w:ascii="Calibri" w:hAnsi="Calibri"/>
          <w:noProof/>
          <w:sz w:val="24"/>
          <w:szCs w:val="24"/>
        </w:rPr>
        <w:t xml:space="preserve">ver gráfico, casilla </w:t>
      </w:r>
      <w:r w:rsidRPr="005B3861">
        <w:rPr>
          <w:rFonts w:ascii="Calibri" w:hAnsi="Calibri"/>
          <w:noProof/>
          <w:sz w:val="24"/>
          <w:szCs w:val="24"/>
        </w:rPr>
        <w:t xml:space="preserve">1). Si ya está registrado, accederá pulsando el botón “entrar”. </w:t>
      </w:r>
    </w:p>
    <w:p w:rsidR="00263A7C" w:rsidRPr="005B3861" w:rsidRDefault="00263A7C" w:rsidP="005B3861">
      <w:pPr>
        <w:pStyle w:val="Sinespaciado"/>
        <w:ind w:left="1418"/>
        <w:jc w:val="both"/>
        <w:rPr>
          <w:rFonts w:ascii="Calibri" w:hAnsi="Calibri"/>
          <w:b/>
          <w:sz w:val="24"/>
          <w:szCs w:val="24"/>
        </w:rPr>
      </w:pPr>
    </w:p>
    <w:p w:rsidR="00263A7C" w:rsidRDefault="00263A7C" w:rsidP="005B3861">
      <w:pPr>
        <w:pStyle w:val="Sinespaciado"/>
        <w:ind w:left="1418"/>
        <w:jc w:val="both"/>
        <w:rPr>
          <w:rFonts w:ascii="Calibri" w:hAnsi="Calibri"/>
          <w:sz w:val="24"/>
          <w:szCs w:val="24"/>
        </w:rPr>
      </w:pPr>
      <w:r w:rsidRPr="005B3861">
        <w:rPr>
          <w:rFonts w:ascii="Calibri" w:hAnsi="Calibri"/>
          <w:b/>
          <w:sz w:val="24"/>
          <w:szCs w:val="24"/>
        </w:rPr>
        <w:t xml:space="preserve">El cierre de inscripción será a las 23:59 horas del día </w:t>
      </w:r>
      <w:r>
        <w:rPr>
          <w:rFonts w:ascii="Calibri" w:hAnsi="Calibri"/>
          <w:b/>
          <w:sz w:val="24"/>
          <w:szCs w:val="24"/>
        </w:rPr>
        <w:t>15</w:t>
      </w:r>
      <w:r w:rsidRPr="005B3861">
        <w:rPr>
          <w:rFonts w:ascii="Calibri" w:hAnsi="Calibri"/>
          <w:b/>
          <w:sz w:val="24"/>
          <w:szCs w:val="24"/>
        </w:rPr>
        <w:t xml:space="preserve"> de </w:t>
      </w:r>
      <w:r>
        <w:rPr>
          <w:rFonts w:ascii="Calibri" w:hAnsi="Calibri"/>
          <w:b/>
          <w:sz w:val="24"/>
          <w:szCs w:val="24"/>
        </w:rPr>
        <w:t>may</w:t>
      </w:r>
      <w:r w:rsidRPr="005B3861">
        <w:rPr>
          <w:rFonts w:ascii="Calibri" w:hAnsi="Calibri"/>
          <w:b/>
          <w:sz w:val="24"/>
          <w:szCs w:val="24"/>
        </w:rPr>
        <w:t xml:space="preserve">o de 2012. </w:t>
      </w:r>
      <w:r w:rsidRPr="005B3861">
        <w:rPr>
          <w:rFonts w:ascii="Calibri" w:hAnsi="Calibri"/>
          <w:sz w:val="24"/>
          <w:szCs w:val="24"/>
        </w:rPr>
        <w:t xml:space="preserve">El listado de participantes se publicará al día siguiente en la página web. </w:t>
      </w:r>
    </w:p>
    <w:p w:rsidR="00263A7C" w:rsidRPr="005B3861" w:rsidRDefault="00263A7C" w:rsidP="005B3861">
      <w:pPr>
        <w:pStyle w:val="Sinespaciado"/>
        <w:ind w:left="1418"/>
        <w:jc w:val="both"/>
        <w:rPr>
          <w:rFonts w:ascii="Calibri" w:hAnsi="Calibri"/>
          <w:sz w:val="24"/>
          <w:szCs w:val="24"/>
        </w:rPr>
      </w:pPr>
    </w:p>
    <w:p w:rsidR="00263A7C" w:rsidRDefault="00263A7C" w:rsidP="00BE1D39">
      <w:pPr>
        <w:tabs>
          <w:tab w:val="left" w:pos="-1440"/>
        </w:tabs>
        <w:ind w:left="1418" w:hanging="1418"/>
        <w:jc w:val="both"/>
        <w:rPr>
          <w:rFonts w:ascii="Calibri" w:hAnsi="Calibri"/>
          <w:sz w:val="24"/>
          <w:szCs w:val="24"/>
        </w:rPr>
      </w:pPr>
      <w:r>
        <w:rPr>
          <w:rFonts w:ascii="Calibri" w:hAnsi="Calibri"/>
          <w:sz w:val="24"/>
          <w:szCs w:val="24"/>
        </w:rPr>
        <w:tab/>
      </w:r>
      <w:r w:rsidRPr="005B3861">
        <w:rPr>
          <w:rFonts w:ascii="Calibri" w:hAnsi="Calibri"/>
          <w:sz w:val="24"/>
          <w:szCs w:val="24"/>
        </w:rPr>
        <w:t>Una vez publicada la lista oficial de participantes se establece un plazo de 24 horas para subsanar posibles errores. Pasado este plazo, no se atenderá ninguna reclamación y las listas se considerarán definitivamente cerradas.</w:t>
      </w:r>
    </w:p>
    <w:p w:rsidR="00263A7C" w:rsidRDefault="00263A7C">
      <w:pPr>
        <w:rPr>
          <w:rFonts w:ascii="Calibri" w:hAnsi="Calibri"/>
          <w:sz w:val="24"/>
          <w:szCs w:val="24"/>
        </w:rPr>
      </w:pPr>
      <w:r>
        <w:rPr>
          <w:rFonts w:ascii="Calibri" w:hAnsi="Calibri"/>
          <w:sz w:val="24"/>
          <w:szCs w:val="24"/>
        </w:rPr>
        <w:br w:type="page"/>
      </w:r>
    </w:p>
    <w:p w:rsidR="00263A7C" w:rsidRPr="005B3861" w:rsidRDefault="00263A7C" w:rsidP="00BE1D39">
      <w:pPr>
        <w:tabs>
          <w:tab w:val="left" w:pos="-1440"/>
        </w:tabs>
        <w:ind w:left="1418" w:hanging="1418"/>
        <w:jc w:val="both"/>
        <w:rPr>
          <w:rFonts w:ascii="Calibri" w:hAnsi="Calibri" w:cs="Tahoma"/>
          <w:sz w:val="24"/>
          <w:szCs w:val="24"/>
        </w:rPr>
      </w:pPr>
    </w:p>
    <w:p w:rsidR="00263A7C" w:rsidRDefault="00BC7D9B" w:rsidP="00565280">
      <w:pPr>
        <w:jc w:val="both"/>
        <w:rPr>
          <w:rFonts w:ascii="Calibri" w:hAnsi="Calibri" w:cs="Tahoma"/>
          <w:sz w:val="24"/>
          <w:szCs w:val="24"/>
        </w:rPr>
      </w:pPr>
      <w:r w:rsidRPr="003D2331">
        <w:rPr>
          <w:noProof/>
        </w:rPr>
        <w:pict>
          <v:shapetype id="_x0000_t32" coordsize="21600,21600" o:spt="32" o:oned="t" path="m,l21600,21600e" filled="f">
            <v:path arrowok="t" fillok="f" o:connecttype="none"/>
            <o:lock v:ext="edit" shapetype="t"/>
          </v:shapetype>
          <v:shape id="_x0000_s1031" type="#_x0000_t32" style="position:absolute;left:0;text-align:left;margin-left:336pt;margin-top:179.9pt;width:161.25pt;height:128.25pt;flip:x;z-index:251659264" o:connectortype="straight" strokecolor="red" strokeweight="1pt">
            <v:stroke endarrow="block"/>
            <v:shadow type="perspective" color="#622423" opacity=".5" offset="1pt" offset2="-1pt"/>
          </v:shape>
        </w:pict>
      </w:r>
      <w:r w:rsidRPr="003D2331">
        <w:rPr>
          <w:noProof/>
        </w:rPr>
        <w:pict>
          <v:shape id="_x0000_s1032" type="#_x0000_t32" style="position:absolute;left:0;text-align:left;margin-left:366pt;margin-top:112.45pt;width:127.5pt;height:41.95pt;flip:x;z-index:251658240" o:connectortype="straight" strokecolor="red" strokeweight="1pt">
            <v:stroke endarrow="block"/>
            <v:shadow type="perspective" color="#622423" opacity=".5" offset="1pt" offset2="-1pt"/>
          </v:shape>
        </w:pict>
      </w:r>
      <w:r w:rsidR="003D2331" w:rsidRPr="003D2331">
        <w:rPr>
          <w:noProof/>
        </w:rPr>
        <w:pict>
          <v:shapetype id="_x0000_t202" coordsize="21600,21600" o:spt="202" path="m,l,21600r21600,l21600,xe">
            <v:stroke joinstyle="miter"/>
            <v:path gradientshapeok="t" o:connecttype="rect"/>
          </v:shapetype>
          <v:shape id="_x0000_s1034" type="#_x0000_t202" style="position:absolute;left:0;text-align:left;margin-left:497.25pt;margin-top:100.75pt;width:17.25pt;height:17.25pt;z-index:251656192">
            <v:textbox>
              <w:txbxContent>
                <w:p w:rsidR="002B6E56" w:rsidRPr="009407B7" w:rsidRDefault="002B6E56" w:rsidP="005B3861">
                  <w:pPr>
                    <w:rPr>
                      <w:rFonts w:ascii="Calibri" w:hAnsi="Calibri"/>
                      <w:sz w:val="18"/>
                      <w:szCs w:val="18"/>
                    </w:rPr>
                  </w:pPr>
                  <w:r w:rsidRPr="009407B7">
                    <w:rPr>
                      <w:rFonts w:ascii="Calibri" w:hAnsi="Calibri"/>
                      <w:sz w:val="18"/>
                      <w:szCs w:val="18"/>
                    </w:rPr>
                    <w:t>1</w:t>
                  </w:r>
                </w:p>
              </w:txbxContent>
            </v:textbox>
          </v:shape>
        </w:pict>
      </w:r>
      <w:r w:rsidR="003D2331" w:rsidRPr="003D2331">
        <w:rPr>
          <w:noProof/>
        </w:rPr>
        <w:pict>
          <v:shape id="_x0000_s1033" type="#_x0000_t202" style="position:absolute;left:0;text-align:left;margin-left:493.5pt;margin-top:158.9pt;width:17.25pt;height:17.25pt;z-index:251657216">
            <v:textbox>
              <w:txbxContent>
                <w:p w:rsidR="002B6E56" w:rsidRPr="009407B7" w:rsidRDefault="002B6E56" w:rsidP="005B3861">
                  <w:pPr>
                    <w:rPr>
                      <w:rFonts w:ascii="Calibri" w:hAnsi="Calibri"/>
                      <w:sz w:val="18"/>
                      <w:szCs w:val="18"/>
                    </w:rPr>
                  </w:pPr>
                  <w:r>
                    <w:rPr>
                      <w:rFonts w:ascii="Calibri" w:hAnsi="Calibri"/>
                      <w:sz w:val="18"/>
                      <w:szCs w:val="18"/>
                    </w:rPr>
                    <w:t>2</w:t>
                  </w:r>
                </w:p>
              </w:txbxContent>
            </v:textbox>
          </v:shape>
        </w:pict>
      </w:r>
      <w:r w:rsidR="00263A7C" w:rsidRPr="005B3861">
        <w:rPr>
          <w:rFonts w:ascii="Calibri" w:hAnsi="Calibri" w:cs="Tahoma"/>
          <w:sz w:val="24"/>
          <w:szCs w:val="24"/>
        </w:rPr>
        <w:t xml:space="preserve"> </w:t>
      </w:r>
      <w:r w:rsidR="00B86B4C">
        <w:rPr>
          <w:rFonts w:ascii="Calibri" w:hAnsi="Calibri" w:cs="Tahoma"/>
          <w:noProof/>
          <w:sz w:val="24"/>
          <w:szCs w:val="24"/>
        </w:rPr>
        <w:drawing>
          <wp:inline distT="0" distB="0" distL="0" distR="0">
            <wp:extent cx="6143625" cy="4610100"/>
            <wp:effectExtent l="19050" t="0" r="9525" b="0"/>
            <wp:docPr id="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1"/>
                    <a:srcRect/>
                    <a:stretch>
                      <a:fillRect/>
                    </a:stretch>
                  </pic:blipFill>
                  <pic:spPr bwMode="auto">
                    <a:xfrm>
                      <a:off x="0" y="0"/>
                      <a:ext cx="6143625" cy="4610100"/>
                    </a:xfrm>
                    <a:prstGeom prst="rect">
                      <a:avLst/>
                    </a:prstGeom>
                    <a:noFill/>
                    <a:ln w="9525">
                      <a:noFill/>
                      <a:miter lim="800000"/>
                      <a:headEnd/>
                      <a:tailEnd/>
                    </a:ln>
                  </pic:spPr>
                </pic:pic>
              </a:graphicData>
            </a:graphic>
          </wp:inline>
        </w:drawing>
      </w:r>
    </w:p>
    <w:p w:rsidR="00263A7C" w:rsidRPr="005B3861" w:rsidRDefault="00263A7C" w:rsidP="00565280">
      <w:pPr>
        <w:jc w:val="both"/>
        <w:rPr>
          <w:rFonts w:ascii="Calibri" w:hAnsi="Calibri" w:cs="Tahoma"/>
          <w:sz w:val="24"/>
          <w:szCs w:val="24"/>
        </w:rPr>
      </w:pPr>
      <w:r w:rsidRPr="005B3861">
        <w:rPr>
          <w:rFonts w:ascii="Calibri" w:hAnsi="Calibri" w:cs="Tahoma"/>
          <w:sz w:val="24"/>
          <w:szCs w:val="24"/>
        </w:rPr>
        <w:tab/>
      </w:r>
    </w:p>
    <w:p w:rsidR="00263A7C" w:rsidRPr="00EB7804" w:rsidRDefault="00263A7C" w:rsidP="00EB7804">
      <w:pPr>
        <w:pStyle w:val="Textoindependiente3"/>
        <w:ind w:left="1418" w:hanging="1418"/>
        <w:rPr>
          <w:rStyle w:val="SinespaciadoCar"/>
          <w:rFonts w:ascii="Calibri" w:hAnsi="Calibri"/>
          <w:sz w:val="24"/>
          <w:szCs w:val="24"/>
        </w:rPr>
      </w:pPr>
      <w:r w:rsidRPr="005B3861">
        <w:rPr>
          <w:rFonts w:ascii="Calibri" w:hAnsi="Calibri" w:cs="Tahoma"/>
          <w:b/>
          <w:color w:val="000099"/>
          <w:sz w:val="24"/>
          <w:szCs w:val="24"/>
        </w:rPr>
        <w:t>Registro</w:t>
      </w:r>
      <w:r w:rsidRPr="005B3861">
        <w:rPr>
          <w:rFonts w:ascii="Calibri" w:hAnsi="Calibri" w:cs="Tahoma"/>
          <w:b/>
          <w:color w:val="0000FF"/>
          <w:sz w:val="24"/>
          <w:szCs w:val="24"/>
        </w:rPr>
        <w:t>:</w:t>
      </w:r>
      <w:r w:rsidRPr="005B3861">
        <w:rPr>
          <w:rFonts w:ascii="Calibri" w:hAnsi="Calibri" w:cs="Tahoma"/>
          <w:sz w:val="24"/>
          <w:szCs w:val="24"/>
        </w:rPr>
        <w:tab/>
      </w:r>
      <w:r w:rsidRPr="00EB7804">
        <w:rPr>
          <w:rStyle w:val="SinespaciadoCar"/>
          <w:rFonts w:ascii="Calibri" w:hAnsi="Calibri"/>
          <w:sz w:val="24"/>
          <w:szCs w:val="24"/>
        </w:rPr>
        <w:t xml:space="preserve">Todas las jugadoras deberán confirmar su participación presencialmente en </w:t>
      </w:r>
      <w:r w:rsidRPr="00B86B4C">
        <w:rPr>
          <w:rStyle w:val="SinespaciadoCar"/>
          <w:rFonts w:ascii="Calibri" w:hAnsi="Calibri"/>
          <w:sz w:val="24"/>
          <w:szCs w:val="24"/>
        </w:rPr>
        <w:t>la Tienda del Club,</w:t>
      </w:r>
      <w:r w:rsidRPr="00EB7804">
        <w:rPr>
          <w:rStyle w:val="SinespaciadoCar"/>
          <w:rFonts w:ascii="Calibri" w:hAnsi="Calibri"/>
          <w:sz w:val="24"/>
          <w:szCs w:val="24"/>
        </w:rPr>
        <w:t xml:space="preserve"> como muy tarde a las </w:t>
      </w:r>
      <w:r w:rsidRPr="00EB7804">
        <w:rPr>
          <w:rStyle w:val="SinespaciadoCar"/>
          <w:rFonts w:ascii="Calibri" w:hAnsi="Calibri"/>
          <w:b/>
          <w:sz w:val="24"/>
          <w:szCs w:val="24"/>
        </w:rPr>
        <w:t>12:00 horas de la víspera</w:t>
      </w:r>
      <w:r w:rsidRPr="00EB7804">
        <w:rPr>
          <w:rStyle w:val="SinespaciadoCar"/>
          <w:rFonts w:ascii="Calibri" w:hAnsi="Calibri"/>
          <w:sz w:val="24"/>
          <w:szCs w:val="24"/>
        </w:rPr>
        <w:t xml:space="preserve"> del inicio del Campeonato. </w:t>
      </w:r>
      <w:r>
        <w:rPr>
          <w:rStyle w:val="SinespaciadoCar"/>
          <w:rFonts w:ascii="Calibri" w:hAnsi="Calibri"/>
          <w:sz w:val="24"/>
          <w:szCs w:val="24"/>
        </w:rPr>
        <w:t xml:space="preserve">Excepcionalmente, </w:t>
      </w:r>
      <w:r w:rsidRPr="00EB7804">
        <w:rPr>
          <w:rStyle w:val="SinespaciadoCar"/>
          <w:rFonts w:ascii="Calibri" w:hAnsi="Calibri"/>
          <w:sz w:val="24"/>
          <w:szCs w:val="24"/>
        </w:rPr>
        <w:t xml:space="preserve">de no poder presentarse antes del plazo establecido, </w:t>
      </w:r>
      <w:r>
        <w:rPr>
          <w:rStyle w:val="SinespaciadoCar"/>
          <w:rFonts w:ascii="Calibri" w:hAnsi="Calibri"/>
          <w:sz w:val="24"/>
          <w:szCs w:val="24"/>
        </w:rPr>
        <w:t>podrán</w:t>
      </w:r>
      <w:r w:rsidRPr="00EB7804">
        <w:rPr>
          <w:rStyle w:val="SinespaciadoCar"/>
          <w:rFonts w:ascii="Calibri" w:hAnsi="Calibri"/>
          <w:sz w:val="24"/>
          <w:szCs w:val="24"/>
        </w:rPr>
        <w:t xml:space="preserve"> confirmar su participación telefónicamente </w:t>
      </w:r>
      <w:r>
        <w:rPr>
          <w:rStyle w:val="SinespaciadoCar"/>
          <w:rFonts w:ascii="Calibri" w:hAnsi="Calibri"/>
          <w:sz w:val="24"/>
          <w:szCs w:val="24"/>
        </w:rPr>
        <w:t xml:space="preserve">a la oficina del torneo en el club. De no hacerlo, </w:t>
      </w:r>
      <w:r w:rsidRPr="00EB7804">
        <w:rPr>
          <w:rStyle w:val="SinespaciadoCar"/>
          <w:rFonts w:ascii="Calibri" w:hAnsi="Calibri"/>
          <w:sz w:val="24"/>
          <w:szCs w:val="24"/>
        </w:rPr>
        <w:t xml:space="preserve">el Comité de </w:t>
      </w:r>
      <w:smartTag w:uri="urn:schemas-microsoft-com:office:smarttags" w:element="PersonName">
        <w:smartTagPr>
          <w:attr w:name="ProductID" w:val="la Prueba"/>
        </w:smartTagPr>
        <w:r w:rsidRPr="00EB7804">
          <w:rPr>
            <w:rStyle w:val="SinespaciadoCar"/>
            <w:rFonts w:ascii="Calibri" w:hAnsi="Calibri"/>
            <w:sz w:val="24"/>
            <w:szCs w:val="24"/>
          </w:rPr>
          <w:t>la Prueba</w:t>
        </w:r>
      </w:smartTag>
      <w:r w:rsidRPr="00EB7804">
        <w:rPr>
          <w:rStyle w:val="SinespaciadoCar"/>
          <w:rFonts w:ascii="Calibri" w:hAnsi="Calibri"/>
          <w:sz w:val="24"/>
          <w:szCs w:val="24"/>
        </w:rPr>
        <w:t xml:space="preserve"> podrá sustituir a </w:t>
      </w:r>
      <w:smartTag w:uri="urn:schemas-microsoft-com:office:smarttags" w:element="PersonName">
        <w:smartTagPr>
          <w:attr w:name="ProductID" w:val="la Jugadora"/>
        </w:smartTagPr>
        <w:r w:rsidRPr="00EB7804">
          <w:rPr>
            <w:rStyle w:val="SinespaciadoCar"/>
            <w:rFonts w:ascii="Calibri" w:hAnsi="Calibri"/>
            <w:sz w:val="24"/>
            <w:szCs w:val="24"/>
          </w:rPr>
          <w:t>la Jugadora</w:t>
        </w:r>
      </w:smartTag>
      <w:r w:rsidRPr="00EB7804">
        <w:rPr>
          <w:rStyle w:val="SinespaciadoCar"/>
          <w:rFonts w:ascii="Calibri" w:hAnsi="Calibri"/>
          <w:sz w:val="24"/>
          <w:szCs w:val="24"/>
        </w:rPr>
        <w:t xml:space="preserve"> por la que corresponda de la lista de espera.</w:t>
      </w:r>
    </w:p>
    <w:p w:rsidR="00263A7C" w:rsidRPr="005B3861" w:rsidRDefault="00263A7C" w:rsidP="00EB7804">
      <w:pPr>
        <w:pStyle w:val="Textoindependiente3"/>
        <w:ind w:left="1418" w:hanging="1418"/>
        <w:rPr>
          <w:rFonts w:ascii="Calibri" w:hAnsi="Calibri" w:cs="Tahoma"/>
          <w:b/>
          <w:sz w:val="24"/>
          <w:szCs w:val="24"/>
        </w:rPr>
      </w:pPr>
    </w:p>
    <w:p w:rsidR="00263A7C" w:rsidRPr="005B3861" w:rsidRDefault="00263A7C" w:rsidP="00565280">
      <w:pPr>
        <w:spacing w:line="204" w:lineRule="auto"/>
        <w:jc w:val="both"/>
        <w:rPr>
          <w:rFonts w:ascii="Calibri" w:hAnsi="Calibri" w:cs="Tahoma"/>
          <w:sz w:val="24"/>
          <w:szCs w:val="24"/>
        </w:rPr>
      </w:pPr>
      <w:r w:rsidRPr="005B3861">
        <w:rPr>
          <w:rFonts w:ascii="Calibri" w:hAnsi="Calibri" w:cs="Tahoma"/>
          <w:b/>
          <w:color w:val="000099"/>
          <w:sz w:val="24"/>
          <w:szCs w:val="24"/>
        </w:rPr>
        <w:t>Derechos de Inscripción</w:t>
      </w:r>
      <w:r w:rsidRPr="005B3861">
        <w:rPr>
          <w:rFonts w:ascii="Calibri" w:hAnsi="Calibri" w:cs="Tahoma"/>
          <w:sz w:val="24"/>
          <w:szCs w:val="24"/>
        </w:rPr>
        <w:t xml:space="preserve">: Deberán abonarse en </w:t>
      </w:r>
      <w:smartTag w:uri="urn:schemas-microsoft-com:office:smarttags" w:element="PersonName">
        <w:smartTagPr>
          <w:attr w:name="ProductID" w:val="la Casa Club"/>
        </w:smartTagPr>
        <w:r w:rsidRPr="005B3861">
          <w:rPr>
            <w:rFonts w:ascii="Calibri" w:hAnsi="Calibri" w:cs="Tahoma"/>
            <w:sz w:val="24"/>
            <w:szCs w:val="24"/>
          </w:rPr>
          <w:t>la Casa Club</w:t>
        </w:r>
      </w:smartTag>
      <w:r w:rsidRPr="005B3861">
        <w:rPr>
          <w:rFonts w:ascii="Calibri" w:hAnsi="Calibri" w:cs="Tahoma"/>
          <w:sz w:val="24"/>
          <w:szCs w:val="24"/>
        </w:rPr>
        <w:t xml:space="preserve"> del Club al registrarse:</w:t>
      </w:r>
    </w:p>
    <w:p w:rsidR="00263A7C" w:rsidRPr="005B3861" w:rsidRDefault="00263A7C" w:rsidP="00565280">
      <w:pPr>
        <w:spacing w:line="204" w:lineRule="auto"/>
        <w:jc w:val="both"/>
        <w:rPr>
          <w:rFonts w:ascii="Calibri" w:hAnsi="Calibri" w:cs="Tahoma"/>
          <w:sz w:val="24"/>
          <w:szCs w:val="24"/>
        </w:rPr>
      </w:pPr>
    </w:p>
    <w:p w:rsidR="00263A7C" w:rsidRPr="005B3861" w:rsidRDefault="00263A7C" w:rsidP="00565280">
      <w:pPr>
        <w:tabs>
          <w:tab w:val="left" w:pos="1418"/>
          <w:tab w:val="right" w:leader="dot" w:pos="8647"/>
        </w:tabs>
        <w:spacing w:line="204" w:lineRule="auto"/>
        <w:jc w:val="both"/>
        <w:rPr>
          <w:rFonts w:ascii="Calibri" w:hAnsi="Calibri" w:cs="Tahoma"/>
          <w:sz w:val="24"/>
          <w:szCs w:val="24"/>
        </w:rPr>
      </w:pPr>
      <w:r w:rsidRPr="005B3861">
        <w:rPr>
          <w:rFonts w:ascii="Calibri" w:hAnsi="Calibri" w:cs="Tahoma"/>
          <w:sz w:val="24"/>
          <w:szCs w:val="24"/>
        </w:rPr>
        <w:tab/>
        <w:t>Mayores</w:t>
      </w:r>
      <w:r w:rsidRPr="005B3861">
        <w:rPr>
          <w:rFonts w:ascii="Calibri" w:hAnsi="Calibri" w:cs="Tahoma"/>
          <w:sz w:val="24"/>
          <w:szCs w:val="24"/>
        </w:rPr>
        <w:tab/>
        <w:t xml:space="preserve">75,00 € </w:t>
      </w:r>
    </w:p>
    <w:p w:rsidR="00263A7C" w:rsidRPr="005B3861" w:rsidRDefault="00263A7C" w:rsidP="00565280">
      <w:pPr>
        <w:tabs>
          <w:tab w:val="left" w:pos="1418"/>
          <w:tab w:val="right" w:leader="dot" w:pos="8647"/>
        </w:tabs>
        <w:spacing w:line="204" w:lineRule="auto"/>
        <w:jc w:val="both"/>
        <w:rPr>
          <w:rFonts w:ascii="Calibri" w:hAnsi="Calibri" w:cs="Tahoma"/>
          <w:sz w:val="24"/>
          <w:szCs w:val="24"/>
        </w:rPr>
      </w:pPr>
      <w:r w:rsidRPr="005B3861">
        <w:rPr>
          <w:rFonts w:ascii="Calibri" w:hAnsi="Calibri" w:cs="Tahoma"/>
          <w:sz w:val="24"/>
          <w:szCs w:val="24"/>
        </w:rPr>
        <w:tab/>
      </w:r>
      <w:proofErr w:type="spellStart"/>
      <w:r w:rsidRPr="005B3861">
        <w:rPr>
          <w:rFonts w:ascii="Calibri" w:hAnsi="Calibri" w:cs="Tahoma"/>
          <w:sz w:val="24"/>
          <w:szCs w:val="24"/>
        </w:rPr>
        <w:t>Juniors</w:t>
      </w:r>
      <w:proofErr w:type="spellEnd"/>
      <w:r w:rsidRPr="005B3861">
        <w:rPr>
          <w:rFonts w:ascii="Calibri" w:hAnsi="Calibri" w:cs="Tahoma"/>
          <w:sz w:val="24"/>
          <w:szCs w:val="24"/>
        </w:rPr>
        <w:t xml:space="preserve">  y categorías de edad inferior</w:t>
      </w:r>
      <w:r w:rsidRPr="005B3861">
        <w:rPr>
          <w:rFonts w:ascii="Calibri" w:hAnsi="Calibri" w:cs="Tahoma"/>
          <w:sz w:val="24"/>
          <w:szCs w:val="24"/>
        </w:rPr>
        <w:tab/>
        <w:t xml:space="preserve">35,00 € </w:t>
      </w:r>
    </w:p>
    <w:p w:rsidR="00263A7C" w:rsidRPr="005B3861" w:rsidRDefault="00263A7C" w:rsidP="00565280">
      <w:pPr>
        <w:tabs>
          <w:tab w:val="left" w:pos="1418"/>
          <w:tab w:val="right" w:leader="dot" w:pos="7371"/>
        </w:tabs>
        <w:spacing w:line="204" w:lineRule="auto"/>
        <w:jc w:val="both"/>
        <w:rPr>
          <w:rFonts w:ascii="Calibri" w:hAnsi="Calibri" w:cs="Tahoma"/>
          <w:sz w:val="24"/>
          <w:szCs w:val="24"/>
        </w:rPr>
      </w:pPr>
    </w:p>
    <w:p w:rsidR="00263A7C" w:rsidRPr="005B3861" w:rsidRDefault="00263A7C" w:rsidP="002A12CD">
      <w:pPr>
        <w:ind w:left="1418" w:hanging="1418"/>
        <w:jc w:val="both"/>
        <w:rPr>
          <w:color w:val="7030A0"/>
          <w:sz w:val="24"/>
          <w:szCs w:val="24"/>
        </w:rPr>
      </w:pPr>
      <w:r w:rsidRPr="005B3861">
        <w:rPr>
          <w:rFonts w:ascii="Calibri" w:hAnsi="Calibri" w:cs="Tahoma"/>
          <w:b/>
          <w:color w:val="000099"/>
          <w:sz w:val="24"/>
          <w:szCs w:val="24"/>
        </w:rPr>
        <w:t>Caddies</w:t>
      </w:r>
      <w:r w:rsidRPr="005B3861">
        <w:rPr>
          <w:rFonts w:ascii="Calibri" w:hAnsi="Calibri" w:cs="Tahoma"/>
          <w:b/>
          <w:color w:val="0000FF"/>
          <w:sz w:val="24"/>
          <w:szCs w:val="24"/>
        </w:rPr>
        <w:t>:</w:t>
      </w:r>
      <w:r w:rsidRPr="005B3861">
        <w:rPr>
          <w:rFonts w:ascii="Calibri" w:hAnsi="Calibri" w:cs="Tahoma"/>
          <w:sz w:val="24"/>
          <w:szCs w:val="24"/>
        </w:rPr>
        <w:tab/>
      </w:r>
      <w:r w:rsidRPr="005B3861">
        <w:rPr>
          <w:rFonts w:ascii="Calibri" w:hAnsi="Calibri" w:cs="Tahoma"/>
          <w:b/>
          <w:sz w:val="24"/>
          <w:szCs w:val="24"/>
        </w:rPr>
        <w:t>Condición de la competición:</w:t>
      </w:r>
      <w:r w:rsidRPr="005B3861">
        <w:rPr>
          <w:rFonts w:ascii="Calibri" w:hAnsi="Calibri"/>
          <w:sz w:val="24"/>
          <w:szCs w:val="24"/>
        </w:rPr>
        <w:t xml:space="preserve"> De acuerdo con la nota de la regla 6-4, se restringe el uso de jugadores profesionales de golf como caddies.  La penalidad por la infracción de esta condición será la especificada en la regla 6-4.</w:t>
      </w:r>
    </w:p>
    <w:p w:rsidR="00263A7C" w:rsidRPr="005B3861" w:rsidRDefault="00263A7C" w:rsidP="00565280">
      <w:pPr>
        <w:spacing w:line="204" w:lineRule="auto"/>
        <w:jc w:val="both"/>
        <w:rPr>
          <w:rFonts w:ascii="Calibri" w:hAnsi="Calibri" w:cs="Tahoma"/>
          <w:b/>
          <w:color w:val="0000FF"/>
          <w:sz w:val="24"/>
          <w:szCs w:val="24"/>
        </w:rPr>
      </w:pPr>
    </w:p>
    <w:p w:rsidR="00263A7C" w:rsidRPr="005B3861" w:rsidRDefault="00263A7C" w:rsidP="00565280">
      <w:pPr>
        <w:spacing w:line="204" w:lineRule="auto"/>
        <w:jc w:val="both"/>
        <w:rPr>
          <w:rFonts w:ascii="Calibri" w:hAnsi="Calibri" w:cs="Tahoma"/>
          <w:sz w:val="24"/>
          <w:szCs w:val="24"/>
        </w:rPr>
      </w:pPr>
      <w:r w:rsidRPr="005B3861">
        <w:rPr>
          <w:rFonts w:ascii="Calibri" w:hAnsi="Calibri" w:cs="Tahoma"/>
          <w:b/>
          <w:color w:val="000099"/>
          <w:sz w:val="24"/>
          <w:szCs w:val="24"/>
        </w:rPr>
        <w:t>Reglamento</w:t>
      </w:r>
      <w:r w:rsidRPr="005B3861">
        <w:rPr>
          <w:rFonts w:ascii="Calibri" w:hAnsi="Calibri" w:cs="Tahoma"/>
          <w:b/>
          <w:sz w:val="24"/>
          <w:szCs w:val="24"/>
        </w:rPr>
        <w:t>:</w:t>
      </w:r>
      <w:r w:rsidRPr="005B3861">
        <w:rPr>
          <w:rFonts w:ascii="Calibri" w:hAnsi="Calibri" w:cs="Tahoma"/>
          <w:sz w:val="24"/>
          <w:szCs w:val="24"/>
        </w:rPr>
        <w:tab/>
        <w:t xml:space="preserve">Se adjunta en página 4. </w:t>
      </w:r>
    </w:p>
    <w:p w:rsidR="00263A7C" w:rsidRPr="005B3861" w:rsidRDefault="00263A7C" w:rsidP="00565280">
      <w:pPr>
        <w:spacing w:line="204" w:lineRule="auto"/>
        <w:jc w:val="both"/>
        <w:rPr>
          <w:rFonts w:ascii="Calibri" w:hAnsi="Calibri"/>
          <w:b/>
          <w:sz w:val="24"/>
          <w:szCs w:val="24"/>
        </w:rPr>
      </w:pPr>
    </w:p>
    <w:p w:rsidR="00263A7C" w:rsidRPr="005B3861" w:rsidRDefault="00263A7C" w:rsidP="002D1D0C">
      <w:pPr>
        <w:rPr>
          <w:rFonts w:ascii="Calibri" w:hAnsi="Calibri"/>
          <w:color w:val="000099"/>
          <w:sz w:val="24"/>
          <w:szCs w:val="24"/>
        </w:rPr>
      </w:pPr>
      <w:r>
        <w:rPr>
          <w:rFonts w:ascii="Calibri" w:hAnsi="Calibri"/>
          <w:b/>
          <w:color w:val="000099"/>
          <w:sz w:val="24"/>
          <w:szCs w:val="24"/>
        </w:rPr>
        <w:br w:type="page"/>
      </w:r>
      <w:r w:rsidRPr="005B3861">
        <w:rPr>
          <w:rFonts w:ascii="Calibri" w:hAnsi="Calibri"/>
          <w:b/>
          <w:color w:val="000099"/>
          <w:sz w:val="24"/>
          <w:szCs w:val="24"/>
        </w:rPr>
        <w:lastRenderedPageBreak/>
        <w:t xml:space="preserve">Técnicos de </w:t>
      </w:r>
      <w:smartTag w:uri="urn:schemas-microsoft-com:office:smarttags" w:element="metricconverter">
        <w:smartTagPr>
          <w:attr w:name="ProductID" w:val="1.200 metros"/>
        </w:smartTagPr>
        <w:r w:rsidRPr="005B3861">
          <w:rPr>
            <w:rFonts w:ascii="Calibri" w:hAnsi="Calibri"/>
            <w:b/>
            <w:color w:val="000099"/>
            <w:sz w:val="24"/>
            <w:szCs w:val="24"/>
          </w:rPr>
          <w:t>la Real Federación</w:t>
        </w:r>
      </w:smartTag>
      <w:r w:rsidRPr="005B3861">
        <w:rPr>
          <w:rFonts w:ascii="Calibri" w:hAnsi="Calibri"/>
          <w:b/>
          <w:color w:val="000099"/>
          <w:sz w:val="24"/>
          <w:szCs w:val="24"/>
        </w:rPr>
        <w:t xml:space="preserve"> Española de Golf:</w:t>
      </w:r>
    </w:p>
    <w:p w:rsidR="00263A7C" w:rsidRPr="005B3861" w:rsidRDefault="00263A7C" w:rsidP="00565280">
      <w:pPr>
        <w:spacing w:line="204" w:lineRule="auto"/>
        <w:jc w:val="both"/>
        <w:rPr>
          <w:rFonts w:ascii="Calibri" w:hAnsi="Calibri"/>
          <w:sz w:val="24"/>
          <w:szCs w:val="24"/>
        </w:rPr>
      </w:pPr>
    </w:p>
    <w:p w:rsidR="00263A7C" w:rsidRPr="005B3861" w:rsidRDefault="00263A7C" w:rsidP="00416EDB">
      <w:pPr>
        <w:spacing w:line="204" w:lineRule="auto"/>
        <w:ind w:left="1418" w:firstLine="7"/>
        <w:jc w:val="both"/>
        <w:rPr>
          <w:rFonts w:ascii="Calibri" w:hAnsi="Calibri" w:cs="Tahoma"/>
          <w:sz w:val="24"/>
          <w:szCs w:val="24"/>
        </w:rPr>
      </w:pPr>
      <w:r w:rsidRPr="005B3861">
        <w:rPr>
          <w:rFonts w:ascii="Calibri" w:hAnsi="Calibri" w:cs="Tahoma"/>
          <w:sz w:val="24"/>
          <w:szCs w:val="24"/>
        </w:rPr>
        <w:t xml:space="preserve">Los técnicos de </w:t>
      </w:r>
      <w:smartTag w:uri="urn:schemas-microsoft-com:office:smarttags" w:element="metricconverter">
        <w:smartTagPr>
          <w:attr w:name="ProductID" w:val="1.200 metros"/>
        </w:smartTagPr>
        <w:r w:rsidRPr="005B3861">
          <w:rPr>
            <w:rFonts w:ascii="Calibri" w:hAnsi="Calibri" w:cs="Tahoma"/>
            <w:sz w:val="24"/>
            <w:szCs w:val="24"/>
          </w:rPr>
          <w:t>la Real Federación</w:t>
        </w:r>
      </w:smartTag>
      <w:r w:rsidRPr="005B3861">
        <w:rPr>
          <w:rFonts w:ascii="Calibri" w:hAnsi="Calibri" w:cs="Tahoma"/>
          <w:sz w:val="24"/>
          <w:szCs w:val="24"/>
        </w:rPr>
        <w:t xml:space="preserve"> Española de Golf que se desplazarán a este campeonato estarán a disposición de todas las jugadoras que lo requieran:</w:t>
      </w:r>
    </w:p>
    <w:p w:rsidR="00263A7C" w:rsidRPr="005B3861" w:rsidRDefault="00263A7C" w:rsidP="00565280">
      <w:pPr>
        <w:spacing w:line="204" w:lineRule="auto"/>
        <w:jc w:val="both"/>
        <w:rPr>
          <w:rFonts w:ascii="Calibri" w:hAnsi="Calibri" w:cs="Tahoma"/>
          <w:sz w:val="24"/>
          <w:szCs w:val="24"/>
        </w:rPr>
      </w:pPr>
    </w:p>
    <w:p w:rsidR="00263A7C" w:rsidRPr="005B3861" w:rsidRDefault="00263A7C" w:rsidP="00416EDB">
      <w:pPr>
        <w:spacing w:line="204" w:lineRule="auto"/>
        <w:ind w:left="709" w:firstLine="709"/>
        <w:jc w:val="both"/>
        <w:rPr>
          <w:rFonts w:ascii="Calibri" w:hAnsi="Calibri" w:cs="Tahoma"/>
          <w:sz w:val="24"/>
          <w:szCs w:val="24"/>
        </w:rPr>
      </w:pPr>
      <w:r w:rsidRPr="005B3861">
        <w:rPr>
          <w:rFonts w:ascii="Calibri" w:hAnsi="Calibri" w:cs="Tahoma"/>
          <w:b/>
          <w:sz w:val="24"/>
          <w:szCs w:val="24"/>
        </w:rPr>
        <w:t xml:space="preserve">Marta Figueras-Dotti, Marcelo Prieto </w:t>
      </w:r>
      <w:r>
        <w:rPr>
          <w:rFonts w:ascii="Calibri" w:hAnsi="Calibri" w:cs="Tahoma"/>
          <w:b/>
          <w:sz w:val="24"/>
          <w:szCs w:val="24"/>
        </w:rPr>
        <w:t xml:space="preserve">y Álvaro Salto </w:t>
      </w:r>
      <w:r w:rsidRPr="005B3861">
        <w:rPr>
          <w:rFonts w:ascii="Calibri" w:hAnsi="Calibri" w:cs="Tahoma"/>
          <w:sz w:val="24"/>
          <w:szCs w:val="24"/>
        </w:rPr>
        <w:t>en técnica de golf</w:t>
      </w:r>
    </w:p>
    <w:p w:rsidR="00263A7C" w:rsidRPr="005B3861" w:rsidRDefault="00263A7C" w:rsidP="00416EDB">
      <w:pPr>
        <w:spacing w:line="204" w:lineRule="auto"/>
        <w:ind w:left="709" w:firstLine="709"/>
        <w:jc w:val="both"/>
        <w:rPr>
          <w:rFonts w:ascii="Calibri" w:hAnsi="Calibri" w:cs="Tahoma"/>
          <w:sz w:val="24"/>
          <w:szCs w:val="24"/>
        </w:rPr>
      </w:pPr>
      <w:r w:rsidRPr="005B3861">
        <w:rPr>
          <w:rFonts w:ascii="Calibri" w:hAnsi="Calibri" w:cs="Tahoma"/>
          <w:b/>
          <w:sz w:val="24"/>
          <w:szCs w:val="24"/>
        </w:rPr>
        <w:t>Paco Fernández</w:t>
      </w:r>
      <w:r w:rsidRPr="005B3861">
        <w:rPr>
          <w:rFonts w:ascii="Calibri" w:hAnsi="Calibri" w:cs="Tahoma"/>
          <w:sz w:val="24"/>
          <w:szCs w:val="24"/>
        </w:rPr>
        <w:t xml:space="preserve"> en la preparación física </w:t>
      </w:r>
    </w:p>
    <w:p w:rsidR="00263A7C" w:rsidRPr="005B3861" w:rsidRDefault="00263A7C" w:rsidP="00416EDB">
      <w:pPr>
        <w:spacing w:line="204" w:lineRule="auto"/>
        <w:ind w:left="709" w:firstLine="709"/>
        <w:jc w:val="both"/>
        <w:rPr>
          <w:rFonts w:ascii="Calibri" w:hAnsi="Calibri" w:cs="Tahoma"/>
          <w:sz w:val="24"/>
          <w:szCs w:val="24"/>
        </w:rPr>
      </w:pPr>
      <w:r w:rsidRPr="005B3861">
        <w:rPr>
          <w:rFonts w:ascii="Calibri" w:hAnsi="Calibri" w:cs="Tahoma"/>
          <w:b/>
          <w:sz w:val="24"/>
          <w:szCs w:val="24"/>
        </w:rPr>
        <w:t>Oscar del Río</w:t>
      </w:r>
      <w:r w:rsidRPr="005B3861">
        <w:rPr>
          <w:rFonts w:ascii="Calibri" w:hAnsi="Calibri" w:cs="Tahoma"/>
          <w:sz w:val="24"/>
          <w:szCs w:val="24"/>
        </w:rPr>
        <w:t xml:space="preserve"> en el aspecto de psicología </w:t>
      </w:r>
      <w:r>
        <w:rPr>
          <w:rFonts w:ascii="Calibri" w:hAnsi="Calibri" w:cs="Tahoma"/>
          <w:sz w:val="24"/>
          <w:szCs w:val="24"/>
        </w:rPr>
        <w:t xml:space="preserve">en el </w:t>
      </w:r>
      <w:r w:rsidRPr="005B3861">
        <w:rPr>
          <w:rFonts w:ascii="Calibri" w:hAnsi="Calibri" w:cs="Tahoma"/>
          <w:sz w:val="24"/>
          <w:szCs w:val="24"/>
        </w:rPr>
        <w:t>deport</w:t>
      </w:r>
      <w:r>
        <w:rPr>
          <w:rFonts w:ascii="Calibri" w:hAnsi="Calibri" w:cs="Tahoma"/>
          <w:sz w:val="24"/>
          <w:szCs w:val="24"/>
        </w:rPr>
        <w:t>e</w:t>
      </w:r>
    </w:p>
    <w:p w:rsidR="00263A7C" w:rsidRPr="005B3861" w:rsidRDefault="00263A7C" w:rsidP="00565280">
      <w:pPr>
        <w:spacing w:line="204" w:lineRule="auto"/>
        <w:jc w:val="both"/>
        <w:rPr>
          <w:rFonts w:ascii="Calibri" w:hAnsi="Calibri" w:cs="Tahoma"/>
          <w:b/>
          <w:color w:val="0000CC"/>
          <w:sz w:val="24"/>
          <w:szCs w:val="24"/>
        </w:rPr>
      </w:pPr>
    </w:p>
    <w:p w:rsidR="00263A7C" w:rsidRDefault="00263A7C" w:rsidP="00416EDB">
      <w:pPr>
        <w:spacing w:line="204" w:lineRule="auto"/>
        <w:ind w:left="1418" w:hanging="1418"/>
        <w:jc w:val="both"/>
        <w:rPr>
          <w:rFonts w:ascii="Calibri" w:hAnsi="Calibri" w:cs="Tahoma"/>
          <w:b/>
          <w:color w:val="000099"/>
          <w:sz w:val="24"/>
          <w:szCs w:val="24"/>
        </w:rPr>
      </w:pPr>
      <w:r>
        <w:rPr>
          <w:rFonts w:ascii="Calibri" w:hAnsi="Calibri" w:cs="Tahoma"/>
          <w:b/>
          <w:color w:val="000099"/>
          <w:sz w:val="24"/>
          <w:szCs w:val="24"/>
        </w:rPr>
        <w:t xml:space="preserve">Torneo Juego Corto: </w:t>
      </w:r>
      <w:r>
        <w:rPr>
          <w:rFonts w:ascii="Calibri" w:hAnsi="Calibri" w:cs="Tahoma"/>
          <w:sz w:val="24"/>
          <w:szCs w:val="24"/>
        </w:rPr>
        <w:t>(</w:t>
      </w:r>
      <w:r w:rsidRPr="00A55A13">
        <w:rPr>
          <w:rFonts w:ascii="Calibri" w:hAnsi="Calibri" w:cs="Tahoma"/>
          <w:sz w:val="24"/>
          <w:szCs w:val="24"/>
        </w:rPr>
        <w:t>2º del circuito 2012)</w:t>
      </w:r>
      <w:r>
        <w:rPr>
          <w:rFonts w:ascii="Calibri" w:hAnsi="Calibri" w:cs="Tahoma"/>
          <w:b/>
          <w:color w:val="000099"/>
          <w:sz w:val="24"/>
          <w:szCs w:val="24"/>
        </w:rPr>
        <w:t>:</w:t>
      </w:r>
    </w:p>
    <w:p w:rsidR="00263A7C" w:rsidRDefault="00263A7C" w:rsidP="00416EDB">
      <w:pPr>
        <w:spacing w:line="204" w:lineRule="auto"/>
        <w:ind w:left="1418" w:hanging="1418"/>
        <w:jc w:val="both"/>
        <w:rPr>
          <w:rFonts w:ascii="Calibri" w:hAnsi="Calibri" w:cs="Tahoma"/>
          <w:b/>
          <w:color w:val="000099"/>
          <w:sz w:val="24"/>
          <w:szCs w:val="24"/>
        </w:rPr>
      </w:pPr>
      <w:r>
        <w:rPr>
          <w:rFonts w:ascii="Calibri" w:hAnsi="Calibri" w:cs="Tahoma"/>
          <w:b/>
          <w:color w:val="000099"/>
          <w:sz w:val="24"/>
          <w:szCs w:val="24"/>
        </w:rPr>
        <w:tab/>
      </w:r>
    </w:p>
    <w:p w:rsidR="006A7DB5" w:rsidRPr="006A7DB5" w:rsidRDefault="006A7DB5" w:rsidP="006A7DB5">
      <w:pPr>
        <w:spacing w:line="204" w:lineRule="auto"/>
        <w:ind w:left="1418"/>
        <w:jc w:val="both"/>
        <w:rPr>
          <w:rFonts w:asciiTheme="minorHAnsi" w:hAnsiTheme="minorHAnsi"/>
          <w:b/>
          <w:bCs/>
          <w:color w:val="000099"/>
          <w:sz w:val="24"/>
          <w:szCs w:val="24"/>
        </w:rPr>
      </w:pPr>
      <w:r w:rsidRPr="006A7DB5">
        <w:rPr>
          <w:rFonts w:asciiTheme="minorHAnsi" w:hAnsiTheme="minorHAnsi"/>
          <w:sz w:val="24"/>
          <w:szCs w:val="24"/>
        </w:rPr>
        <w:t>Se celebrará durante el día de entrenamiento entre las 12:00 y las 16:00</w:t>
      </w:r>
      <w:r>
        <w:rPr>
          <w:rFonts w:asciiTheme="minorHAnsi" w:hAnsiTheme="minorHAnsi"/>
          <w:sz w:val="24"/>
          <w:szCs w:val="24"/>
        </w:rPr>
        <w:t xml:space="preserve"> horas.</w:t>
      </w:r>
    </w:p>
    <w:p w:rsidR="00263A7C" w:rsidRDefault="00263A7C" w:rsidP="00520DB4">
      <w:pPr>
        <w:spacing w:line="204" w:lineRule="auto"/>
        <w:ind w:left="1418"/>
        <w:jc w:val="both"/>
        <w:rPr>
          <w:rFonts w:ascii="Calibri" w:hAnsi="Calibri" w:cs="Tahoma"/>
          <w:b/>
          <w:color w:val="000099"/>
          <w:sz w:val="24"/>
          <w:szCs w:val="24"/>
        </w:rPr>
      </w:pPr>
      <w:r>
        <w:rPr>
          <w:rFonts w:ascii="Calibri" w:hAnsi="Calibri" w:cs="Tahoma"/>
          <w:b/>
          <w:color w:val="000099"/>
          <w:sz w:val="24"/>
          <w:szCs w:val="24"/>
        </w:rPr>
        <w:t xml:space="preserve"> </w:t>
      </w:r>
    </w:p>
    <w:p w:rsidR="00263A7C" w:rsidRDefault="00263A7C" w:rsidP="00A55A13">
      <w:pPr>
        <w:spacing w:line="204" w:lineRule="auto"/>
        <w:ind w:left="1418"/>
        <w:jc w:val="both"/>
        <w:rPr>
          <w:rFonts w:ascii="Calibri" w:hAnsi="Calibri" w:cs="Tahoma"/>
          <w:sz w:val="24"/>
          <w:szCs w:val="24"/>
        </w:rPr>
      </w:pPr>
      <w:r w:rsidRPr="00A55A13">
        <w:rPr>
          <w:rFonts w:ascii="Calibri" w:hAnsi="Calibri" w:cs="Tahoma"/>
          <w:sz w:val="24"/>
          <w:szCs w:val="24"/>
        </w:rPr>
        <w:t>Las jugadoras interesadas deberán apuntarse</w:t>
      </w:r>
      <w:r>
        <w:rPr>
          <w:rFonts w:ascii="Calibri" w:hAnsi="Calibri" w:cs="Tahoma"/>
          <w:sz w:val="24"/>
          <w:szCs w:val="24"/>
        </w:rPr>
        <w:t xml:space="preserve"> en el momento del registro en la oficina del torneo. El reglamento de esta prueba se publicará en el tablón informativo del torneo.</w:t>
      </w:r>
    </w:p>
    <w:p w:rsidR="00263A7C" w:rsidRDefault="00263A7C" w:rsidP="00416EDB">
      <w:pPr>
        <w:spacing w:line="204" w:lineRule="auto"/>
        <w:ind w:left="1418" w:hanging="1418"/>
        <w:jc w:val="both"/>
        <w:rPr>
          <w:rFonts w:ascii="Calibri" w:hAnsi="Calibri" w:cs="Tahoma"/>
          <w:sz w:val="24"/>
          <w:szCs w:val="24"/>
        </w:rPr>
      </w:pPr>
    </w:p>
    <w:p w:rsidR="00263A7C" w:rsidRDefault="00263A7C" w:rsidP="00416EDB">
      <w:pPr>
        <w:spacing w:line="204" w:lineRule="auto"/>
        <w:ind w:left="1418" w:hanging="1418"/>
        <w:jc w:val="both"/>
        <w:rPr>
          <w:rFonts w:ascii="Calibri" w:hAnsi="Calibri" w:cs="Tahoma"/>
          <w:sz w:val="24"/>
          <w:szCs w:val="24"/>
        </w:rPr>
      </w:pPr>
      <w:r w:rsidRPr="005B3861">
        <w:rPr>
          <w:rFonts w:ascii="Calibri" w:hAnsi="Calibri" w:cs="Tahoma"/>
          <w:b/>
          <w:color w:val="000099"/>
          <w:sz w:val="24"/>
          <w:szCs w:val="24"/>
        </w:rPr>
        <w:t>Carritos:</w:t>
      </w:r>
      <w:r w:rsidRPr="005B3861">
        <w:rPr>
          <w:rFonts w:ascii="Calibri" w:hAnsi="Calibri" w:cs="Tahoma"/>
          <w:sz w:val="24"/>
          <w:szCs w:val="24"/>
        </w:rPr>
        <w:tab/>
      </w:r>
      <w:r w:rsidRPr="00B86B4C">
        <w:rPr>
          <w:rFonts w:ascii="Calibri" w:hAnsi="Calibri" w:cs="Tahoma"/>
          <w:sz w:val="24"/>
          <w:szCs w:val="24"/>
        </w:rPr>
        <w:t xml:space="preserve">El club tiene una disponibilidad limitada de carritos eléctricos para las jugadoras. Las reservas deberán efectuarse </w:t>
      </w:r>
      <w:r w:rsidR="00B86B4C" w:rsidRPr="00B86B4C">
        <w:rPr>
          <w:rFonts w:ascii="Calibri" w:hAnsi="Calibri" w:cs="Tahoma"/>
          <w:b/>
          <w:sz w:val="24"/>
          <w:szCs w:val="24"/>
        </w:rPr>
        <w:t>antes del 2</w:t>
      </w:r>
      <w:r w:rsidR="00602876">
        <w:rPr>
          <w:rFonts w:ascii="Calibri" w:hAnsi="Calibri" w:cs="Tahoma"/>
          <w:b/>
          <w:sz w:val="24"/>
          <w:szCs w:val="24"/>
        </w:rPr>
        <w:t>5</w:t>
      </w:r>
      <w:r w:rsidR="00B86B4C" w:rsidRPr="00B86B4C">
        <w:rPr>
          <w:rFonts w:ascii="Calibri" w:hAnsi="Calibri" w:cs="Tahoma"/>
          <w:b/>
          <w:sz w:val="24"/>
          <w:szCs w:val="24"/>
        </w:rPr>
        <w:t xml:space="preserve"> de mayo de 2012</w:t>
      </w:r>
      <w:r w:rsidRPr="00B86B4C">
        <w:rPr>
          <w:rFonts w:ascii="Calibri" w:hAnsi="Calibri" w:cs="Tahoma"/>
          <w:sz w:val="24"/>
          <w:szCs w:val="24"/>
        </w:rPr>
        <w:t xml:space="preserve"> llamando directamente al club al teléfono 96.161.03.84 o vía mail </w:t>
      </w:r>
      <w:hyperlink r:id="rId12" w:history="1">
        <w:r w:rsidRPr="00B86B4C">
          <w:rPr>
            <w:rStyle w:val="Hipervnculo"/>
            <w:rFonts w:ascii="Calibri" w:hAnsi="Calibri" w:cs="Tahoma"/>
            <w:color w:val="auto"/>
            <w:sz w:val="24"/>
            <w:szCs w:val="24"/>
          </w:rPr>
          <w:t>saler.golf@parador.es</w:t>
        </w:r>
      </w:hyperlink>
      <w:r>
        <w:rPr>
          <w:rFonts w:ascii="Calibri" w:hAnsi="Calibri" w:cs="Tahoma"/>
          <w:sz w:val="24"/>
          <w:szCs w:val="24"/>
        </w:rPr>
        <w:t>.</w:t>
      </w:r>
      <w:r w:rsidR="00B86B4C">
        <w:rPr>
          <w:rFonts w:ascii="Calibri" w:hAnsi="Calibri" w:cs="Tahoma"/>
          <w:sz w:val="24"/>
          <w:szCs w:val="24"/>
        </w:rPr>
        <w:t xml:space="preserve"> Las reservas se otorgarán por estricto orden de petición.</w:t>
      </w:r>
    </w:p>
    <w:p w:rsidR="00263A7C" w:rsidRPr="005B3861" w:rsidRDefault="00263A7C" w:rsidP="00565280">
      <w:pPr>
        <w:spacing w:line="204" w:lineRule="auto"/>
        <w:jc w:val="both"/>
        <w:rPr>
          <w:rFonts w:ascii="Calibri" w:hAnsi="Calibri" w:cs="Tahoma"/>
          <w:b/>
          <w:color w:val="0000FF"/>
          <w:sz w:val="24"/>
          <w:szCs w:val="24"/>
        </w:rPr>
      </w:pPr>
    </w:p>
    <w:p w:rsidR="00263A7C" w:rsidRPr="005B3861" w:rsidRDefault="00263A7C" w:rsidP="00462275">
      <w:pPr>
        <w:autoSpaceDE w:val="0"/>
        <w:autoSpaceDN w:val="0"/>
        <w:jc w:val="both"/>
        <w:rPr>
          <w:rFonts w:ascii="Calibri" w:hAnsi="Calibri"/>
          <w:b/>
          <w:bCs/>
          <w:color w:val="000099"/>
          <w:sz w:val="24"/>
          <w:szCs w:val="24"/>
        </w:rPr>
      </w:pPr>
      <w:r w:rsidRPr="005B3861">
        <w:rPr>
          <w:rFonts w:ascii="Calibri" w:hAnsi="Calibri"/>
          <w:b/>
          <w:bCs/>
          <w:color w:val="000099"/>
          <w:sz w:val="24"/>
          <w:szCs w:val="24"/>
        </w:rPr>
        <w:t>Normativa antidopaje:</w:t>
      </w:r>
    </w:p>
    <w:p w:rsidR="00263A7C" w:rsidRPr="005B3861" w:rsidRDefault="00263A7C" w:rsidP="00462275">
      <w:pPr>
        <w:pStyle w:val="Prrafodelista"/>
        <w:autoSpaceDE w:val="0"/>
        <w:autoSpaceDN w:val="0"/>
        <w:ind w:left="1418"/>
        <w:jc w:val="both"/>
        <w:rPr>
          <w:rFonts w:ascii="Calibri" w:hAnsi="Calibri"/>
          <w:sz w:val="24"/>
          <w:szCs w:val="24"/>
        </w:rPr>
      </w:pPr>
      <w:r w:rsidRPr="005B3861">
        <w:rPr>
          <w:rFonts w:ascii="Calibri" w:hAnsi="Calibri"/>
          <w:sz w:val="24"/>
          <w:szCs w:val="24"/>
        </w:rPr>
        <w:t xml:space="preserve">Os recordamos que, de acuerdo con la  normativa recogida en </w:t>
      </w:r>
      <w:smartTag w:uri="urn:schemas-microsoft-com:office:smarttags" w:element="metricconverter">
        <w:smartTagPr>
          <w:attr w:name="ProductID" w:val="1.200 metros"/>
        </w:smartTagPr>
        <w:r w:rsidRPr="005B3861">
          <w:rPr>
            <w:rFonts w:ascii="Calibri" w:hAnsi="Calibri"/>
            <w:sz w:val="24"/>
            <w:szCs w:val="24"/>
          </w:rPr>
          <w:t>la Ley Orgánica</w:t>
        </w:r>
      </w:smartTag>
      <w:r w:rsidRPr="005B3861">
        <w:rPr>
          <w:rFonts w:ascii="Calibri" w:hAnsi="Calibri"/>
          <w:sz w:val="24"/>
          <w:szCs w:val="24"/>
        </w:rPr>
        <w:t xml:space="preserve">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w:t>
      </w:r>
      <w:smartTag w:uri="urn:schemas-microsoft-com:office:smarttags" w:element="metricconverter">
        <w:smartTagPr>
          <w:attr w:name="ProductID" w:val="1.200 metros"/>
        </w:smartTagPr>
        <w:r w:rsidRPr="005B3861">
          <w:rPr>
            <w:rFonts w:ascii="Calibri" w:hAnsi="Calibri"/>
            <w:sz w:val="24"/>
            <w:szCs w:val="24"/>
          </w:rPr>
          <w:t>la Comisión</w:t>
        </w:r>
      </w:smartTag>
      <w:r w:rsidRPr="005B3861">
        <w:rPr>
          <w:rFonts w:ascii="Calibri" w:hAnsi="Calibri"/>
          <w:sz w:val="24"/>
          <w:szCs w:val="24"/>
        </w:rPr>
        <w:t xml:space="preserve"> de Control y Seguimiento de </w:t>
      </w:r>
      <w:smartTag w:uri="urn:schemas-microsoft-com:office:smarttags" w:element="metricconverter">
        <w:smartTagPr>
          <w:attr w:name="ProductID" w:val="1.200 metros"/>
        </w:smartTagPr>
        <w:r w:rsidRPr="005B3861">
          <w:rPr>
            <w:rFonts w:ascii="Calibri" w:hAnsi="Calibri"/>
            <w:sz w:val="24"/>
            <w:szCs w:val="24"/>
          </w:rPr>
          <w:t>la Salud</w:t>
        </w:r>
      </w:smartTag>
      <w:r w:rsidRPr="005B3861">
        <w:rPr>
          <w:rFonts w:ascii="Calibri" w:hAnsi="Calibri"/>
          <w:sz w:val="24"/>
          <w:szCs w:val="24"/>
        </w:rPr>
        <w:t xml:space="preserve"> y el Dopaje. Asimismo, deberán estar al corriente de </w:t>
      </w:r>
      <w:smartTag w:uri="urn:schemas-microsoft-com:office:smarttags" w:element="metricconverter">
        <w:smartTagPr>
          <w:attr w:name="ProductID" w:val="1.200 metros"/>
        </w:smartTagPr>
        <w:r w:rsidRPr="005B3861">
          <w:rPr>
            <w:rFonts w:ascii="Calibri" w:hAnsi="Calibri"/>
            <w:sz w:val="24"/>
            <w:szCs w:val="24"/>
          </w:rPr>
          <w:t>la RESOLUCIÓN</w:t>
        </w:r>
      </w:smartTag>
      <w:r w:rsidRPr="005B3861">
        <w:rPr>
          <w:rFonts w:ascii="Calibri" w:hAnsi="Calibri"/>
          <w:sz w:val="24"/>
          <w:szCs w:val="24"/>
        </w:rPr>
        <w:t xml:space="preserve"> anual de </w:t>
      </w:r>
      <w:smartTag w:uri="urn:schemas-microsoft-com:office:smarttags" w:element="metricconverter">
        <w:smartTagPr>
          <w:attr w:name="ProductID" w:val="1.200 metros"/>
        </w:smartTagPr>
        <w:r w:rsidRPr="005B3861">
          <w:rPr>
            <w:rFonts w:ascii="Calibri" w:hAnsi="Calibri"/>
            <w:sz w:val="24"/>
            <w:szCs w:val="24"/>
          </w:rPr>
          <w:t>la Presidencia</w:t>
        </w:r>
      </w:smartTag>
      <w:r w:rsidRPr="005B3861">
        <w:rPr>
          <w:rFonts w:ascii="Calibri" w:hAnsi="Calibri"/>
          <w:sz w:val="24"/>
          <w:szCs w:val="24"/>
        </w:rPr>
        <w:t xml:space="preserve"> del Consejo Superior de Deportes, por la que se aprueba la lista de sustancias y métodos prohibidos en el deporte (última publicación de 23 de diciembre de 2010: Lista 2011). </w:t>
      </w:r>
    </w:p>
    <w:p w:rsidR="00263A7C" w:rsidRPr="005B3861" w:rsidRDefault="00263A7C" w:rsidP="007D4144">
      <w:pPr>
        <w:pStyle w:val="Prrafodelista"/>
        <w:autoSpaceDE w:val="0"/>
        <w:autoSpaceDN w:val="0"/>
        <w:ind w:left="1418"/>
        <w:jc w:val="both"/>
        <w:rPr>
          <w:rFonts w:ascii="Calibri" w:hAnsi="Calibri"/>
          <w:sz w:val="24"/>
          <w:szCs w:val="24"/>
        </w:rPr>
      </w:pPr>
      <w:r w:rsidRPr="005B3861">
        <w:rPr>
          <w:rFonts w:ascii="Calibri" w:hAnsi="Calibri"/>
          <w:sz w:val="24"/>
          <w:szCs w:val="24"/>
        </w:rPr>
        <w:t>Para más información:</w:t>
      </w:r>
    </w:p>
    <w:p w:rsidR="00263A7C" w:rsidRPr="005B3861" w:rsidRDefault="003D2331" w:rsidP="007D4144">
      <w:pPr>
        <w:pStyle w:val="Prrafodelista"/>
        <w:autoSpaceDE w:val="0"/>
        <w:autoSpaceDN w:val="0"/>
        <w:ind w:left="1418"/>
        <w:jc w:val="both"/>
        <w:rPr>
          <w:rFonts w:ascii="Calibri" w:hAnsi="Calibri"/>
          <w:sz w:val="24"/>
          <w:szCs w:val="24"/>
        </w:rPr>
      </w:pPr>
      <w:hyperlink r:id="rId13" w:history="1">
        <w:r w:rsidR="00263A7C" w:rsidRPr="005B3861">
          <w:rPr>
            <w:rStyle w:val="Hipervnculo"/>
            <w:rFonts w:ascii="Calibri" w:hAnsi="Calibri"/>
            <w:sz w:val="24"/>
            <w:szCs w:val="24"/>
          </w:rPr>
          <w:t>http://www.rfegolf.es/CommitteePaginas/SeldomCommittee_Home.aspx?CatId=24</w:t>
        </w:r>
      </w:hyperlink>
      <w:r w:rsidR="00263A7C" w:rsidRPr="005B3861">
        <w:rPr>
          <w:rFonts w:ascii="Calibri" w:hAnsi="Calibri"/>
          <w:sz w:val="24"/>
          <w:szCs w:val="24"/>
        </w:rPr>
        <w:t xml:space="preserve">  y </w:t>
      </w:r>
      <w:hyperlink r:id="rId14" w:history="1">
        <w:r w:rsidR="00263A7C" w:rsidRPr="005B3861">
          <w:rPr>
            <w:rStyle w:val="Hipervnculo"/>
            <w:rFonts w:ascii="Calibri" w:hAnsi="Calibri"/>
            <w:sz w:val="24"/>
            <w:szCs w:val="24"/>
          </w:rPr>
          <w:t>http://www.csd.gob.es/csd/salud/lucha-contra-el-dopaje/</w:t>
        </w:r>
      </w:hyperlink>
      <w:r w:rsidR="00263A7C" w:rsidRPr="005B3861">
        <w:rPr>
          <w:rFonts w:ascii="Calibri" w:hAnsi="Calibri"/>
          <w:sz w:val="24"/>
          <w:szCs w:val="24"/>
        </w:rPr>
        <w:t xml:space="preserve"> </w:t>
      </w:r>
    </w:p>
    <w:p w:rsidR="00263A7C" w:rsidRPr="005B3861" w:rsidRDefault="00263A7C" w:rsidP="007D4144">
      <w:pPr>
        <w:pStyle w:val="Prrafodelista"/>
        <w:autoSpaceDE w:val="0"/>
        <w:autoSpaceDN w:val="0"/>
        <w:ind w:left="1418"/>
        <w:jc w:val="both"/>
        <w:rPr>
          <w:rFonts w:ascii="Calibri" w:hAnsi="Calibri" w:cs="Tahoma"/>
          <w:color w:val="000099"/>
          <w:sz w:val="24"/>
          <w:szCs w:val="24"/>
        </w:rPr>
      </w:pPr>
    </w:p>
    <w:p w:rsidR="00263A7C" w:rsidRPr="005B3861" w:rsidRDefault="00263A7C" w:rsidP="00416EDB">
      <w:pPr>
        <w:ind w:left="1418" w:hanging="1418"/>
        <w:jc w:val="both"/>
        <w:rPr>
          <w:rFonts w:ascii="Calibri" w:hAnsi="Calibri" w:cs="Tahoma"/>
          <w:b/>
          <w:sz w:val="24"/>
          <w:szCs w:val="24"/>
        </w:rPr>
      </w:pPr>
      <w:r w:rsidRPr="005B3861">
        <w:rPr>
          <w:rFonts w:ascii="Calibri" w:hAnsi="Calibri" w:cs="Tahoma"/>
          <w:b/>
          <w:color w:val="000099"/>
          <w:sz w:val="24"/>
          <w:szCs w:val="24"/>
        </w:rPr>
        <w:t>Alojamiento:</w:t>
      </w:r>
      <w:r w:rsidRPr="005B3861">
        <w:rPr>
          <w:rFonts w:ascii="Calibri" w:hAnsi="Calibri" w:cs="Tahoma"/>
          <w:b/>
          <w:sz w:val="24"/>
          <w:szCs w:val="24"/>
        </w:rPr>
        <w:tab/>
      </w:r>
      <w:r w:rsidRPr="005B3861">
        <w:rPr>
          <w:rFonts w:ascii="Calibri" w:hAnsi="Calibri"/>
          <w:sz w:val="24"/>
          <w:szCs w:val="24"/>
        </w:rPr>
        <w:t xml:space="preserve">Para solicitar alojamiento, las jugadoras interesadas podrán efectuar sus reservas a través de HOLE GOLF – EVENTOS90, S.L., rellenando el formulario que se adjunta en la página 5 y enviándolo por email a la dirección indicada </w:t>
      </w:r>
      <w:r w:rsidRPr="005B3861">
        <w:rPr>
          <w:rFonts w:ascii="Calibri" w:hAnsi="Calibri"/>
          <w:b/>
          <w:sz w:val="24"/>
          <w:szCs w:val="24"/>
        </w:rPr>
        <w:t>antes del</w:t>
      </w:r>
      <w:r w:rsidRPr="005B3861">
        <w:rPr>
          <w:rFonts w:ascii="Calibri" w:hAnsi="Calibri"/>
          <w:sz w:val="24"/>
          <w:szCs w:val="24"/>
        </w:rPr>
        <w:t xml:space="preserve"> </w:t>
      </w:r>
      <w:r w:rsidRPr="005B3861">
        <w:rPr>
          <w:rFonts w:ascii="Calibri" w:hAnsi="Calibri"/>
          <w:b/>
          <w:sz w:val="24"/>
          <w:szCs w:val="24"/>
        </w:rPr>
        <w:t>1</w:t>
      </w:r>
      <w:r>
        <w:rPr>
          <w:rFonts w:ascii="Calibri" w:hAnsi="Calibri"/>
          <w:b/>
          <w:sz w:val="24"/>
          <w:szCs w:val="24"/>
        </w:rPr>
        <w:t>0</w:t>
      </w:r>
      <w:r w:rsidRPr="005B3861">
        <w:rPr>
          <w:rFonts w:ascii="Calibri" w:hAnsi="Calibri"/>
          <w:b/>
          <w:sz w:val="24"/>
          <w:szCs w:val="24"/>
        </w:rPr>
        <w:t xml:space="preserve"> de mayo de 201</w:t>
      </w:r>
      <w:r>
        <w:rPr>
          <w:rFonts w:ascii="Calibri" w:hAnsi="Calibri"/>
          <w:b/>
          <w:sz w:val="24"/>
          <w:szCs w:val="24"/>
        </w:rPr>
        <w:t>2</w:t>
      </w:r>
      <w:r w:rsidR="002B6E56">
        <w:rPr>
          <w:rFonts w:ascii="Calibri" w:hAnsi="Calibri"/>
          <w:b/>
          <w:sz w:val="24"/>
          <w:szCs w:val="24"/>
        </w:rPr>
        <w:t>.</w:t>
      </w:r>
    </w:p>
    <w:p w:rsidR="00263A7C" w:rsidRPr="005B3861" w:rsidRDefault="00263A7C" w:rsidP="00565280">
      <w:pPr>
        <w:jc w:val="both"/>
        <w:rPr>
          <w:rFonts w:ascii="Calibri" w:hAnsi="Calibri" w:cs="Tahoma"/>
          <w:sz w:val="24"/>
          <w:szCs w:val="24"/>
        </w:rPr>
      </w:pPr>
      <w:r w:rsidRPr="005B3861">
        <w:rPr>
          <w:rFonts w:ascii="Calibri" w:hAnsi="Calibri" w:cs="Tahoma"/>
          <w:sz w:val="24"/>
          <w:szCs w:val="24"/>
        </w:rPr>
        <w:tab/>
      </w:r>
      <w:r w:rsidRPr="005B3861">
        <w:rPr>
          <w:rFonts w:ascii="Calibri" w:hAnsi="Calibri" w:cs="Tahoma"/>
          <w:sz w:val="24"/>
          <w:szCs w:val="24"/>
        </w:rPr>
        <w:tab/>
      </w:r>
      <w:r w:rsidRPr="005B3861">
        <w:rPr>
          <w:rFonts w:ascii="Calibri" w:hAnsi="Calibri" w:cs="Tahoma"/>
          <w:sz w:val="24"/>
          <w:szCs w:val="24"/>
        </w:rPr>
        <w:tab/>
      </w:r>
      <w:r w:rsidRPr="005B3861">
        <w:rPr>
          <w:rFonts w:ascii="Calibri" w:hAnsi="Calibri" w:cs="Tahoma"/>
          <w:sz w:val="24"/>
          <w:szCs w:val="24"/>
        </w:rPr>
        <w:tab/>
      </w:r>
      <w:r w:rsidRPr="005B3861">
        <w:rPr>
          <w:rFonts w:ascii="Calibri" w:hAnsi="Calibri" w:cs="Tahoma"/>
          <w:sz w:val="24"/>
          <w:szCs w:val="24"/>
        </w:rPr>
        <w:tab/>
      </w:r>
      <w:r w:rsidRPr="005B3861">
        <w:rPr>
          <w:rFonts w:ascii="Calibri" w:hAnsi="Calibri" w:cs="Tahoma"/>
          <w:sz w:val="24"/>
          <w:szCs w:val="24"/>
        </w:rPr>
        <w:tab/>
        <w:t xml:space="preserve">En Madrid, a </w:t>
      </w:r>
      <w:r w:rsidR="00B86B4C">
        <w:rPr>
          <w:rFonts w:ascii="Calibri" w:hAnsi="Calibri" w:cs="Tahoma"/>
          <w:sz w:val="24"/>
          <w:szCs w:val="24"/>
        </w:rPr>
        <w:t>23</w:t>
      </w:r>
      <w:r>
        <w:rPr>
          <w:rFonts w:ascii="Calibri" w:hAnsi="Calibri" w:cs="Tahoma"/>
          <w:sz w:val="24"/>
          <w:szCs w:val="24"/>
        </w:rPr>
        <w:t xml:space="preserve"> de abril de 2012</w:t>
      </w:r>
    </w:p>
    <w:p w:rsidR="00263A7C" w:rsidRPr="005B3861" w:rsidRDefault="00B86B4C" w:rsidP="00565280">
      <w:pPr>
        <w:rPr>
          <w:rFonts w:ascii="Calibri" w:hAnsi="Calibri" w:cs="Tahoma"/>
          <w:sz w:val="24"/>
          <w:szCs w:val="24"/>
        </w:rPr>
      </w:pPr>
      <w:r>
        <w:rPr>
          <w:noProof/>
        </w:rPr>
        <w:drawing>
          <wp:anchor distT="0" distB="0" distL="114300" distR="114300" simplePos="0" relativeHeight="251655168" behindDoc="1" locked="0" layoutInCell="1" allowOverlap="1">
            <wp:simplePos x="0" y="0"/>
            <wp:positionH relativeFrom="column">
              <wp:posOffset>2762250</wp:posOffset>
            </wp:positionH>
            <wp:positionV relativeFrom="paragraph">
              <wp:posOffset>60325</wp:posOffset>
            </wp:positionV>
            <wp:extent cx="1485900" cy="1066800"/>
            <wp:effectExtent l="19050" t="0" r="0" b="0"/>
            <wp:wrapNone/>
            <wp:docPr id="11"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Firma D"/>
                    <pic:cNvPicPr>
                      <a:picLocks noChangeAspect="1" noChangeArrowheads="1"/>
                    </pic:cNvPicPr>
                  </pic:nvPicPr>
                  <pic:blipFill>
                    <a:blip r:embed="rId15"/>
                    <a:srcRect/>
                    <a:stretch>
                      <a:fillRect/>
                    </a:stretch>
                  </pic:blipFill>
                  <pic:spPr bwMode="auto">
                    <a:xfrm>
                      <a:off x="0" y="0"/>
                      <a:ext cx="1485900" cy="1066800"/>
                    </a:xfrm>
                    <a:prstGeom prst="rect">
                      <a:avLst/>
                    </a:prstGeom>
                    <a:noFill/>
                  </pic:spPr>
                </pic:pic>
              </a:graphicData>
            </a:graphic>
          </wp:anchor>
        </w:drawing>
      </w:r>
      <w:r w:rsidR="00263A7C" w:rsidRPr="005B3861">
        <w:rPr>
          <w:rFonts w:ascii="Calibri" w:hAnsi="Calibri" w:cs="Tahoma"/>
          <w:sz w:val="24"/>
          <w:szCs w:val="24"/>
        </w:rPr>
        <w:tab/>
      </w:r>
      <w:r w:rsidR="00263A7C" w:rsidRPr="005B3861">
        <w:rPr>
          <w:rFonts w:ascii="Calibri" w:hAnsi="Calibri" w:cs="Tahoma"/>
          <w:sz w:val="24"/>
          <w:szCs w:val="24"/>
        </w:rPr>
        <w:tab/>
      </w:r>
      <w:r w:rsidR="00263A7C" w:rsidRPr="005B3861">
        <w:rPr>
          <w:rFonts w:ascii="Calibri" w:hAnsi="Calibri" w:cs="Tahoma"/>
          <w:sz w:val="24"/>
          <w:szCs w:val="24"/>
        </w:rPr>
        <w:tab/>
      </w:r>
      <w:r w:rsidR="00263A7C" w:rsidRPr="005B3861">
        <w:rPr>
          <w:rFonts w:ascii="Calibri" w:hAnsi="Calibri" w:cs="Tahoma"/>
          <w:sz w:val="24"/>
          <w:szCs w:val="24"/>
        </w:rPr>
        <w:tab/>
      </w:r>
      <w:r w:rsidR="00263A7C" w:rsidRPr="005B3861">
        <w:rPr>
          <w:rFonts w:ascii="Calibri" w:hAnsi="Calibri" w:cs="Tahoma"/>
          <w:sz w:val="24"/>
          <w:szCs w:val="24"/>
        </w:rPr>
        <w:tab/>
      </w:r>
      <w:r w:rsidR="00263A7C" w:rsidRPr="005B3861">
        <w:rPr>
          <w:rFonts w:ascii="Calibri" w:hAnsi="Calibri" w:cs="Tahoma"/>
          <w:sz w:val="24"/>
          <w:szCs w:val="24"/>
        </w:rPr>
        <w:tab/>
        <w:t>EL SECRETARIO GENERAL</w:t>
      </w:r>
    </w:p>
    <w:p w:rsidR="00263A7C" w:rsidRPr="005B3861" w:rsidRDefault="00263A7C" w:rsidP="00565280">
      <w:pPr>
        <w:rPr>
          <w:rFonts w:ascii="Calibri" w:hAnsi="Calibri" w:cs="Tahoma"/>
          <w:sz w:val="24"/>
          <w:szCs w:val="24"/>
        </w:rPr>
      </w:pPr>
    </w:p>
    <w:p w:rsidR="00263A7C" w:rsidRPr="005B3861" w:rsidRDefault="00263A7C" w:rsidP="00565280">
      <w:pPr>
        <w:rPr>
          <w:rFonts w:ascii="Calibri" w:hAnsi="Calibri" w:cs="Tahoma"/>
          <w:sz w:val="24"/>
          <w:szCs w:val="24"/>
        </w:rPr>
      </w:pPr>
    </w:p>
    <w:p w:rsidR="00263A7C" w:rsidRPr="005B3861" w:rsidRDefault="00263A7C" w:rsidP="00565280">
      <w:pPr>
        <w:rPr>
          <w:rFonts w:ascii="Calibri" w:hAnsi="Calibri" w:cs="Tahoma"/>
          <w:sz w:val="24"/>
          <w:szCs w:val="24"/>
        </w:rPr>
      </w:pPr>
    </w:p>
    <w:p w:rsidR="00263A7C" w:rsidRPr="005B3861" w:rsidRDefault="00263A7C" w:rsidP="00565280">
      <w:pPr>
        <w:rPr>
          <w:rFonts w:ascii="Calibri" w:hAnsi="Calibri" w:cs="Tahoma"/>
          <w:sz w:val="24"/>
          <w:szCs w:val="24"/>
        </w:rPr>
      </w:pPr>
    </w:p>
    <w:p w:rsidR="00263A7C" w:rsidRPr="005B3861" w:rsidRDefault="00263A7C" w:rsidP="00565280">
      <w:pPr>
        <w:rPr>
          <w:rFonts w:ascii="Calibri" w:hAnsi="Calibri" w:cs="Tahoma"/>
          <w:sz w:val="24"/>
          <w:szCs w:val="24"/>
        </w:rPr>
      </w:pPr>
    </w:p>
    <w:p w:rsidR="00263A7C" w:rsidRPr="005B3861" w:rsidRDefault="00263A7C" w:rsidP="00565280">
      <w:pPr>
        <w:rPr>
          <w:rFonts w:ascii="Calibri" w:hAnsi="Calibri" w:cs="Tahoma"/>
          <w:sz w:val="24"/>
          <w:szCs w:val="24"/>
        </w:rPr>
      </w:pPr>
      <w:r w:rsidRPr="005B3861">
        <w:rPr>
          <w:rFonts w:ascii="Calibri" w:hAnsi="Calibri" w:cs="Tahoma"/>
          <w:sz w:val="24"/>
          <w:szCs w:val="24"/>
        </w:rPr>
        <w:tab/>
      </w:r>
      <w:r w:rsidRPr="005B3861">
        <w:rPr>
          <w:rFonts w:ascii="Calibri" w:hAnsi="Calibri" w:cs="Tahoma"/>
          <w:sz w:val="24"/>
          <w:szCs w:val="24"/>
        </w:rPr>
        <w:tab/>
      </w:r>
      <w:r w:rsidRPr="005B3861">
        <w:rPr>
          <w:rFonts w:ascii="Calibri" w:hAnsi="Calibri" w:cs="Tahoma"/>
          <w:sz w:val="24"/>
          <w:szCs w:val="24"/>
        </w:rPr>
        <w:tab/>
      </w:r>
      <w:r w:rsidRPr="005B3861">
        <w:rPr>
          <w:rFonts w:ascii="Calibri" w:hAnsi="Calibri" w:cs="Tahoma"/>
          <w:sz w:val="24"/>
          <w:szCs w:val="24"/>
        </w:rPr>
        <w:tab/>
      </w:r>
      <w:r w:rsidRPr="005B3861">
        <w:rPr>
          <w:rFonts w:ascii="Calibri" w:hAnsi="Calibri" w:cs="Tahoma"/>
          <w:sz w:val="24"/>
          <w:szCs w:val="24"/>
        </w:rPr>
        <w:tab/>
      </w:r>
      <w:r w:rsidRPr="005B3861">
        <w:rPr>
          <w:rFonts w:ascii="Calibri" w:hAnsi="Calibri" w:cs="Tahoma"/>
          <w:sz w:val="24"/>
          <w:szCs w:val="24"/>
        </w:rPr>
        <w:tab/>
        <w:t xml:space="preserve">Luis Álvarez de </w:t>
      </w:r>
      <w:proofErr w:type="spellStart"/>
      <w:r w:rsidRPr="005B3861">
        <w:rPr>
          <w:rFonts w:ascii="Calibri" w:hAnsi="Calibri" w:cs="Tahoma"/>
          <w:sz w:val="24"/>
          <w:szCs w:val="24"/>
        </w:rPr>
        <w:t>Bohorques</w:t>
      </w:r>
      <w:proofErr w:type="spellEnd"/>
    </w:p>
    <w:p w:rsidR="00263A7C" w:rsidRPr="005B3861" w:rsidRDefault="00263A7C" w:rsidP="00565280">
      <w:pPr>
        <w:rPr>
          <w:rFonts w:ascii="Calibri" w:hAnsi="Calibri"/>
          <w:b/>
          <w:sz w:val="24"/>
          <w:szCs w:val="24"/>
        </w:rPr>
      </w:pPr>
      <w:r w:rsidRPr="005B3861">
        <w:rPr>
          <w:rFonts w:ascii="Calibri" w:hAnsi="Calibri"/>
          <w:b/>
          <w:sz w:val="24"/>
          <w:szCs w:val="24"/>
        </w:rPr>
        <w:br w:type="page"/>
      </w:r>
    </w:p>
    <w:p w:rsidR="00263A7C" w:rsidRPr="009372C4" w:rsidRDefault="00263A7C" w:rsidP="008124F8">
      <w:pPr>
        <w:ind w:left="-284" w:right="-283"/>
        <w:jc w:val="center"/>
        <w:rPr>
          <w:rFonts w:ascii="Calibri" w:hAnsi="Calibri"/>
          <w:b/>
          <w:sz w:val="24"/>
          <w:szCs w:val="24"/>
        </w:rPr>
      </w:pPr>
      <w:r w:rsidRPr="009372C4">
        <w:rPr>
          <w:rFonts w:ascii="Calibri" w:hAnsi="Calibri"/>
          <w:b/>
          <w:sz w:val="24"/>
          <w:szCs w:val="24"/>
        </w:rPr>
        <w:lastRenderedPageBreak/>
        <w:t xml:space="preserve">CAMPEONATO NACIONAL INDIVIDUAL DE AFICIONADOS DE ESPAÑA FEMENINO </w:t>
      </w:r>
    </w:p>
    <w:p w:rsidR="00263A7C" w:rsidRPr="0091629F" w:rsidRDefault="00263A7C" w:rsidP="008124F8">
      <w:pPr>
        <w:pStyle w:val="Ttulo8"/>
        <w:ind w:left="-284" w:right="-283"/>
        <w:rPr>
          <w:rFonts w:ascii="Calibri" w:hAnsi="Calibri"/>
          <w:sz w:val="22"/>
          <w:szCs w:val="22"/>
          <w:effect w:val="none"/>
        </w:rPr>
      </w:pPr>
      <w:r w:rsidRPr="0091629F">
        <w:rPr>
          <w:rFonts w:ascii="Calibri" w:hAnsi="Calibri"/>
          <w:sz w:val="22"/>
          <w:szCs w:val="22"/>
          <w:effect w:val="none"/>
        </w:rPr>
        <w:t xml:space="preserve">Reglamento 1ª - 2ª categoría </w:t>
      </w:r>
    </w:p>
    <w:p w:rsidR="00263A7C" w:rsidRPr="0091629F" w:rsidRDefault="00263A7C" w:rsidP="008124F8">
      <w:pPr>
        <w:ind w:left="-284" w:right="-283"/>
        <w:jc w:val="both"/>
        <w:outlineLvl w:val="0"/>
        <w:rPr>
          <w:rFonts w:ascii="Calibri" w:hAnsi="Calibri"/>
          <w:b/>
          <w:sz w:val="18"/>
          <w:szCs w:val="18"/>
        </w:rPr>
      </w:pPr>
    </w:p>
    <w:p w:rsidR="00263A7C" w:rsidRPr="00F75436" w:rsidRDefault="00263A7C" w:rsidP="008124F8">
      <w:pPr>
        <w:ind w:left="-284" w:right="-283"/>
        <w:jc w:val="both"/>
        <w:outlineLvl w:val="0"/>
        <w:rPr>
          <w:rFonts w:ascii="Calibri" w:hAnsi="Calibri"/>
          <w:sz w:val="14"/>
          <w:szCs w:val="14"/>
        </w:rPr>
      </w:pPr>
      <w:r w:rsidRPr="0091629F">
        <w:rPr>
          <w:rFonts w:ascii="Calibri" w:hAnsi="Calibri"/>
          <w:b/>
          <w:sz w:val="18"/>
          <w:szCs w:val="18"/>
        </w:rPr>
        <w:t>Condiciones:</w:t>
      </w:r>
      <w:r w:rsidRPr="0091629F">
        <w:rPr>
          <w:rFonts w:ascii="Calibri" w:hAnsi="Calibri"/>
          <w:sz w:val="18"/>
          <w:szCs w:val="18"/>
        </w:rPr>
        <w:t xml:space="preserve"> Podrán tomar parte, con las limitaciones que posteriormente se expresan, todas las aficionadas de sexo femenino, de nacionalidad española</w:t>
      </w:r>
      <w:r>
        <w:rPr>
          <w:sz w:val="18"/>
          <w:szCs w:val="18"/>
        </w:rPr>
        <w:t xml:space="preserve">, </w:t>
      </w:r>
      <w:r w:rsidRPr="006B4687">
        <w:rPr>
          <w:rFonts w:ascii="Calibri" w:hAnsi="Calibri" w:cs="Tahoma"/>
          <w:sz w:val="18"/>
          <w:szCs w:val="18"/>
        </w:rPr>
        <w:t xml:space="preserve">sin perjuicio de lo establecido en </w:t>
      </w:r>
      <w:smartTag w:uri="urn:schemas-microsoft-com:office:smarttags" w:element="metricconverter">
        <w:smartTagPr>
          <w:attr w:name="ProductID" w:val="1.200 metros"/>
        </w:smartTagPr>
        <w:r w:rsidRPr="006B4687">
          <w:rPr>
            <w:rFonts w:ascii="Calibri" w:hAnsi="Calibri" w:cs="Tahoma"/>
            <w:sz w:val="18"/>
            <w:szCs w:val="18"/>
          </w:rPr>
          <w:t>la Disposición Adicional</w:t>
        </w:r>
      </w:smartTag>
      <w:r w:rsidRPr="006B4687">
        <w:rPr>
          <w:rFonts w:ascii="Calibri" w:hAnsi="Calibri" w:cs="Tahoma"/>
          <w:sz w:val="18"/>
          <w:szCs w:val="18"/>
        </w:rPr>
        <w:t xml:space="preserve"> Segunda de Ley 19/2007, de 11 de julio</w:t>
      </w:r>
      <w:r>
        <w:rPr>
          <w:rFonts w:ascii="Calibri" w:hAnsi="Calibri" w:cs="Tahoma"/>
          <w:sz w:val="18"/>
          <w:szCs w:val="18"/>
        </w:rPr>
        <w:t>,</w:t>
      </w:r>
      <w:r w:rsidRPr="006B4687">
        <w:rPr>
          <w:rFonts w:ascii="Calibri" w:hAnsi="Calibri"/>
          <w:sz w:val="18"/>
          <w:szCs w:val="18"/>
        </w:rPr>
        <w:t xml:space="preserve"> con licen</w:t>
      </w:r>
      <w:r w:rsidRPr="0091629F">
        <w:rPr>
          <w:rFonts w:ascii="Calibri" w:hAnsi="Calibri"/>
          <w:sz w:val="18"/>
          <w:szCs w:val="18"/>
        </w:rPr>
        <w:t xml:space="preserve">cia en vigor expedida por </w:t>
      </w:r>
      <w:smartTag w:uri="urn:schemas-microsoft-com:office:smarttags" w:element="metricconverter">
        <w:smartTagPr>
          <w:attr w:name="ProductID" w:val="1.200 metros"/>
        </w:smartTagPr>
        <w:r w:rsidRPr="0091629F">
          <w:rPr>
            <w:rFonts w:ascii="Calibri" w:hAnsi="Calibri"/>
            <w:sz w:val="18"/>
            <w:szCs w:val="18"/>
          </w:rPr>
          <w:t>la R.F</w:t>
        </w:r>
      </w:smartTag>
      <w:r w:rsidRPr="0091629F">
        <w:rPr>
          <w:rFonts w:ascii="Calibri" w:hAnsi="Calibri"/>
          <w:sz w:val="18"/>
          <w:szCs w:val="18"/>
        </w:rPr>
        <w:t xml:space="preserve">.E.G. y, cuyo </w:t>
      </w:r>
      <w:r>
        <w:rPr>
          <w:rFonts w:ascii="Calibri" w:hAnsi="Calibri"/>
          <w:sz w:val="18"/>
          <w:szCs w:val="18"/>
        </w:rPr>
        <w:t>hándicap</w:t>
      </w:r>
      <w:r w:rsidRPr="0091629F">
        <w:rPr>
          <w:rFonts w:ascii="Calibri" w:hAnsi="Calibri"/>
          <w:sz w:val="18"/>
          <w:szCs w:val="18"/>
        </w:rPr>
        <w:t xml:space="preserve"> exacto no sea superior a</w:t>
      </w:r>
      <w:r w:rsidRPr="0091629F">
        <w:rPr>
          <w:rFonts w:ascii="Calibri" w:hAnsi="Calibri"/>
          <w:color w:val="FF0000"/>
          <w:sz w:val="18"/>
          <w:szCs w:val="18"/>
        </w:rPr>
        <w:t xml:space="preserve"> </w:t>
      </w:r>
      <w:smartTag w:uri="urn:schemas-microsoft-com:office:smarttags" w:element="metricconverter">
        <w:smartTagPr>
          <w:attr w:name="ProductID" w:val="1.200 metros"/>
        </w:smartTagPr>
        <w:r w:rsidRPr="0091629F">
          <w:rPr>
            <w:rFonts w:ascii="Calibri" w:hAnsi="Calibri"/>
            <w:sz w:val="18"/>
            <w:szCs w:val="18"/>
          </w:rPr>
          <w:t>11,4 a</w:t>
        </w:r>
      </w:smartTag>
      <w:r w:rsidRPr="0091629F">
        <w:rPr>
          <w:rFonts w:ascii="Calibri" w:hAnsi="Calibri"/>
          <w:sz w:val="18"/>
          <w:szCs w:val="18"/>
        </w:rPr>
        <w:t xml:space="preserve"> fecha de cierre de inscripción y de comienzo de la prueba. Al ser un campeonato conjunto y a pesar de establecerse categorías, cualquier jugadora de 2ª categoría podrá optar a ganar el Campeonato Absoluto. </w:t>
      </w:r>
    </w:p>
    <w:p w:rsidR="00263A7C" w:rsidRPr="00F75436" w:rsidRDefault="00263A7C" w:rsidP="008124F8">
      <w:pPr>
        <w:pStyle w:val="Textoindependiente3"/>
        <w:ind w:left="-284" w:right="-283"/>
        <w:rPr>
          <w:rFonts w:ascii="Calibri" w:hAnsi="Calibri"/>
          <w:b/>
          <w:sz w:val="14"/>
          <w:szCs w:val="14"/>
        </w:rPr>
      </w:pPr>
    </w:p>
    <w:p w:rsidR="00263A7C" w:rsidRPr="00565C66" w:rsidRDefault="00263A7C" w:rsidP="008124F8">
      <w:pPr>
        <w:pStyle w:val="Textoindependiente3"/>
        <w:ind w:left="-284" w:right="-283"/>
        <w:rPr>
          <w:rFonts w:ascii="Calibri" w:hAnsi="Calibri"/>
          <w:i/>
          <w:sz w:val="14"/>
          <w:szCs w:val="14"/>
        </w:rPr>
      </w:pPr>
      <w:r w:rsidRPr="0091629F">
        <w:rPr>
          <w:rFonts w:ascii="Calibri" w:hAnsi="Calibri"/>
          <w:szCs w:val="18"/>
        </w:rPr>
        <w:t xml:space="preserve">El Campeonato de España lo disputarán las 120 jugadoras de </w:t>
      </w:r>
      <w:r>
        <w:rPr>
          <w:rFonts w:ascii="Calibri" w:hAnsi="Calibri"/>
          <w:szCs w:val="18"/>
        </w:rPr>
        <w:t>hándicap</w:t>
      </w:r>
      <w:r w:rsidRPr="0091629F">
        <w:rPr>
          <w:rFonts w:ascii="Calibri" w:hAnsi="Calibri"/>
          <w:szCs w:val="18"/>
        </w:rPr>
        <w:t xml:space="preserve"> exacto más bajo, utilizándose </w:t>
      </w:r>
      <w:r w:rsidRPr="0091629F">
        <w:rPr>
          <w:rFonts w:ascii="Calibri" w:hAnsi="Calibri" w:cs="Tahoma"/>
          <w:szCs w:val="18"/>
        </w:rPr>
        <w:t xml:space="preserve">el </w:t>
      </w:r>
      <w:r>
        <w:rPr>
          <w:rFonts w:ascii="Calibri" w:hAnsi="Calibri" w:cs="Tahoma"/>
          <w:szCs w:val="18"/>
        </w:rPr>
        <w:t>hándicap</w:t>
      </w:r>
      <w:r w:rsidRPr="0091629F">
        <w:rPr>
          <w:rFonts w:ascii="Calibri" w:hAnsi="Calibri" w:cs="Tahoma"/>
          <w:szCs w:val="18"/>
        </w:rPr>
        <w:t xml:space="preserve"> exacto que figure en la base de datos de </w:t>
      </w:r>
      <w:smartTag w:uri="urn:schemas-microsoft-com:office:smarttags" w:element="metricconverter">
        <w:smartTagPr>
          <w:attr w:name="ProductID" w:val="1.200 metros"/>
        </w:smartTagPr>
        <w:r w:rsidRPr="0091629F">
          <w:rPr>
            <w:rFonts w:ascii="Calibri" w:hAnsi="Calibri" w:cs="Tahoma"/>
            <w:szCs w:val="18"/>
          </w:rPr>
          <w:t>la RFEG</w:t>
        </w:r>
      </w:smartTag>
      <w:r w:rsidRPr="0091629F">
        <w:rPr>
          <w:rFonts w:ascii="Calibri" w:hAnsi="Calibri" w:cs="Tahoma"/>
          <w:szCs w:val="18"/>
        </w:rPr>
        <w:t xml:space="preserve"> a primera hora del día siguiente al de cierre de inscripción. </w:t>
      </w:r>
      <w:r>
        <w:rPr>
          <w:rFonts w:ascii="Calibri" w:hAnsi="Calibri" w:cs="Tahoma"/>
          <w:szCs w:val="18"/>
        </w:rPr>
        <w:t xml:space="preserve">En caso de empate en el </w:t>
      </w:r>
      <w:r w:rsidRPr="0091629F">
        <w:rPr>
          <w:rFonts w:ascii="Calibri" w:hAnsi="Calibri"/>
          <w:szCs w:val="18"/>
        </w:rPr>
        <w:t>puesto 120º</w:t>
      </w:r>
      <w:r>
        <w:rPr>
          <w:rFonts w:ascii="Calibri" w:hAnsi="Calibri"/>
          <w:szCs w:val="18"/>
        </w:rPr>
        <w:t xml:space="preserve">, </w:t>
      </w:r>
      <w:r w:rsidRPr="0091629F">
        <w:rPr>
          <w:rFonts w:ascii="Calibri" w:hAnsi="Calibri"/>
          <w:szCs w:val="18"/>
        </w:rPr>
        <w:t xml:space="preserve"> participará </w:t>
      </w:r>
      <w:r>
        <w:rPr>
          <w:rFonts w:ascii="Calibri" w:hAnsi="Calibri"/>
          <w:szCs w:val="18"/>
        </w:rPr>
        <w:t>la jugadora que se haya inscrito antes a la competición.</w:t>
      </w:r>
      <w:r w:rsidRPr="0091629F">
        <w:rPr>
          <w:rFonts w:ascii="Calibri" w:hAnsi="Calibri"/>
          <w:szCs w:val="18"/>
        </w:rPr>
        <w:t xml:space="preserve"> Con las jugadoras inscritas excluidas se establecerá una lista de espera por orden de hándicap exacto que se utilizará</w:t>
      </w:r>
      <w:r>
        <w:rPr>
          <w:rFonts w:ascii="Calibri" w:hAnsi="Calibri"/>
          <w:szCs w:val="18"/>
        </w:rPr>
        <w:t xml:space="preserve"> para cubrir las posibles bajas. </w:t>
      </w:r>
      <w:r w:rsidRPr="00565C66">
        <w:rPr>
          <w:rFonts w:ascii="Calibri" w:hAnsi="Calibri"/>
          <w:szCs w:val="18"/>
        </w:rPr>
        <w:t>E</w:t>
      </w:r>
      <w:r w:rsidRPr="00565C66">
        <w:rPr>
          <w:rStyle w:val="nfasis"/>
          <w:rFonts w:ascii="Calibri" w:hAnsi="Calibri"/>
          <w:i w:val="0"/>
        </w:rPr>
        <w:t>l criterio a seguir para establecer el orden de prioridad</w:t>
      </w:r>
      <w:r>
        <w:rPr>
          <w:rStyle w:val="nfasis"/>
          <w:rFonts w:ascii="Calibri" w:hAnsi="Calibri"/>
          <w:i w:val="0"/>
        </w:rPr>
        <w:t>,</w:t>
      </w:r>
      <w:r w:rsidRPr="00565C66">
        <w:rPr>
          <w:rStyle w:val="nfasis"/>
          <w:rFonts w:ascii="Calibri" w:hAnsi="Calibri"/>
          <w:i w:val="0"/>
        </w:rPr>
        <w:t xml:space="preserve"> entre l</w:t>
      </w:r>
      <w:r>
        <w:rPr>
          <w:rStyle w:val="nfasis"/>
          <w:rFonts w:ascii="Calibri" w:hAnsi="Calibri"/>
          <w:i w:val="0"/>
        </w:rPr>
        <w:t>a</w:t>
      </w:r>
      <w:r w:rsidRPr="00565C66">
        <w:rPr>
          <w:rStyle w:val="nfasis"/>
          <w:rFonts w:ascii="Calibri" w:hAnsi="Calibri"/>
          <w:i w:val="0"/>
        </w:rPr>
        <w:t>s jugador</w:t>
      </w:r>
      <w:r>
        <w:rPr>
          <w:rStyle w:val="nfasis"/>
          <w:rFonts w:ascii="Calibri" w:hAnsi="Calibri"/>
          <w:i w:val="0"/>
        </w:rPr>
        <w:t>a</w:t>
      </w:r>
      <w:r w:rsidRPr="00565C66">
        <w:rPr>
          <w:rStyle w:val="nfasis"/>
          <w:rFonts w:ascii="Calibri" w:hAnsi="Calibri"/>
          <w:i w:val="0"/>
        </w:rPr>
        <w:t xml:space="preserve">s de la lista de espera con el mismo hándicap </w:t>
      </w:r>
      <w:r>
        <w:rPr>
          <w:rStyle w:val="nfasis"/>
          <w:rFonts w:ascii="Calibri" w:hAnsi="Calibri"/>
          <w:i w:val="0"/>
        </w:rPr>
        <w:t xml:space="preserve">exacto, </w:t>
      </w:r>
      <w:r w:rsidRPr="00565C66">
        <w:rPr>
          <w:rStyle w:val="nfasis"/>
          <w:rFonts w:ascii="Calibri" w:hAnsi="Calibri"/>
          <w:i w:val="0"/>
        </w:rPr>
        <w:t xml:space="preserve">será </w:t>
      </w:r>
      <w:r>
        <w:rPr>
          <w:rStyle w:val="nfasis"/>
          <w:rFonts w:ascii="Calibri" w:hAnsi="Calibri"/>
          <w:i w:val="0"/>
        </w:rPr>
        <w:t xml:space="preserve">también </w:t>
      </w:r>
      <w:r w:rsidRPr="00565C66">
        <w:rPr>
          <w:rStyle w:val="nfasis"/>
          <w:rFonts w:ascii="Calibri" w:hAnsi="Calibri"/>
          <w:i w:val="0"/>
        </w:rPr>
        <w:t>el de la fecha más temprana de registro de la inscripción</w:t>
      </w:r>
      <w:r>
        <w:rPr>
          <w:rFonts w:ascii="Calibri" w:hAnsi="Calibri"/>
          <w:i/>
          <w:szCs w:val="18"/>
        </w:rPr>
        <w:t>.</w:t>
      </w:r>
    </w:p>
    <w:p w:rsidR="00263A7C" w:rsidRPr="00F75436" w:rsidRDefault="00263A7C" w:rsidP="008124F8">
      <w:pPr>
        <w:ind w:left="-284" w:right="-283"/>
        <w:jc w:val="both"/>
        <w:rPr>
          <w:rFonts w:ascii="Calibri" w:hAnsi="Calibri"/>
          <w:sz w:val="14"/>
          <w:szCs w:val="14"/>
        </w:rPr>
      </w:pPr>
    </w:p>
    <w:p w:rsidR="00263A7C" w:rsidRPr="006B4687" w:rsidRDefault="00263A7C" w:rsidP="006B4687">
      <w:pPr>
        <w:spacing w:line="216" w:lineRule="auto"/>
        <w:ind w:left="-284" w:right="-319"/>
        <w:jc w:val="both"/>
        <w:rPr>
          <w:rFonts w:ascii="Calibri" w:hAnsi="Calibri"/>
          <w:sz w:val="18"/>
          <w:szCs w:val="18"/>
        </w:rPr>
      </w:pPr>
      <w:r w:rsidRPr="006B4687">
        <w:rPr>
          <w:rFonts w:ascii="Calibri" w:hAnsi="Calibri"/>
          <w:sz w:val="18"/>
          <w:szCs w:val="18"/>
        </w:rPr>
        <w:t xml:space="preserve">También podrán participar, independientemente de cual sea su hándicap, todas las Campeonas de España en sus ediciones anteriores. Éstas, si tienen un hándicap exacto superior al admitido en las 120 Jugadoras de menor hándicap, incrementarán la cifra de 120 con el fin de no quitar plaza a ninguna del resto de inscritas. Si alguna Jugadora inscrita no pudiera participar por cualquier causa, deberá comunicarlo </w:t>
      </w:r>
      <w:r w:rsidRPr="007366E7">
        <w:rPr>
          <w:rFonts w:ascii="Calibri" w:hAnsi="Calibri"/>
          <w:sz w:val="18"/>
          <w:szCs w:val="18"/>
          <w:u w:val="single"/>
        </w:rPr>
        <w:t>por escrito</w:t>
      </w:r>
      <w:r>
        <w:rPr>
          <w:rFonts w:ascii="Calibri" w:hAnsi="Calibri"/>
          <w:sz w:val="18"/>
          <w:szCs w:val="18"/>
        </w:rPr>
        <w:t xml:space="preserve"> </w:t>
      </w:r>
      <w:r w:rsidRPr="006B4687">
        <w:rPr>
          <w:rFonts w:ascii="Calibri" w:hAnsi="Calibri"/>
          <w:sz w:val="18"/>
          <w:szCs w:val="18"/>
        </w:rPr>
        <w:t xml:space="preserve">al Comité de </w:t>
      </w:r>
      <w:smartTag w:uri="urn:schemas-microsoft-com:office:smarttags" w:element="metricconverter">
        <w:smartTagPr>
          <w:attr w:name="ProductID" w:val="1.200 metros"/>
        </w:smartTagPr>
        <w:r w:rsidRPr="006B4687">
          <w:rPr>
            <w:rFonts w:ascii="Calibri" w:hAnsi="Calibri"/>
            <w:sz w:val="18"/>
            <w:szCs w:val="18"/>
          </w:rPr>
          <w:t>la Prueba</w:t>
        </w:r>
      </w:smartTag>
      <w:r w:rsidRPr="006B4687">
        <w:rPr>
          <w:rFonts w:ascii="Calibri" w:hAnsi="Calibri"/>
          <w:sz w:val="18"/>
          <w:szCs w:val="18"/>
        </w:rPr>
        <w:t xml:space="preserve"> en el Club </w:t>
      </w:r>
      <w:r>
        <w:rPr>
          <w:rFonts w:ascii="Calibri" w:hAnsi="Calibri"/>
          <w:sz w:val="18"/>
          <w:szCs w:val="18"/>
        </w:rPr>
        <w:t xml:space="preserve">y a </w:t>
      </w:r>
      <w:smartTag w:uri="urn:schemas-microsoft-com:office:smarttags" w:element="metricconverter">
        <w:smartTagPr>
          <w:attr w:name="ProductID" w:val="1.200 metros"/>
        </w:smartTagPr>
        <w:r>
          <w:rPr>
            <w:rFonts w:ascii="Calibri" w:hAnsi="Calibri"/>
            <w:sz w:val="18"/>
            <w:szCs w:val="18"/>
          </w:rPr>
          <w:t>la Real Federación</w:t>
        </w:r>
      </w:smartTag>
      <w:r>
        <w:rPr>
          <w:rFonts w:ascii="Calibri" w:hAnsi="Calibri"/>
          <w:sz w:val="18"/>
          <w:szCs w:val="18"/>
        </w:rPr>
        <w:t xml:space="preserve"> Española de Golf </w:t>
      </w:r>
      <w:r w:rsidRPr="006B4687">
        <w:rPr>
          <w:rFonts w:ascii="Calibri" w:hAnsi="Calibri"/>
          <w:sz w:val="18"/>
          <w:szCs w:val="18"/>
        </w:rPr>
        <w:t xml:space="preserve">antes de las 12:00 horas de la antevíspera de la iniciación del Campeonato. Quien incumpla este requisito, no podrá tomar parte en la próxima edición de esta prueba. Además, estará obligada a hacer efectivo el importe de la inscripción y, en caso de no hacerlo, no podrá inscribirse en ninguna prueba de </w:t>
      </w:r>
      <w:smartTag w:uri="urn:schemas-microsoft-com:office:smarttags" w:element="metricconverter">
        <w:smartTagPr>
          <w:attr w:name="ProductID" w:val="1.200 metros"/>
        </w:smartTagPr>
        <w:r w:rsidRPr="006B4687">
          <w:rPr>
            <w:rFonts w:ascii="Calibri" w:hAnsi="Calibri"/>
            <w:sz w:val="18"/>
            <w:szCs w:val="18"/>
          </w:rPr>
          <w:t>la Federación</w:t>
        </w:r>
      </w:smartTag>
      <w:r w:rsidRPr="006B4687">
        <w:rPr>
          <w:rFonts w:ascii="Calibri" w:hAnsi="Calibri"/>
          <w:sz w:val="18"/>
          <w:szCs w:val="18"/>
        </w:rPr>
        <w:t xml:space="preserve"> hasta que liquide su deuda.</w:t>
      </w:r>
      <w:r>
        <w:rPr>
          <w:rFonts w:ascii="Calibri" w:hAnsi="Calibri"/>
          <w:sz w:val="18"/>
          <w:szCs w:val="18"/>
        </w:rPr>
        <w:t xml:space="preserve"> Asimismo, t</w:t>
      </w:r>
      <w:r w:rsidRPr="006B4687">
        <w:rPr>
          <w:rFonts w:ascii="Calibri" w:hAnsi="Calibri"/>
          <w:sz w:val="18"/>
          <w:szCs w:val="18"/>
        </w:rPr>
        <w:t xml:space="preserve">odas las jugadoras deberán </w:t>
      </w:r>
      <w:r w:rsidRPr="006B4687">
        <w:rPr>
          <w:rFonts w:ascii="Calibri" w:hAnsi="Calibri"/>
          <w:sz w:val="18"/>
          <w:szCs w:val="18"/>
          <w:u w:val="single"/>
        </w:rPr>
        <w:t>confirmar su participación</w:t>
      </w:r>
      <w:r w:rsidRPr="006B4687">
        <w:rPr>
          <w:rFonts w:ascii="Calibri" w:hAnsi="Calibri"/>
          <w:sz w:val="18"/>
          <w:szCs w:val="18"/>
        </w:rPr>
        <w:t xml:space="preserve"> </w:t>
      </w:r>
      <w:r w:rsidRPr="006B4687">
        <w:rPr>
          <w:rFonts w:ascii="Calibri" w:hAnsi="Calibri"/>
          <w:sz w:val="18"/>
          <w:szCs w:val="18"/>
          <w:u w:val="single"/>
        </w:rPr>
        <w:t>presencialmente en el Club, como muy tarde a las 12:00 horas de la víspera del inicio del Campeonato</w:t>
      </w:r>
      <w:r w:rsidRPr="006B4687">
        <w:rPr>
          <w:rFonts w:ascii="Calibri" w:hAnsi="Calibri"/>
          <w:sz w:val="18"/>
          <w:szCs w:val="18"/>
        </w:rPr>
        <w:t xml:space="preserve">. En caso de no poder presentarse antes del plazo establecido, deberá confirmar su participación </w:t>
      </w:r>
      <w:r>
        <w:rPr>
          <w:rFonts w:ascii="Calibri" w:hAnsi="Calibri"/>
          <w:sz w:val="18"/>
          <w:szCs w:val="18"/>
        </w:rPr>
        <w:t xml:space="preserve">telefónicamente o </w:t>
      </w:r>
      <w:r w:rsidRPr="006B4687">
        <w:rPr>
          <w:rFonts w:ascii="Calibri" w:hAnsi="Calibri"/>
          <w:sz w:val="18"/>
          <w:szCs w:val="18"/>
        </w:rPr>
        <w:t>por escrito</w:t>
      </w:r>
      <w:r>
        <w:rPr>
          <w:rFonts w:ascii="Calibri" w:hAnsi="Calibri"/>
          <w:sz w:val="18"/>
          <w:szCs w:val="18"/>
        </w:rPr>
        <w:t xml:space="preserve"> ala Real Federación Española de Golf</w:t>
      </w:r>
      <w:r w:rsidRPr="006B4687">
        <w:rPr>
          <w:rFonts w:ascii="Calibri" w:hAnsi="Calibri"/>
          <w:sz w:val="18"/>
          <w:szCs w:val="18"/>
        </w:rPr>
        <w:t xml:space="preserve">; de no hacerlo, el Comité de </w:t>
      </w:r>
      <w:smartTag w:uri="urn:schemas-microsoft-com:office:smarttags" w:element="metricconverter">
        <w:smartTagPr>
          <w:attr w:name="ProductID" w:val="1.200 metros"/>
        </w:smartTagPr>
        <w:r w:rsidRPr="006B4687">
          <w:rPr>
            <w:rFonts w:ascii="Calibri" w:hAnsi="Calibri"/>
            <w:sz w:val="18"/>
            <w:szCs w:val="18"/>
          </w:rPr>
          <w:t>la Prueba</w:t>
        </w:r>
      </w:smartTag>
      <w:r w:rsidRPr="006B4687">
        <w:rPr>
          <w:rFonts w:ascii="Calibri" w:hAnsi="Calibri"/>
          <w:sz w:val="18"/>
          <w:szCs w:val="18"/>
        </w:rPr>
        <w:t xml:space="preserve"> podrá sustituir a </w:t>
      </w:r>
      <w:smartTag w:uri="urn:schemas-microsoft-com:office:smarttags" w:element="metricconverter">
        <w:smartTagPr>
          <w:attr w:name="ProductID" w:val="1.200 metros"/>
        </w:smartTagPr>
        <w:r w:rsidRPr="006B4687">
          <w:rPr>
            <w:rFonts w:ascii="Calibri" w:hAnsi="Calibri"/>
            <w:sz w:val="18"/>
            <w:szCs w:val="18"/>
          </w:rPr>
          <w:t>la Jugadora</w:t>
        </w:r>
      </w:smartTag>
      <w:r w:rsidRPr="006B4687">
        <w:rPr>
          <w:rFonts w:ascii="Calibri" w:hAnsi="Calibri"/>
          <w:sz w:val="18"/>
          <w:szCs w:val="18"/>
        </w:rPr>
        <w:t xml:space="preserve"> por la que corresponda de la lista de espera.</w:t>
      </w:r>
    </w:p>
    <w:p w:rsidR="00263A7C" w:rsidRPr="006B4687" w:rsidRDefault="00263A7C" w:rsidP="008124F8">
      <w:pPr>
        <w:ind w:left="-284" w:right="-283"/>
        <w:jc w:val="both"/>
        <w:rPr>
          <w:rFonts w:ascii="Calibri" w:hAnsi="Calibri"/>
          <w:sz w:val="18"/>
          <w:szCs w:val="18"/>
        </w:rPr>
      </w:pPr>
    </w:p>
    <w:p w:rsidR="00263A7C" w:rsidRPr="00F77217" w:rsidRDefault="00263A7C" w:rsidP="008124F8">
      <w:pPr>
        <w:ind w:left="-284" w:right="-283"/>
        <w:jc w:val="both"/>
        <w:outlineLvl w:val="0"/>
        <w:rPr>
          <w:rFonts w:ascii="Calibri" w:hAnsi="Calibri"/>
          <w:sz w:val="14"/>
          <w:szCs w:val="14"/>
        </w:rPr>
      </w:pPr>
      <w:r w:rsidRPr="0091629F">
        <w:rPr>
          <w:rFonts w:ascii="Calibri" w:hAnsi="Calibri"/>
          <w:b/>
          <w:sz w:val="18"/>
          <w:szCs w:val="18"/>
        </w:rPr>
        <w:t xml:space="preserve">Forma de Juego: </w:t>
      </w:r>
      <w:r w:rsidRPr="0091629F">
        <w:rPr>
          <w:rFonts w:ascii="Calibri" w:hAnsi="Calibri"/>
          <w:sz w:val="18"/>
          <w:szCs w:val="18"/>
        </w:rPr>
        <w:t xml:space="preserve">Se jugarán 72 hoyos Stroke Play Scratch, en cuatro días consecutivos. Tras la clasificación de la tercera jornada  se establecerá un “corte”, de manera que las 60 primeras clasificadas y empatadas, disputarán la última jornada. </w:t>
      </w:r>
      <w:r w:rsidRPr="00F77217">
        <w:rPr>
          <w:rFonts w:ascii="Calibri" w:hAnsi="Calibri"/>
          <w:sz w:val="18"/>
          <w:szCs w:val="18"/>
        </w:rPr>
        <w:t>Las salidas se harán desde las barras que estipule el CTAF.</w:t>
      </w:r>
    </w:p>
    <w:p w:rsidR="00263A7C" w:rsidRPr="00F75436" w:rsidRDefault="00263A7C" w:rsidP="008124F8">
      <w:pPr>
        <w:ind w:left="-284" w:right="-283"/>
        <w:jc w:val="both"/>
        <w:rPr>
          <w:rFonts w:ascii="Calibri" w:hAnsi="Calibri"/>
          <w:sz w:val="14"/>
          <w:szCs w:val="14"/>
        </w:rPr>
      </w:pPr>
    </w:p>
    <w:p w:rsidR="00263A7C" w:rsidRPr="00F75436" w:rsidRDefault="00263A7C" w:rsidP="008124F8">
      <w:pPr>
        <w:ind w:left="-284" w:right="-283"/>
        <w:jc w:val="both"/>
        <w:rPr>
          <w:rFonts w:ascii="Calibri" w:hAnsi="Calibri"/>
          <w:sz w:val="14"/>
          <w:szCs w:val="14"/>
        </w:rPr>
      </w:pPr>
      <w:r w:rsidRPr="0091629F">
        <w:rPr>
          <w:rFonts w:ascii="Calibri" w:hAnsi="Calibri"/>
          <w:sz w:val="18"/>
          <w:szCs w:val="18"/>
        </w:rPr>
        <w:t xml:space="preserve">En caso de empate para el puesto de </w:t>
      </w:r>
      <w:r>
        <w:rPr>
          <w:rFonts w:ascii="Calibri" w:hAnsi="Calibri"/>
          <w:sz w:val="18"/>
          <w:szCs w:val="18"/>
        </w:rPr>
        <w:t>1ª clasificada no española,</w:t>
      </w:r>
      <w:r w:rsidRPr="0091629F">
        <w:rPr>
          <w:rFonts w:ascii="Calibri" w:hAnsi="Calibri"/>
          <w:sz w:val="18"/>
          <w:szCs w:val="18"/>
        </w:rPr>
        <w:t xml:space="preserve"> Campeona de España, Campeona de España Junior, Campeona de España </w:t>
      </w:r>
      <w:proofErr w:type="spellStart"/>
      <w:r w:rsidRPr="0091629F">
        <w:rPr>
          <w:rFonts w:ascii="Calibri" w:hAnsi="Calibri"/>
          <w:sz w:val="18"/>
          <w:szCs w:val="18"/>
        </w:rPr>
        <w:t>Girl</w:t>
      </w:r>
      <w:proofErr w:type="spellEnd"/>
      <w:r w:rsidRPr="0091629F">
        <w:rPr>
          <w:rFonts w:ascii="Calibri" w:hAnsi="Calibri"/>
          <w:sz w:val="18"/>
          <w:szCs w:val="18"/>
        </w:rPr>
        <w:t xml:space="preserve"> y Campeona de España de segunda categoría se resolverá jugando las competidoras empatadas, hoyo por hoyo, los precisos hasta deshacer el empate.  El Comité de </w:t>
      </w:r>
      <w:smartTag w:uri="urn:schemas-microsoft-com:office:smarttags" w:element="metricconverter">
        <w:smartTagPr>
          <w:attr w:name="ProductID" w:val="1.200 metros"/>
        </w:smartTagPr>
        <w:r w:rsidRPr="0091629F">
          <w:rPr>
            <w:rFonts w:ascii="Calibri" w:hAnsi="Calibri"/>
            <w:sz w:val="18"/>
            <w:szCs w:val="18"/>
          </w:rPr>
          <w:t>la Prueba</w:t>
        </w:r>
      </w:smartTag>
      <w:r w:rsidRPr="0091629F">
        <w:rPr>
          <w:rFonts w:ascii="Calibri" w:hAnsi="Calibri"/>
          <w:sz w:val="18"/>
          <w:szCs w:val="18"/>
        </w:rPr>
        <w:t xml:space="preserve"> podrá establecer el orden de los hoyos a jugar. Caso de no hacerlo se entenderá que el orden es el establecido para la vuelta estipulada.</w:t>
      </w:r>
    </w:p>
    <w:p w:rsidR="00263A7C" w:rsidRPr="00F75436" w:rsidRDefault="00263A7C" w:rsidP="008124F8">
      <w:pPr>
        <w:ind w:left="-284" w:right="-283"/>
        <w:jc w:val="both"/>
        <w:rPr>
          <w:rFonts w:ascii="Calibri" w:hAnsi="Calibri"/>
          <w:sz w:val="14"/>
          <w:szCs w:val="14"/>
        </w:rPr>
      </w:pPr>
    </w:p>
    <w:p w:rsidR="00263A7C" w:rsidRPr="0091629F" w:rsidRDefault="00263A7C" w:rsidP="008124F8">
      <w:pPr>
        <w:ind w:left="-284" w:right="-283"/>
        <w:jc w:val="both"/>
        <w:rPr>
          <w:rFonts w:ascii="Calibri" w:hAnsi="Calibri"/>
          <w:sz w:val="18"/>
          <w:szCs w:val="18"/>
        </w:rPr>
      </w:pPr>
      <w:r w:rsidRPr="0091629F">
        <w:rPr>
          <w:rFonts w:ascii="Calibri" w:hAnsi="Calibri"/>
          <w:sz w:val="18"/>
          <w:szCs w:val="18"/>
        </w:rPr>
        <w:t>En caso de empate para los puestos de</w:t>
      </w:r>
      <w:r>
        <w:rPr>
          <w:rFonts w:ascii="Calibri" w:hAnsi="Calibri"/>
          <w:sz w:val="18"/>
          <w:szCs w:val="18"/>
        </w:rPr>
        <w:t xml:space="preserve"> </w:t>
      </w:r>
      <w:r w:rsidRPr="0091629F">
        <w:rPr>
          <w:rFonts w:ascii="Calibri" w:hAnsi="Calibri"/>
          <w:sz w:val="18"/>
          <w:szCs w:val="18"/>
        </w:rPr>
        <w:t xml:space="preserve">Subcampeona y las 3ª, 4ª y 5ª clasificadas en cada categoría, éstas se clasificarán ex-aequo, y solamente a efecto de trofeos, se desempatará bajo la fórmula de los mejores últimos hoyos (36, 54, 63, 66,  69, 70 y 71, en este caso) excepto para el puesto de Subcampeona de España absoluta en que las empatadas recibirán sendas copas. En caso de persistir el empate, se resolverá por sorteo. El Comité de </w:t>
      </w:r>
      <w:smartTag w:uri="urn:schemas-microsoft-com:office:smarttags" w:element="metricconverter">
        <w:smartTagPr>
          <w:attr w:name="ProductID" w:val="1.200 metros"/>
        </w:smartTagPr>
        <w:r w:rsidRPr="0091629F">
          <w:rPr>
            <w:rFonts w:ascii="Calibri" w:hAnsi="Calibri"/>
            <w:sz w:val="18"/>
            <w:szCs w:val="18"/>
          </w:rPr>
          <w:t>la Prueba</w:t>
        </w:r>
      </w:smartTag>
      <w:r w:rsidRPr="0091629F">
        <w:rPr>
          <w:rFonts w:ascii="Calibri" w:hAnsi="Calibri"/>
          <w:sz w:val="18"/>
          <w:szCs w:val="18"/>
        </w:rPr>
        <w:t>,</w:t>
      </w:r>
      <w:r>
        <w:rPr>
          <w:rFonts w:ascii="Calibri" w:hAnsi="Calibri"/>
          <w:sz w:val="18"/>
          <w:szCs w:val="18"/>
        </w:rPr>
        <w:t xml:space="preserve"> </w:t>
      </w:r>
      <w:r w:rsidRPr="0091629F">
        <w:rPr>
          <w:rFonts w:ascii="Calibri" w:hAnsi="Calibri"/>
          <w:sz w:val="18"/>
          <w:szCs w:val="18"/>
        </w:rPr>
        <w:t>en circunstancias excepcionales, se reserva el derecho de anular la prueba o modificar la fórmula o el número de participantes previsto.</w:t>
      </w:r>
    </w:p>
    <w:p w:rsidR="00263A7C" w:rsidRPr="0091629F" w:rsidRDefault="00263A7C" w:rsidP="008124F8">
      <w:pPr>
        <w:ind w:left="-284" w:right="-283"/>
        <w:jc w:val="both"/>
        <w:outlineLvl w:val="0"/>
        <w:rPr>
          <w:rFonts w:ascii="Calibri" w:hAnsi="Calibri"/>
          <w:sz w:val="18"/>
          <w:szCs w:val="18"/>
        </w:rPr>
      </w:pPr>
    </w:p>
    <w:p w:rsidR="00263A7C" w:rsidRPr="0091629F" w:rsidRDefault="00263A7C" w:rsidP="008124F8">
      <w:pPr>
        <w:ind w:left="-284" w:right="-283"/>
        <w:jc w:val="both"/>
        <w:outlineLvl w:val="0"/>
        <w:rPr>
          <w:rFonts w:ascii="Calibri" w:hAnsi="Calibri"/>
          <w:b/>
          <w:sz w:val="18"/>
          <w:szCs w:val="18"/>
        </w:rPr>
      </w:pPr>
      <w:r w:rsidRPr="0091629F">
        <w:rPr>
          <w:rFonts w:ascii="Calibri" w:hAnsi="Calibri"/>
          <w:b/>
          <w:sz w:val="18"/>
          <w:szCs w:val="18"/>
        </w:rPr>
        <w:t>Categorías:</w:t>
      </w:r>
    </w:p>
    <w:p w:rsidR="00263A7C" w:rsidRPr="0091629F" w:rsidRDefault="00263A7C" w:rsidP="008124F8">
      <w:pPr>
        <w:ind w:left="-284" w:right="-283"/>
        <w:jc w:val="both"/>
        <w:outlineLvl w:val="0"/>
        <w:rPr>
          <w:rFonts w:ascii="Calibri" w:hAnsi="Calibri"/>
          <w:sz w:val="18"/>
          <w:szCs w:val="18"/>
        </w:rPr>
      </w:pPr>
      <w:r w:rsidRPr="0091629F">
        <w:rPr>
          <w:rFonts w:ascii="Calibri" w:hAnsi="Calibri"/>
          <w:b/>
          <w:sz w:val="18"/>
          <w:szCs w:val="18"/>
        </w:rPr>
        <w:t xml:space="preserve">1ª Categoría: </w:t>
      </w:r>
      <w:r w:rsidRPr="0091629F">
        <w:rPr>
          <w:rFonts w:ascii="Calibri" w:hAnsi="Calibri"/>
          <w:sz w:val="18"/>
          <w:szCs w:val="18"/>
        </w:rPr>
        <w:t xml:space="preserve">Competidoras con cualquiera que sea su </w:t>
      </w:r>
      <w:r>
        <w:rPr>
          <w:rFonts w:ascii="Calibri" w:hAnsi="Calibri"/>
          <w:sz w:val="18"/>
          <w:szCs w:val="18"/>
        </w:rPr>
        <w:t>hándicap</w:t>
      </w:r>
      <w:r w:rsidRPr="0091629F">
        <w:rPr>
          <w:rFonts w:ascii="Calibri" w:hAnsi="Calibri"/>
          <w:sz w:val="18"/>
          <w:szCs w:val="18"/>
        </w:rPr>
        <w:t>.</w:t>
      </w:r>
    </w:p>
    <w:p w:rsidR="00263A7C" w:rsidRDefault="00263A7C" w:rsidP="00565C66">
      <w:pPr>
        <w:ind w:left="-284" w:right="-283"/>
        <w:jc w:val="both"/>
        <w:rPr>
          <w:rFonts w:ascii="Calibri" w:hAnsi="Calibri"/>
          <w:sz w:val="18"/>
          <w:szCs w:val="18"/>
        </w:rPr>
      </w:pPr>
      <w:r w:rsidRPr="0091629F">
        <w:rPr>
          <w:rFonts w:ascii="Calibri" w:hAnsi="Calibri"/>
          <w:b/>
          <w:sz w:val="18"/>
          <w:szCs w:val="18"/>
        </w:rPr>
        <w:t xml:space="preserve">2ª Categoría: </w:t>
      </w:r>
      <w:r w:rsidRPr="0091629F">
        <w:rPr>
          <w:rFonts w:ascii="Calibri" w:hAnsi="Calibri"/>
          <w:sz w:val="18"/>
          <w:szCs w:val="18"/>
        </w:rPr>
        <w:t xml:space="preserve">Competidoras con </w:t>
      </w:r>
      <w:r>
        <w:rPr>
          <w:rFonts w:ascii="Calibri" w:hAnsi="Calibri"/>
          <w:sz w:val="18"/>
          <w:szCs w:val="18"/>
        </w:rPr>
        <w:t>hándicap</w:t>
      </w:r>
      <w:r w:rsidRPr="0091629F">
        <w:rPr>
          <w:rFonts w:ascii="Calibri" w:hAnsi="Calibri"/>
          <w:sz w:val="18"/>
          <w:szCs w:val="18"/>
        </w:rPr>
        <w:t xml:space="preserve"> exacto de 4,5 ó superior.</w:t>
      </w:r>
    </w:p>
    <w:p w:rsidR="00263A7C" w:rsidRDefault="00263A7C" w:rsidP="00565C66">
      <w:pPr>
        <w:ind w:left="-284" w:right="-283"/>
        <w:jc w:val="both"/>
        <w:rPr>
          <w:rFonts w:ascii="Calibri" w:hAnsi="Calibri"/>
          <w:b/>
          <w:sz w:val="18"/>
          <w:szCs w:val="18"/>
        </w:rPr>
      </w:pPr>
    </w:p>
    <w:p w:rsidR="00263A7C" w:rsidRPr="00565C66" w:rsidRDefault="00263A7C" w:rsidP="00565C66">
      <w:pPr>
        <w:ind w:left="-284" w:right="-283"/>
        <w:jc w:val="both"/>
        <w:rPr>
          <w:rFonts w:ascii="Calibri" w:hAnsi="Calibri"/>
          <w:sz w:val="18"/>
          <w:szCs w:val="18"/>
        </w:rPr>
      </w:pPr>
      <w:r w:rsidRPr="00565C66">
        <w:rPr>
          <w:rFonts w:ascii="Calibri" w:hAnsi="Calibri"/>
          <w:b/>
          <w:sz w:val="18"/>
          <w:szCs w:val="18"/>
        </w:rPr>
        <w:t xml:space="preserve">Inscripciones: </w:t>
      </w:r>
      <w:r w:rsidRPr="00565C66">
        <w:rPr>
          <w:rFonts w:ascii="Calibri" w:hAnsi="Calibri"/>
          <w:sz w:val="18"/>
          <w:szCs w:val="18"/>
        </w:rPr>
        <w:t xml:space="preserve">La inscripción se cerrará en la fecha que indique </w:t>
      </w:r>
      <w:smartTag w:uri="urn:schemas-microsoft-com:office:smarttags" w:element="metricconverter">
        <w:smartTagPr>
          <w:attr w:name="ProductID" w:val="1.200 metros"/>
        </w:smartTagPr>
        <w:r w:rsidRPr="00565C66">
          <w:rPr>
            <w:rFonts w:ascii="Calibri" w:hAnsi="Calibri"/>
            <w:sz w:val="18"/>
            <w:szCs w:val="18"/>
          </w:rPr>
          <w:t>la Circular</w:t>
        </w:r>
      </w:smartTag>
      <w:r w:rsidRPr="00565C66">
        <w:rPr>
          <w:rFonts w:ascii="Calibri" w:hAnsi="Calibri"/>
          <w:sz w:val="18"/>
          <w:szCs w:val="18"/>
        </w:rPr>
        <w:t xml:space="preserve"> correspondiente al año de celebración de la prueba y deberá efectuarse online a través de </w:t>
      </w:r>
      <w:hyperlink r:id="rId16" w:history="1">
        <w:r w:rsidRPr="00565C66">
          <w:rPr>
            <w:rStyle w:val="Hipervnculo"/>
            <w:rFonts w:ascii="Calibri" w:hAnsi="Calibri"/>
            <w:color w:val="auto"/>
            <w:sz w:val="18"/>
            <w:szCs w:val="18"/>
          </w:rPr>
          <w:t>www.rfegolf.es</w:t>
        </w:r>
      </w:hyperlink>
      <w:r w:rsidRPr="00565C66">
        <w:rPr>
          <w:rFonts w:ascii="Calibri" w:hAnsi="Calibri"/>
          <w:sz w:val="18"/>
          <w:szCs w:val="18"/>
        </w:rPr>
        <w:t>. Los derechos de inscripción se abonarán en el Club donde se celebre el campeonato</w:t>
      </w:r>
      <w:r w:rsidRPr="00565C66">
        <w:rPr>
          <w:rFonts w:ascii="Calibri" w:hAnsi="Calibri" w:cs="Tahoma"/>
          <w:kern w:val="2"/>
          <w:sz w:val="18"/>
          <w:szCs w:val="18"/>
        </w:rPr>
        <w:t>.</w:t>
      </w:r>
    </w:p>
    <w:p w:rsidR="00263A7C" w:rsidRPr="00565C66" w:rsidRDefault="00263A7C" w:rsidP="008124F8">
      <w:pPr>
        <w:ind w:left="-284" w:right="-283"/>
        <w:jc w:val="both"/>
        <w:rPr>
          <w:rFonts w:ascii="Calibri" w:hAnsi="Calibri"/>
          <w:sz w:val="18"/>
          <w:szCs w:val="18"/>
        </w:rPr>
      </w:pPr>
    </w:p>
    <w:p w:rsidR="00263A7C" w:rsidRPr="0091629F" w:rsidRDefault="00263A7C" w:rsidP="008124F8">
      <w:pPr>
        <w:ind w:left="-284" w:right="-283"/>
        <w:jc w:val="both"/>
        <w:outlineLvl w:val="0"/>
        <w:rPr>
          <w:rFonts w:ascii="Calibri" w:hAnsi="Calibri"/>
          <w:sz w:val="18"/>
          <w:szCs w:val="18"/>
        </w:rPr>
      </w:pPr>
      <w:r w:rsidRPr="0091629F">
        <w:rPr>
          <w:rFonts w:ascii="Calibri" w:hAnsi="Calibri"/>
          <w:b/>
          <w:sz w:val="18"/>
          <w:szCs w:val="18"/>
        </w:rPr>
        <w:t xml:space="preserve">Orden y Horario de Salidas: </w:t>
      </w:r>
      <w:r w:rsidRPr="0091629F">
        <w:rPr>
          <w:rFonts w:ascii="Calibri" w:hAnsi="Calibri"/>
          <w:sz w:val="18"/>
          <w:szCs w:val="18"/>
        </w:rPr>
        <w:t xml:space="preserve">El Comité de </w:t>
      </w:r>
      <w:smartTag w:uri="urn:schemas-microsoft-com:office:smarttags" w:element="metricconverter">
        <w:smartTagPr>
          <w:attr w:name="ProductID" w:val="1.200 metros"/>
        </w:smartTagPr>
        <w:r w:rsidRPr="0091629F">
          <w:rPr>
            <w:rFonts w:ascii="Calibri" w:hAnsi="Calibri"/>
            <w:sz w:val="18"/>
            <w:szCs w:val="18"/>
          </w:rPr>
          <w:t>la Prueba</w:t>
        </w:r>
      </w:smartTag>
      <w:r w:rsidRPr="0091629F">
        <w:rPr>
          <w:rFonts w:ascii="Calibri" w:hAnsi="Calibri"/>
          <w:sz w:val="18"/>
          <w:szCs w:val="18"/>
        </w:rPr>
        <w:t xml:space="preserve"> establecerá el orden y horario de salida.</w:t>
      </w:r>
    </w:p>
    <w:p w:rsidR="00263A7C" w:rsidRPr="0091629F" w:rsidRDefault="00263A7C" w:rsidP="008124F8">
      <w:pPr>
        <w:ind w:left="-284" w:right="-283"/>
        <w:jc w:val="both"/>
        <w:rPr>
          <w:rFonts w:ascii="Calibri" w:hAnsi="Calibri"/>
          <w:sz w:val="18"/>
          <w:szCs w:val="18"/>
        </w:rPr>
      </w:pPr>
    </w:p>
    <w:p w:rsidR="00263A7C" w:rsidRPr="00F77217" w:rsidRDefault="00263A7C" w:rsidP="00B961C1">
      <w:pPr>
        <w:ind w:left="-284" w:right="-283"/>
        <w:jc w:val="both"/>
        <w:outlineLvl w:val="0"/>
        <w:rPr>
          <w:rFonts w:ascii="Calibri" w:hAnsi="Calibri"/>
          <w:sz w:val="18"/>
          <w:szCs w:val="18"/>
        </w:rPr>
      </w:pPr>
      <w:r w:rsidRPr="0091629F">
        <w:rPr>
          <w:rFonts w:ascii="Calibri" w:hAnsi="Calibri"/>
          <w:b/>
          <w:sz w:val="18"/>
          <w:szCs w:val="18"/>
        </w:rPr>
        <w:t xml:space="preserve">Trofeos y Privilegios: </w:t>
      </w:r>
      <w:smartTag w:uri="urn:schemas-microsoft-com:office:smarttags" w:element="metricconverter">
        <w:smartTagPr>
          <w:attr w:name="ProductID" w:val="1.200 metros"/>
        </w:smartTagPr>
        <w:r w:rsidRPr="00F77217">
          <w:rPr>
            <w:rFonts w:ascii="Calibri" w:hAnsi="Calibri"/>
            <w:sz w:val="18"/>
            <w:szCs w:val="18"/>
          </w:rPr>
          <w:t>La Campeona</w:t>
        </w:r>
      </w:smartTag>
      <w:r w:rsidRPr="00F77217">
        <w:rPr>
          <w:rFonts w:ascii="Calibri" w:hAnsi="Calibri"/>
          <w:sz w:val="18"/>
          <w:szCs w:val="18"/>
        </w:rPr>
        <w:t xml:space="preserve"> y Subcampeona de España recibirán una copa en la que irá grabado el nombre del Campeonato y el Club o Entidad en que haya sido disputado. </w:t>
      </w:r>
      <w:smartTag w:uri="urn:schemas-microsoft-com:office:smarttags" w:element="metricconverter">
        <w:smartTagPr>
          <w:attr w:name="ProductID" w:val="1.200 metros"/>
        </w:smartTagPr>
        <w:r w:rsidRPr="00F77217">
          <w:rPr>
            <w:rFonts w:ascii="Calibri" w:hAnsi="Calibri"/>
            <w:sz w:val="18"/>
            <w:szCs w:val="18"/>
          </w:rPr>
          <w:t>La Ganadora</w:t>
        </w:r>
      </w:smartTag>
      <w:r w:rsidRPr="00F77217">
        <w:rPr>
          <w:rFonts w:ascii="Calibri" w:hAnsi="Calibri"/>
          <w:sz w:val="18"/>
          <w:szCs w:val="18"/>
        </w:rPr>
        <w:t xml:space="preserve"> y segunda clasificada de la 2ª categoría recibirá una copa en la que irá grabado el nombre del Campeonato y el Club o Entidad donde se haya disputado. En cada categoría se donarán trofeos a las 3</w:t>
      </w:r>
      <w:r w:rsidRPr="00F77217">
        <w:rPr>
          <w:rFonts w:ascii="Calibri" w:hAnsi="Calibri"/>
          <w:sz w:val="18"/>
          <w:szCs w:val="18"/>
          <w:vertAlign w:val="superscript"/>
        </w:rPr>
        <w:t>as</w:t>
      </w:r>
      <w:r w:rsidRPr="00F77217">
        <w:rPr>
          <w:rFonts w:ascii="Calibri" w:hAnsi="Calibri"/>
          <w:sz w:val="18"/>
          <w:szCs w:val="18"/>
        </w:rPr>
        <w:t>, 4</w:t>
      </w:r>
      <w:r w:rsidRPr="00F77217">
        <w:rPr>
          <w:rFonts w:ascii="Calibri" w:hAnsi="Calibri"/>
          <w:sz w:val="18"/>
          <w:szCs w:val="18"/>
          <w:vertAlign w:val="superscript"/>
        </w:rPr>
        <w:t>as</w:t>
      </w:r>
      <w:r w:rsidRPr="00F77217">
        <w:rPr>
          <w:rFonts w:ascii="Calibri" w:hAnsi="Calibri"/>
          <w:sz w:val="18"/>
          <w:szCs w:val="18"/>
        </w:rPr>
        <w:t xml:space="preserve"> y 5</w:t>
      </w:r>
      <w:r w:rsidRPr="00F77217">
        <w:rPr>
          <w:rFonts w:ascii="Calibri" w:hAnsi="Calibri"/>
          <w:sz w:val="18"/>
          <w:szCs w:val="18"/>
          <w:vertAlign w:val="superscript"/>
        </w:rPr>
        <w:t>as</w:t>
      </w:r>
      <w:r w:rsidRPr="00F77217">
        <w:rPr>
          <w:rFonts w:ascii="Calibri" w:hAnsi="Calibri"/>
          <w:sz w:val="18"/>
          <w:szCs w:val="18"/>
        </w:rPr>
        <w:t xml:space="preserve"> clasificadas. Todas las copas y trofeos estarán donados por </w:t>
      </w:r>
      <w:smartTag w:uri="urn:schemas-microsoft-com:office:smarttags" w:element="metricconverter">
        <w:smartTagPr>
          <w:attr w:name="ProductID" w:val="1.200 metros"/>
        </w:smartTagPr>
        <w:r w:rsidRPr="00F77217">
          <w:rPr>
            <w:rFonts w:ascii="Calibri" w:hAnsi="Calibri"/>
            <w:sz w:val="18"/>
            <w:szCs w:val="18"/>
          </w:rPr>
          <w:t>la Real Federación</w:t>
        </w:r>
      </w:smartTag>
      <w:r w:rsidRPr="00F77217">
        <w:rPr>
          <w:rFonts w:ascii="Calibri" w:hAnsi="Calibri"/>
          <w:sz w:val="18"/>
          <w:szCs w:val="18"/>
        </w:rPr>
        <w:t xml:space="preserve"> Española de Golf.</w:t>
      </w:r>
    </w:p>
    <w:p w:rsidR="00263A7C" w:rsidRPr="00F77217" w:rsidRDefault="00263A7C" w:rsidP="008124F8">
      <w:pPr>
        <w:pStyle w:val="Textoindependiente"/>
        <w:pBdr>
          <w:top w:val="none" w:sz="0" w:space="0" w:color="auto"/>
          <w:left w:val="none" w:sz="0" w:space="0" w:color="auto"/>
          <w:bottom w:val="none" w:sz="0" w:space="0" w:color="auto"/>
          <w:right w:val="none" w:sz="0" w:space="0" w:color="auto"/>
        </w:pBdr>
        <w:ind w:left="-284" w:right="-283"/>
        <w:rPr>
          <w:rFonts w:ascii="Calibri" w:hAnsi="Calibri"/>
          <w:i w:val="0"/>
          <w:sz w:val="18"/>
          <w:szCs w:val="18"/>
        </w:rPr>
      </w:pPr>
      <w:smartTag w:uri="urn:schemas-microsoft-com:office:smarttags" w:element="metricconverter">
        <w:smartTagPr>
          <w:attr w:name="ProductID" w:val="1.200 metros"/>
        </w:smartTagPr>
        <w:r w:rsidRPr="00F77217">
          <w:rPr>
            <w:rFonts w:ascii="Calibri" w:hAnsi="Calibri"/>
            <w:i w:val="0"/>
            <w:sz w:val="18"/>
            <w:szCs w:val="18"/>
          </w:rPr>
          <w:t>La Jugadora Junior</w:t>
        </w:r>
      </w:smartTag>
      <w:r w:rsidRPr="00F77217">
        <w:rPr>
          <w:rFonts w:ascii="Calibri" w:hAnsi="Calibri"/>
          <w:i w:val="0"/>
          <w:sz w:val="18"/>
          <w:szCs w:val="18"/>
        </w:rPr>
        <w:t xml:space="preserve"> que logre el mejor resultado del Campeonato será proclamada </w:t>
      </w:r>
      <w:r w:rsidRPr="00F77217">
        <w:rPr>
          <w:rFonts w:ascii="Calibri" w:hAnsi="Calibri"/>
          <w:b/>
          <w:i w:val="0"/>
          <w:sz w:val="18"/>
          <w:szCs w:val="18"/>
        </w:rPr>
        <w:t>Campeona Nacional Junior de España</w:t>
      </w:r>
      <w:r w:rsidRPr="00F77217">
        <w:rPr>
          <w:rFonts w:ascii="Calibri" w:hAnsi="Calibri"/>
          <w:i w:val="0"/>
          <w:sz w:val="18"/>
          <w:szCs w:val="18"/>
        </w:rPr>
        <w:t xml:space="preserve"> y recibirá el correspondiente trofeo. La segunda clasificada Junior recibirá el correspondiente trofeo como Subcampeona de España Junior.</w:t>
      </w:r>
    </w:p>
    <w:p w:rsidR="00263A7C" w:rsidRPr="00F77217" w:rsidRDefault="00263A7C" w:rsidP="008124F8">
      <w:pPr>
        <w:ind w:left="-284" w:right="-283"/>
        <w:jc w:val="both"/>
        <w:rPr>
          <w:rFonts w:ascii="Calibri" w:hAnsi="Calibri"/>
          <w:sz w:val="18"/>
          <w:szCs w:val="18"/>
        </w:rPr>
      </w:pPr>
      <w:smartTag w:uri="urn:schemas-microsoft-com:office:smarttags" w:element="metricconverter">
        <w:smartTagPr>
          <w:attr w:name="ProductID" w:val="1.200 metros"/>
        </w:smartTagPr>
        <w:r w:rsidRPr="00F77217">
          <w:rPr>
            <w:rFonts w:ascii="Calibri" w:hAnsi="Calibri"/>
            <w:sz w:val="18"/>
            <w:szCs w:val="18"/>
          </w:rPr>
          <w:t xml:space="preserve">La Jugadora </w:t>
        </w:r>
        <w:proofErr w:type="spellStart"/>
        <w:r w:rsidRPr="00F77217">
          <w:rPr>
            <w:rFonts w:ascii="Calibri" w:hAnsi="Calibri"/>
            <w:sz w:val="18"/>
            <w:szCs w:val="18"/>
          </w:rPr>
          <w:t>Girl</w:t>
        </w:r>
      </w:smartTag>
      <w:proofErr w:type="spellEnd"/>
      <w:r w:rsidRPr="00F77217">
        <w:rPr>
          <w:rFonts w:ascii="Calibri" w:hAnsi="Calibri"/>
          <w:sz w:val="18"/>
          <w:szCs w:val="18"/>
        </w:rPr>
        <w:t xml:space="preserve"> que logre el mejor resultado del Campeonato será proclamada </w:t>
      </w:r>
      <w:r w:rsidRPr="00F77217">
        <w:rPr>
          <w:rFonts w:ascii="Calibri" w:hAnsi="Calibri"/>
          <w:b/>
          <w:sz w:val="18"/>
          <w:szCs w:val="18"/>
        </w:rPr>
        <w:t xml:space="preserve">Campeona Nacional </w:t>
      </w:r>
      <w:proofErr w:type="spellStart"/>
      <w:r w:rsidRPr="00F77217">
        <w:rPr>
          <w:rFonts w:ascii="Calibri" w:hAnsi="Calibri"/>
          <w:b/>
          <w:sz w:val="18"/>
          <w:szCs w:val="18"/>
        </w:rPr>
        <w:t>Girl</w:t>
      </w:r>
      <w:proofErr w:type="spellEnd"/>
      <w:r w:rsidRPr="00F77217">
        <w:rPr>
          <w:rFonts w:ascii="Calibri" w:hAnsi="Calibri"/>
          <w:b/>
          <w:sz w:val="18"/>
          <w:szCs w:val="18"/>
        </w:rPr>
        <w:t xml:space="preserve"> de España</w:t>
      </w:r>
      <w:r w:rsidRPr="00F77217">
        <w:rPr>
          <w:rFonts w:ascii="Calibri" w:hAnsi="Calibri"/>
          <w:sz w:val="18"/>
          <w:szCs w:val="18"/>
        </w:rPr>
        <w:t xml:space="preserve"> y recibirá el correspondiente trofeo. La segunda clasificada </w:t>
      </w:r>
      <w:proofErr w:type="spellStart"/>
      <w:r w:rsidRPr="00F77217">
        <w:rPr>
          <w:rFonts w:ascii="Calibri" w:hAnsi="Calibri"/>
          <w:sz w:val="18"/>
          <w:szCs w:val="18"/>
        </w:rPr>
        <w:t>girl</w:t>
      </w:r>
      <w:proofErr w:type="spellEnd"/>
      <w:r w:rsidRPr="00F77217">
        <w:rPr>
          <w:rFonts w:ascii="Calibri" w:hAnsi="Calibri"/>
          <w:sz w:val="18"/>
          <w:szCs w:val="18"/>
        </w:rPr>
        <w:t xml:space="preserve"> recibirá el correspondiente trofeo como Subcampeona de España </w:t>
      </w:r>
      <w:proofErr w:type="spellStart"/>
      <w:r w:rsidRPr="00F77217">
        <w:rPr>
          <w:rFonts w:ascii="Calibri" w:hAnsi="Calibri"/>
          <w:sz w:val="18"/>
          <w:szCs w:val="18"/>
        </w:rPr>
        <w:t>Girl</w:t>
      </w:r>
      <w:proofErr w:type="spellEnd"/>
      <w:r w:rsidRPr="00F77217">
        <w:rPr>
          <w:rFonts w:ascii="Calibri" w:hAnsi="Calibri"/>
          <w:sz w:val="18"/>
          <w:szCs w:val="18"/>
        </w:rPr>
        <w:t xml:space="preserve">. </w:t>
      </w:r>
    </w:p>
    <w:p w:rsidR="00263A7C" w:rsidRPr="00F77217" w:rsidRDefault="00263A7C" w:rsidP="006207DC">
      <w:pPr>
        <w:pStyle w:val="Ttulo"/>
        <w:ind w:left="-284" w:right="-283"/>
        <w:jc w:val="both"/>
        <w:rPr>
          <w:rFonts w:ascii="Calibri" w:hAnsi="Calibri" w:cs="Calibri"/>
          <w:b w:val="0"/>
          <w:sz w:val="18"/>
          <w:szCs w:val="18"/>
        </w:rPr>
      </w:pPr>
      <w:smartTag w:uri="urn:schemas-microsoft-com:office:smarttags" w:element="metricconverter">
        <w:smartTagPr>
          <w:attr w:name="ProductID" w:val="1.200 metros"/>
        </w:smartTagPr>
        <w:r w:rsidRPr="00F77217">
          <w:rPr>
            <w:rFonts w:ascii="Calibri" w:hAnsi="Calibri"/>
            <w:b w:val="0"/>
            <w:sz w:val="18"/>
            <w:szCs w:val="18"/>
          </w:rPr>
          <w:t xml:space="preserve">La </w:t>
        </w:r>
        <w:r w:rsidRPr="00F77217">
          <w:rPr>
            <w:rFonts w:ascii="Calibri" w:hAnsi="Calibri"/>
            <w:sz w:val="18"/>
            <w:szCs w:val="18"/>
          </w:rPr>
          <w:t>Campeona Absoluta</w:t>
        </w:r>
      </w:smartTag>
      <w:r w:rsidRPr="00F77217">
        <w:rPr>
          <w:rFonts w:ascii="Calibri" w:hAnsi="Calibri"/>
          <w:sz w:val="18"/>
          <w:szCs w:val="18"/>
        </w:rPr>
        <w:t xml:space="preserve"> de </w:t>
      </w:r>
      <w:r w:rsidRPr="00F77217">
        <w:rPr>
          <w:rFonts w:ascii="Calibri" w:hAnsi="Calibri" w:cs="Calibri"/>
          <w:b w:val="0"/>
          <w:sz w:val="18"/>
          <w:szCs w:val="18"/>
        </w:rPr>
        <w:t>tendrá derecho de entrada y juego en todos los Clubes y Entidades de España, sin abonar cantidad alguna por lo que reste de año en</w:t>
      </w:r>
      <w:r w:rsidRPr="00F77217">
        <w:rPr>
          <w:rFonts w:ascii="Calibri" w:hAnsi="Calibri" w:cs="Calibri"/>
          <w:sz w:val="18"/>
          <w:szCs w:val="18"/>
        </w:rPr>
        <w:t xml:space="preserve"> </w:t>
      </w:r>
      <w:r w:rsidRPr="00F77217">
        <w:rPr>
          <w:rFonts w:ascii="Calibri" w:hAnsi="Calibri" w:cs="Calibri"/>
          <w:b w:val="0"/>
          <w:sz w:val="18"/>
          <w:szCs w:val="18"/>
        </w:rPr>
        <w:t xml:space="preserve">curso y durante la totalidad del siguiente. A tal efecto, </w:t>
      </w:r>
      <w:smartTag w:uri="urn:schemas-microsoft-com:office:smarttags" w:element="metricconverter">
        <w:smartTagPr>
          <w:attr w:name="ProductID" w:val="1.200 metros"/>
        </w:smartTagPr>
        <w:r w:rsidRPr="00F77217">
          <w:rPr>
            <w:rFonts w:ascii="Calibri" w:hAnsi="Calibri" w:cs="Calibri"/>
            <w:b w:val="0"/>
            <w:sz w:val="18"/>
            <w:szCs w:val="18"/>
          </w:rPr>
          <w:t>la R.F</w:t>
        </w:r>
      </w:smartTag>
      <w:r w:rsidRPr="00F77217">
        <w:rPr>
          <w:rFonts w:ascii="Calibri" w:hAnsi="Calibri" w:cs="Calibri"/>
          <w:b w:val="0"/>
          <w:sz w:val="18"/>
          <w:szCs w:val="18"/>
        </w:rPr>
        <w:t>.E.G. le extenderá una tarjeta acreditativa)</w:t>
      </w:r>
    </w:p>
    <w:p w:rsidR="00263A7C" w:rsidRPr="00F77217" w:rsidRDefault="00263A7C" w:rsidP="006207DC">
      <w:pPr>
        <w:pStyle w:val="Ttulo"/>
        <w:ind w:left="-284" w:right="-283"/>
        <w:jc w:val="both"/>
        <w:rPr>
          <w:rFonts w:ascii="Calibri" w:hAnsi="Calibri" w:cs="Calibri"/>
          <w:b w:val="0"/>
          <w:sz w:val="18"/>
          <w:szCs w:val="18"/>
        </w:rPr>
      </w:pPr>
      <w:r w:rsidRPr="00F77217">
        <w:rPr>
          <w:rFonts w:ascii="Calibri" w:hAnsi="Calibri"/>
          <w:b w:val="0"/>
          <w:sz w:val="18"/>
          <w:szCs w:val="18"/>
          <w:u w:val="single"/>
        </w:rPr>
        <w:t>Trofeos para jugadoras de nacionalidad no española</w:t>
      </w:r>
      <w:r w:rsidRPr="00F77217">
        <w:rPr>
          <w:rFonts w:ascii="Calibri" w:hAnsi="Calibri"/>
          <w:b w:val="0"/>
          <w:sz w:val="18"/>
          <w:szCs w:val="18"/>
        </w:rPr>
        <w:t xml:space="preserve">: </w:t>
      </w:r>
      <w:r w:rsidRPr="00F77217">
        <w:rPr>
          <w:rFonts w:ascii="Calibri" w:hAnsi="Calibri" w:cs="Calibri"/>
          <w:b w:val="0"/>
          <w:sz w:val="18"/>
          <w:szCs w:val="18"/>
        </w:rPr>
        <w:t>En caso de obtener la 1ª posición en la clasificación general, a la jugadora se le hará entrega de un trofeo acreditativo.</w:t>
      </w:r>
    </w:p>
    <w:p w:rsidR="00263A7C" w:rsidRDefault="00263A7C">
      <w:pPr>
        <w:rPr>
          <w:rFonts w:ascii="Calibri" w:hAnsi="Calibri" w:cs="Calibri"/>
          <w:b/>
          <w:bCs/>
          <w:sz w:val="16"/>
          <w:szCs w:val="16"/>
        </w:rPr>
      </w:pPr>
      <w:r>
        <w:rPr>
          <w:rFonts w:ascii="Calibri" w:hAnsi="Calibri" w:cs="Calibri"/>
          <w:sz w:val="16"/>
          <w:szCs w:val="16"/>
        </w:rPr>
        <w:br w:type="page"/>
      </w:r>
    </w:p>
    <w:p w:rsidR="00263A7C" w:rsidRPr="00DA0588" w:rsidRDefault="00B86B4C" w:rsidP="00DC772D">
      <w:pPr>
        <w:ind w:left="-993"/>
        <w:jc w:val="right"/>
        <w:rPr>
          <w:rFonts w:ascii="Arial" w:hAnsi="Arial" w:cs="Arial"/>
          <w:b/>
          <w:bCs/>
          <w:color w:val="000000"/>
        </w:rPr>
      </w:pPr>
      <w:r>
        <w:rPr>
          <w:noProof/>
        </w:rPr>
        <w:lastRenderedPageBreak/>
        <w:drawing>
          <wp:anchor distT="0" distB="0" distL="114300" distR="114300" simplePos="0" relativeHeight="251660288" behindDoc="0" locked="0" layoutInCell="1" allowOverlap="1">
            <wp:simplePos x="0" y="0"/>
            <wp:positionH relativeFrom="column">
              <wp:posOffset>-123825</wp:posOffset>
            </wp:positionH>
            <wp:positionV relativeFrom="paragraph">
              <wp:posOffset>108585</wp:posOffset>
            </wp:positionV>
            <wp:extent cx="1695450" cy="567690"/>
            <wp:effectExtent l="19050" t="0" r="0" b="0"/>
            <wp:wrapSquare wrapText="bothSides"/>
            <wp:docPr id="12" name="Imagen 7" descr="BANER HOLE GO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BANER HOLE GOLF"/>
                    <pic:cNvPicPr>
                      <a:picLocks noChangeAspect="1" noChangeArrowheads="1"/>
                    </pic:cNvPicPr>
                  </pic:nvPicPr>
                  <pic:blipFill>
                    <a:blip r:embed="rId17"/>
                    <a:srcRect/>
                    <a:stretch>
                      <a:fillRect/>
                    </a:stretch>
                  </pic:blipFill>
                  <pic:spPr bwMode="auto">
                    <a:xfrm>
                      <a:off x="0" y="0"/>
                      <a:ext cx="1695450" cy="567690"/>
                    </a:xfrm>
                    <a:prstGeom prst="rect">
                      <a:avLst/>
                    </a:prstGeom>
                    <a:noFill/>
                  </pic:spPr>
                </pic:pic>
              </a:graphicData>
            </a:graphic>
          </wp:anchor>
        </w:drawing>
      </w:r>
      <w:r w:rsidR="00263A7C" w:rsidRPr="00DA627F">
        <w:rPr>
          <w:sz w:val="20"/>
          <w:szCs w:val="20"/>
        </w:rPr>
        <w:t xml:space="preserve">  </w:t>
      </w:r>
      <w:r w:rsidR="00263A7C" w:rsidRPr="00FA428D">
        <w:rPr>
          <w:sz w:val="32"/>
          <w:szCs w:val="32"/>
        </w:rPr>
        <w:t xml:space="preserve">Eventos </w:t>
      </w:r>
      <w:r w:rsidR="00263A7C" w:rsidRPr="00FA428D">
        <w:rPr>
          <w:i/>
          <w:iCs/>
          <w:sz w:val="32"/>
          <w:szCs w:val="32"/>
        </w:rPr>
        <w:t xml:space="preserve">90  </w:t>
      </w:r>
      <w:r w:rsidR="00263A7C" w:rsidRPr="00FA428D">
        <w:t>S.L.</w:t>
      </w:r>
    </w:p>
    <w:p w:rsidR="00263A7C" w:rsidRPr="00DA627F" w:rsidRDefault="00263A7C" w:rsidP="00DC772D">
      <w:pPr>
        <w:pStyle w:val="Remitedesobre"/>
        <w:spacing w:before="0" w:beforeAutospacing="0" w:after="0" w:afterAutospacing="0"/>
        <w:jc w:val="right"/>
        <w:rPr>
          <w:rFonts w:ascii="Arial" w:hAnsi="Arial" w:cs="Arial"/>
          <w:b/>
          <w:bCs/>
          <w:color w:val="000000"/>
          <w:sz w:val="22"/>
          <w:szCs w:val="22"/>
        </w:rPr>
      </w:pPr>
      <w:r w:rsidRPr="00FA428D">
        <w:rPr>
          <w:rFonts w:ascii="Arial" w:hAnsi="Arial" w:cs="Arial"/>
          <w:color w:val="000000"/>
          <w:sz w:val="22"/>
          <w:szCs w:val="22"/>
        </w:rPr>
        <w:t>Tel. (+34)</w:t>
      </w:r>
      <w:r w:rsidRPr="00FA428D">
        <w:rPr>
          <w:rFonts w:ascii="Arial" w:hAnsi="Arial" w:cs="Arial"/>
          <w:b/>
          <w:bCs/>
          <w:color w:val="000000"/>
          <w:sz w:val="22"/>
          <w:szCs w:val="22"/>
        </w:rPr>
        <w:t xml:space="preserve">  948 24 10 51</w:t>
      </w:r>
    </w:p>
    <w:p w:rsidR="00263A7C" w:rsidRPr="00DA627F" w:rsidRDefault="00263A7C" w:rsidP="00DC772D">
      <w:pPr>
        <w:pStyle w:val="Remitedesobre"/>
        <w:spacing w:before="0" w:beforeAutospacing="0" w:after="0" w:afterAutospacing="0"/>
        <w:jc w:val="right"/>
        <w:rPr>
          <w:rFonts w:ascii="Arial" w:hAnsi="Arial" w:cs="Arial"/>
          <w:b/>
          <w:bCs/>
          <w:color w:val="000000"/>
          <w:sz w:val="16"/>
          <w:szCs w:val="20"/>
        </w:rPr>
      </w:pPr>
      <w:r w:rsidRPr="00DA627F">
        <w:rPr>
          <w:rFonts w:ascii="Arial" w:hAnsi="Arial" w:cs="Arial"/>
          <w:color w:val="0000FF"/>
          <w:sz w:val="18"/>
        </w:rPr>
        <w:t xml:space="preserve">SOLICITUDES POR e-mail:       </w:t>
      </w:r>
      <w:hyperlink r:id="rId18" w:history="1">
        <w:r w:rsidRPr="00DA627F">
          <w:rPr>
            <w:rStyle w:val="Hipervnculo"/>
            <w:rFonts w:ascii="Arial" w:hAnsi="Arial" w:cs="Arial"/>
            <w:sz w:val="18"/>
          </w:rPr>
          <w:t>alfaro@holegolf.com</w:t>
        </w:r>
      </w:hyperlink>
    </w:p>
    <w:p w:rsidR="00263A7C" w:rsidRPr="006E3383" w:rsidRDefault="00263A7C" w:rsidP="00DC772D">
      <w:pPr>
        <w:ind w:left="-360"/>
        <w:jc w:val="center"/>
      </w:pPr>
    </w:p>
    <w:p w:rsidR="00263A7C" w:rsidRPr="00F94386" w:rsidRDefault="00263A7C" w:rsidP="00DC772D">
      <w:pPr>
        <w:pStyle w:val="Ttulo1"/>
        <w:jc w:val="center"/>
        <w:rPr>
          <w:sz w:val="32"/>
          <w:szCs w:val="32"/>
          <w:lang w:val="es-ES_tradnl"/>
        </w:rPr>
      </w:pPr>
      <w:r w:rsidRPr="00F94386">
        <w:rPr>
          <w:sz w:val="32"/>
          <w:szCs w:val="32"/>
          <w:lang w:val="es-ES_tradnl"/>
        </w:rPr>
        <w:t>CAMPEONATO DE ESPAÑA INDIVIDUAL FEMENINO</w:t>
      </w:r>
    </w:p>
    <w:p w:rsidR="00263A7C" w:rsidRPr="00404B94" w:rsidRDefault="00263A7C" w:rsidP="00404B94">
      <w:pPr>
        <w:pStyle w:val="Ttulo2"/>
        <w:jc w:val="center"/>
        <w:rPr>
          <w:rFonts w:ascii="Calibri" w:hAnsi="Calibri"/>
          <w:b w:val="0"/>
          <w:sz w:val="24"/>
          <w:lang w:val="es-ES_tradnl"/>
        </w:rPr>
      </w:pPr>
      <w:r w:rsidRPr="00404B94">
        <w:rPr>
          <w:rFonts w:ascii="Calibri" w:hAnsi="Calibri"/>
          <w:b w:val="0"/>
          <w:sz w:val="24"/>
          <w:lang w:val="es-ES_tradnl"/>
        </w:rPr>
        <w:t>Campo de Golf El Saler, 31 de mayo a 3 de junio del 2012</w:t>
      </w:r>
    </w:p>
    <w:p w:rsidR="00263A7C" w:rsidRDefault="00263A7C" w:rsidP="00DC772D">
      <w:pPr>
        <w:rPr>
          <w:rFonts w:ascii="Arial" w:hAnsi="Arial" w:cs="Arial"/>
          <w:b/>
          <w:bCs/>
          <w:u w:val="single"/>
          <w:lang w:val="es-ES_tradnl"/>
        </w:rPr>
      </w:pPr>
    </w:p>
    <w:p w:rsidR="00263A7C" w:rsidRPr="0037316B" w:rsidRDefault="00263A7C" w:rsidP="00DC772D">
      <w:pPr>
        <w:jc w:val="center"/>
        <w:rPr>
          <w:rFonts w:ascii="Arial" w:hAnsi="Arial" w:cs="Arial"/>
          <w:b/>
          <w:bCs/>
          <w:i/>
          <w:u w:val="single"/>
          <w:lang w:val="es-ES_tradnl"/>
        </w:rPr>
      </w:pPr>
      <w:r w:rsidRPr="0037316B">
        <w:rPr>
          <w:rFonts w:ascii="Arial" w:hAnsi="Arial" w:cs="Arial"/>
          <w:b/>
          <w:bCs/>
          <w:i/>
          <w:u w:val="single"/>
          <w:lang w:val="es-ES_tradnl"/>
        </w:rPr>
        <w:t>DATOS PARA CONFIRMARLE</w:t>
      </w:r>
      <w:r>
        <w:rPr>
          <w:rFonts w:ascii="Arial" w:hAnsi="Arial" w:cs="Arial"/>
          <w:b/>
          <w:bCs/>
          <w:i/>
          <w:u w:val="single"/>
          <w:lang w:val="es-ES_tradnl"/>
        </w:rPr>
        <w:t xml:space="preserve"> SU</w:t>
      </w:r>
      <w:r w:rsidRPr="0037316B">
        <w:rPr>
          <w:rFonts w:ascii="Arial" w:hAnsi="Arial" w:cs="Arial"/>
          <w:b/>
          <w:bCs/>
          <w:i/>
          <w:u w:val="single"/>
          <w:lang w:val="es-ES_tradnl"/>
        </w:rPr>
        <w:t xml:space="preserve"> SOLICITUD DE ALOJAMIENTO</w:t>
      </w:r>
    </w:p>
    <w:p w:rsidR="00263A7C" w:rsidRDefault="00263A7C" w:rsidP="00DC772D">
      <w:pPr>
        <w:rPr>
          <w:rFonts w:ascii="Arial" w:hAnsi="Arial" w:cs="Arial"/>
          <w:b/>
          <w:bCs/>
          <w:lang w:val="es-ES_tradnl"/>
        </w:rPr>
      </w:pPr>
    </w:p>
    <w:tbl>
      <w:tblPr>
        <w:tblW w:w="1026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260"/>
      </w:tblGrid>
      <w:tr w:rsidR="00263A7C" w:rsidTr="00404B94">
        <w:tc>
          <w:tcPr>
            <w:tcW w:w="10260" w:type="dxa"/>
          </w:tcPr>
          <w:p w:rsidR="00263A7C" w:rsidRDefault="00263A7C" w:rsidP="00404B94">
            <w:pPr>
              <w:rPr>
                <w:rFonts w:ascii="Arial" w:hAnsi="Arial" w:cs="Arial"/>
                <w:b/>
                <w:bCs/>
                <w:lang w:val="es-ES_tradnl"/>
              </w:rPr>
            </w:pPr>
          </w:p>
          <w:p w:rsidR="00263A7C" w:rsidRDefault="00263A7C" w:rsidP="00404B94">
            <w:pPr>
              <w:rPr>
                <w:rFonts w:ascii="Arial" w:hAnsi="Arial" w:cs="Arial"/>
                <w:b/>
                <w:bCs/>
                <w:sz w:val="18"/>
                <w:lang w:val="es-ES_tradnl"/>
              </w:rPr>
            </w:pPr>
            <w:r>
              <w:rPr>
                <w:rFonts w:ascii="Arial" w:hAnsi="Arial" w:cs="Arial"/>
                <w:b/>
                <w:bCs/>
                <w:sz w:val="18"/>
                <w:lang w:val="es-ES_tradnl"/>
              </w:rPr>
              <w:t xml:space="preserve">Apellidos ______________________________________________________     Nombre  _______________________ </w:t>
            </w:r>
          </w:p>
          <w:p w:rsidR="00263A7C" w:rsidRDefault="00263A7C" w:rsidP="00404B94">
            <w:pPr>
              <w:rPr>
                <w:rFonts w:ascii="Arial" w:hAnsi="Arial" w:cs="Arial"/>
                <w:b/>
                <w:bCs/>
                <w:sz w:val="18"/>
                <w:lang w:val="es-ES_tradnl"/>
              </w:rPr>
            </w:pPr>
          </w:p>
          <w:p w:rsidR="00263A7C" w:rsidRDefault="00263A7C" w:rsidP="00404B94">
            <w:pPr>
              <w:rPr>
                <w:rFonts w:ascii="Arial" w:hAnsi="Arial" w:cs="Arial"/>
                <w:b/>
                <w:bCs/>
                <w:sz w:val="18"/>
                <w:lang w:val="es-ES_tradnl"/>
              </w:rPr>
            </w:pPr>
            <w:r>
              <w:rPr>
                <w:rFonts w:ascii="Arial" w:hAnsi="Arial" w:cs="Arial"/>
                <w:b/>
                <w:bCs/>
                <w:sz w:val="18"/>
                <w:lang w:val="es-ES_tradnl"/>
              </w:rPr>
              <w:t>Población ___________________________________       Telf. Móvil _______________________________________</w:t>
            </w:r>
          </w:p>
          <w:p w:rsidR="00263A7C" w:rsidRDefault="00263A7C" w:rsidP="00404B94">
            <w:pPr>
              <w:rPr>
                <w:rFonts w:ascii="Arial" w:hAnsi="Arial" w:cs="Arial"/>
                <w:b/>
                <w:bCs/>
                <w:sz w:val="18"/>
                <w:lang w:val="es-ES_tradnl"/>
              </w:rPr>
            </w:pPr>
          </w:p>
          <w:p w:rsidR="00263A7C" w:rsidRDefault="00263A7C" w:rsidP="00404B94">
            <w:pPr>
              <w:rPr>
                <w:rFonts w:ascii="Arial" w:hAnsi="Arial" w:cs="Arial"/>
                <w:b/>
                <w:bCs/>
                <w:sz w:val="18"/>
                <w:lang w:val="es-ES_tradnl"/>
              </w:rPr>
            </w:pPr>
            <w:r>
              <w:rPr>
                <w:rFonts w:ascii="Arial" w:hAnsi="Arial" w:cs="Arial"/>
                <w:b/>
                <w:bCs/>
                <w:sz w:val="18"/>
                <w:lang w:val="es-ES_tradnl"/>
              </w:rPr>
              <w:t>MAIL – IMPORTANTE ______________________________________________________________________________</w:t>
            </w:r>
          </w:p>
          <w:p w:rsidR="00263A7C" w:rsidRDefault="00263A7C" w:rsidP="00404B94">
            <w:pPr>
              <w:rPr>
                <w:rFonts w:ascii="Arial" w:hAnsi="Arial" w:cs="Arial"/>
                <w:b/>
                <w:bCs/>
                <w:sz w:val="18"/>
                <w:lang w:val="es-ES_tradnl"/>
              </w:rPr>
            </w:pPr>
          </w:p>
          <w:p w:rsidR="00263A7C" w:rsidRPr="00E5191E" w:rsidRDefault="00263A7C" w:rsidP="00404B94">
            <w:pPr>
              <w:rPr>
                <w:rFonts w:ascii="Arial" w:hAnsi="Arial" w:cs="Arial"/>
                <w:b/>
                <w:bCs/>
                <w:sz w:val="18"/>
                <w:lang w:val="es-ES_tradnl"/>
              </w:rPr>
            </w:pPr>
            <w:r>
              <w:rPr>
                <w:rFonts w:ascii="Arial" w:hAnsi="Arial" w:cs="Arial"/>
                <w:b/>
                <w:bCs/>
                <w:sz w:val="18"/>
                <w:szCs w:val="18"/>
                <w:lang w:val="es-ES_tradnl"/>
              </w:rPr>
              <w:t>Jugadora (1) _______________________________________________________________________________________</w:t>
            </w:r>
          </w:p>
          <w:p w:rsidR="00263A7C" w:rsidRDefault="00263A7C" w:rsidP="00404B94">
            <w:pPr>
              <w:rPr>
                <w:rFonts w:ascii="Arial" w:hAnsi="Arial" w:cs="Arial"/>
                <w:b/>
                <w:bCs/>
                <w:sz w:val="18"/>
                <w:szCs w:val="18"/>
                <w:lang w:val="es-ES_tradnl"/>
              </w:rPr>
            </w:pPr>
          </w:p>
          <w:p w:rsidR="00263A7C" w:rsidRDefault="00263A7C" w:rsidP="00404B94">
            <w:pPr>
              <w:rPr>
                <w:rFonts w:ascii="Arial" w:hAnsi="Arial" w:cs="Arial"/>
                <w:b/>
                <w:bCs/>
                <w:sz w:val="18"/>
                <w:szCs w:val="18"/>
                <w:lang w:val="es-ES_tradnl"/>
              </w:rPr>
            </w:pPr>
            <w:r>
              <w:rPr>
                <w:rFonts w:ascii="Arial" w:hAnsi="Arial" w:cs="Arial"/>
                <w:b/>
                <w:bCs/>
                <w:sz w:val="18"/>
                <w:szCs w:val="18"/>
                <w:lang w:val="es-ES_tradnl"/>
              </w:rPr>
              <w:t>Jugadora (2) ________________________________________________________________________________________</w:t>
            </w:r>
          </w:p>
          <w:p w:rsidR="00263A7C" w:rsidRPr="00AB68B6" w:rsidRDefault="00263A7C" w:rsidP="00404B94">
            <w:pPr>
              <w:rPr>
                <w:rFonts w:ascii="Arial" w:hAnsi="Arial" w:cs="Arial"/>
                <w:b/>
                <w:bCs/>
                <w:sz w:val="18"/>
                <w:szCs w:val="18"/>
                <w:lang w:val="es-ES_tradnl"/>
              </w:rPr>
            </w:pPr>
          </w:p>
        </w:tc>
      </w:tr>
    </w:tbl>
    <w:p w:rsidR="00263A7C" w:rsidRDefault="00263A7C" w:rsidP="00DC772D">
      <w:pPr>
        <w:rPr>
          <w:rFonts w:ascii="Arial" w:hAnsi="Arial" w:cs="Arial"/>
          <w:b/>
          <w:bCs/>
          <w:u w:val="single"/>
          <w:lang w:val="es-ES_tradnl"/>
        </w:rPr>
      </w:pPr>
    </w:p>
    <w:p w:rsidR="00263A7C" w:rsidRDefault="00263A7C" w:rsidP="00DC772D">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498"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92"/>
        <w:gridCol w:w="659"/>
        <w:gridCol w:w="767"/>
        <w:gridCol w:w="1440"/>
        <w:gridCol w:w="1080"/>
        <w:gridCol w:w="1080"/>
        <w:gridCol w:w="1080"/>
        <w:gridCol w:w="900"/>
      </w:tblGrid>
      <w:tr w:rsidR="00263A7C" w:rsidRPr="00813DFC" w:rsidTr="00404B94">
        <w:trPr>
          <w:jc w:val="center"/>
        </w:trPr>
        <w:tc>
          <w:tcPr>
            <w:tcW w:w="2492" w:type="dxa"/>
            <w:vAlign w:val="center"/>
          </w:tcPr>
          <w:p w:rsidR="00263A7C" w:rsidRPr="00813DFC" w:rsidRDefault="00263A7C" w:rsidP="00404B94">
            <w:pPr>
              <w:jc w:val="center"/>
              <w:rPr>
                <w:rFonts w:ascii="Arial" w:hAnsi="Arial" w:cs="Arial"/>
                <w:b/>
                <w:bCs/>
              </w:rPr>
            </w:pPr>
            <w:r w:rsidRPr="00813DFC">
              <w:rPr>
                <w:rFonts w:ascii="Arial" w:hAnsi="Arial" w:cs="Arial"/>
                <w:b/>
                <w:bCs/>
              </w:rPr>
              <w:t>ESTABLECIMIENTO</w:t>
            </w:r>
          </w:p>
        </w:tc>
        <w:tc>
          <w:tcPr>
            <w:tcW w:w="659" w:type="dxa"/>
            <w:vAlign w:val="center"/>
          </w:tcPr>
          <w:p w:rsidR="00263A7C" w:rsidRPr="00813DFC" w:rsidRDefault="00263A7C" w:rsidP="00404B94">
            <w:pPr>
              <w:jc w:val="center"/>
              <w:rPr>
                <w:rFonts w:ascii="Arial" w:hAnsi="Arial" w:cs="Arial"/>
                <w:b/>
                <w:bCs/>
                <w:sz w:val="20"/>
              </w:rPr>
            </w:pPr>
            <w:proofErr w:type="spellStart"/>
            <w:r w:rsidRPr="00813DFC">
              <w:rPr>
                <w:rFonts w:ascii="Arial" w:hAnsi="Arial" w:cs="Arial"/>
                <w:b/>
                <w:bCs/>
                <w:sz w:val="20"/>
              </w:rPr>
              <w:t>Cat</w:t>
            </w:r>
            <w:proofErr w:type="spellEnd"/>
            <w:r w:rsidRPr="00813DFC">
              <w:rPr>
                <w:rFonts w:ascii="Arial" w:hAnsi="Arial" w:cs="Arial"/>
                <w:b/>
                <w:bCs/>
                <w:sz w:val="20"/>
              </w:rPr>
              <w:t>.</w:t>
            </w:r>
          </w:p>
        </w:tc>
        <w:tc>
          <w:tcPr>
            <w:tcW w:w="767" w:type="dxa"/>
            <w:vAlign w:val="center"/>
          </w:tcPr>
          <w:p w:rsidR="00263A7C" w:rsidRPr="00813DFC" w:rsidRDefault="00263A7C" w:rsidP="00404B94">
            <w:pPr>
              <w:jc w:val="center"/>
              <w:rPr>
                <w:rFonts w:ascii="Arial" w:hAnsi="Arial" w:cs="Arial"/>
                <w:b/>
                <w:bCs/>
                <w:sz w:val="12"/>
                <w:szCs w:val="12"/>
              </w:rPr>
            </w:pPr>
          </w:p>
          <w:p w:rsidR="00263A7C" w:rsidRPr="00813DFC" w:rsidRDefault="00263A7C" w:rsidP="00404B94">
            <w:pPr>
              <w:jc w:val="center"/>
              <w:rPr>
                <w:rFonts w:ascii="Arial" w:hAnsi="Arial" w:cs="Arial"/>
                <w:b/>
                <w:bCs/>
                <w:sz w:val="12"/>
                <w:szCs w:val="12"/>
              </w:rPr>
            </w:pPr>
            <w:r w:rsidRPr="00813DFC">
              <w:rPr>
                <w:rFonts w:ascii="Arial" w:hAnsi="Arial" w:cs="Arial"/>
                <w:b/>
                <w:bCs/>
                <w:sz w:val="12"/>
                <w:szCs w:val="12"/>
              </w:rPr>
              <w:t>BLOQUEO</w:t>
            </w:r>
          </w:p>
          <w:p w:rsidR="00263A7C" w:rsidRPr="00813DFC" w:rsidRDefault="00263A7C" w:rsidP="00404B94">
            <w:pPr>
              <w:jc w:val="center"/>
              <w:rPr>
                <w:rFonts w:ascii="Arial" w:hAnsi="Arial" w:cs="Arial"/>
                <w:b/>
                <w:bCs/>
                <w:sz w:val="12"/>
                <w:szCs w:val="12"/>
              </w:rPr>
            </w:pPr>
          </w:p>
          <w:p w:rsidR="00263A7C" w:rsidRPr="00813DFC" w:rsidRDefault="00263A7C" w:rsidP="00404B94">
            <w:pPr>
              <w:jc w:val="center"/>
              <w:rPr>
                <w:rFonts w:ascii="Arial" w:hAnsi="Arial" w:cs="Arial"/>
                <w:b/>
                <w:bCs/>
                <w:sz w:val="12"/>
                <w:szCs w:val="12"/>
              </w:rPr>
            </w:pPr>
          </w:p>
        </w:tc>
        <w:tc>
          <w:tcPr>
            <w:tcW w:w="1440" w:type="dxa"/>
            <w:vAlign w:val="center"/>
          </w:tcPr>
          <w:p w:rsidR="00263A7C" w:rsidRPr="00813DFC" w:rsidRDefault="00263A7C" w:rsidP="00404B94">
            <w:pPr>
              <w:jc w:val="center"/>
              <w:rPr>
                <w:rFonts w:ascii="Arial" w:hAnsi="Arial" w:cs="Arial"/>
                <w:b/>
                <w:bCs/>
                <w:sz w:val="16"/>
                <w:szCs w:val="16"/>
              </w:rPr>
            </w:pPr>
            <w:r>
              <w:rPr>
                <w:rFonts w:ascii="Arial" w:hAnsi="Arial" w:cs="Arial"/>
                <w:b/>
                <w:bCs/>
                <w:sz w:val="16"/>
                <w:szCs w:val="16"/>
              </w:rPr>
              <w:t>Habitación Individual-DUI</w:t>
            </w:r>
          </w:p>
        </w:tc>
        <w:tc>
          <w:tcPr>
            <w:tcW w:w="1080" w:type="dxa"/>
            <w:vAlign w:val="center"/>
          </w:tcPr>
          <w:p w:rsidR="00263A7C" w:rsidRDefault="00263A7C" w:rsidP="00404B94">
            <w:pPr>
              <w:jc w:val="center"/>
              <w:rPr>
                <w:rFonts w:ascii="Arial" w:hAnsi="Arial" w:cs="Arial"/>
                <w:b/>
                <w:bCs/>
                <w:sz w:val="16"/>
                <w:szCs w:val="16"/>
              </w:rPr>
            </w:pPr>
            <w:r>
              <w:rPr>
                <w:rFonts w:ascii="Arial" w:hAnsi="Arial" w:cs="Arial"/>
                <w:b/>
                <w:bCs/>
                <w:sz w:val="16"/>
                <w:szCs w:val="16"/>
              </w:rPr>
              <w:t>Habitación</w:t>
            </w:r>
          </w:p>
          <w:p w:rsidR="00263A7C" w:rsidRPr="00813DFC" w:rsidRDefault="00263A7C" w:rsidP="00404B94">
            <w:pPr>
              <w:jc w:val="center"/>
              <w:rPr>
                <w:rFonts w:ascii="Arial" w:hAnsi="Arial" w:cs="Arial"/>
                <w:b/>
                <w:bCs/>
                <w:sz w:val="16"/>
                <w:szCs w:val="16"/>
              </w:rPr>
            </w:pPr>
            <w:r>
              <w:rPr>
                <w:rFonts w:ascii="Arial" w:hAnsi="Arial" w:cs="Arial"/>
                <w:b/>
                <w:bCs/>
                <w:sz w:val="16"/>
                <w:szCs w:val="16"/>
              </w:rPr>
              <w:t>Doble</w:t>
            </w:r>
          </w:p>
        </w:tc>
        <w:tc>
          <w:tcPr>
            <w:tcW w:w="1080" w:type="dxa"/>
            <w:vAlign w:val="center"/>
          </w:tcPr>
          <w:p w:rsidR="00263A7C" w:rsidRDefault="00263A7C" w:rsidP="00404B94">
            <w:pPr>
              <w:jc w:val="center"/>
              <w:rPr>
                <w:rFonts w:ascii="Arial" w:hAnsi="Arial" w:cs="Arial"/>
                <w:b/>
                <w:bCs/>
                <w:sz w:val="16"/>
                <w:szCs w:val="16"/>
              </w:rPr>
            </w:pPr>
            <w:r>
              <w:rPr>
                <w:rFonts w:ascii="Arial" w:hAnsi="Arial" w:cs="Arial"/>
                <w:b/>
                <w:bCs/>
                <w:sz w:val="16"/>
                <w:szCs w:val="16"/>
              </w:rPr>
              <w:t>Habitación</w:t>
            </w:r>
          </w:p>
          <w:p w:rsidR="00263A7C" w:rsidRDefault="00263A7C" w:rsidP="00404B94">
            <w:pPr>
              <w:jc w:val="center"/>
              <w:rPr>
                <w:rFonts w:ascii="Arial" w:hAnsi="Arial" w:cs="Arial"/>
                <w:b/>
                <w:bCs/>
                <w:sz w:val="16"/>
                <w:szCs w:val="16"/>
              </w:rPr>
            </w:pPr>
            <w:r>
              <w:rPr>
                <w:rFonts w:ascii="Arial" w:hAnsi="Arial" w:cs="Arial"/>
                <w:b/>
                <w:bCs/>
                <w:sz w:val="16"/>
                <w:szCs w:val="16"/>
              </w:rPr>
              <w:t>Doble + supletoria</w:t>
            </w:r>
          </w:p>
          <w:p w:rsidR="00263A7C" w:rsidRPr="00813DFC" w:rsidRDefault="00263A7C" w:rsidP="00404B94">
            <w:pPr>
              <w:jc w:val="center"/>
              <w:rPr>
                <w:rFonts w:ascii="Arial" w:hAnsi="Arial" w:cs="Arial"/>
                <w:b/>
                <w:bCs/>
                <w:sz w:val="16"/>
                <w:szCs w:val="16"/>
              </w:rPr>
            </w:pPr>
            <w:r>
              <w:rPr>
                <w:rFonts w:ascii="Arial" w:hAnsi="Arial" w:cs="Arial"/>
                <w:b/>
                <w:bCs/>
                <w:sz w:val="16"/>
                <w:szCs w:val="16"/>
              </w:rPr>
              <w:t>3 personas</w:t>
            </w:r>
          </w:p>
        </w:tc>
        <w:tc>
          <w:tcPr>
            <w:tcW w:w="1080" w:type="dxa"/>
            <w:vAlign w:val="center"/>
          </w:tcPr>
          <w:p w:rsidR="00263A7C" w:rsidRPr="00813DFC" w:rsidRDefault="00263A7C" w:rsidP="00404B94">
            <w:pPr>
              <w:jc w:val="center"/>
              <w:rPr>
                <w:rFonts w:ascii="Arial" w:hAnsi="Arial" w:cs="Arial"/>
                <w:b/>
                <w:bCs/>
                <w:sz w:val="16"/>
                <w:szCs w:val="16"/>
              </w:rPr>
            </w:pPr>
          </w:p>
          <w:p w:rsidR="00263A7C" w:rsidRPr="00813DFC" w:rsidRDefault="00263A7C" w:rsidP="00404B94">
            <w:pPr>
              <w:jc w:val="center"/>
              <w:rPr>
                <w:rFonts w:ascii="Arial" w:hAnsi="Arial" w:cs="Arial"/>
                <w:b/>
                <w:bCs/>
                <w:sz w:val="16"/>
                <w:szCs w:val="16"/>
              </w:rPr>
            </w:pPr>
            <w:r w:rsidRPr="00813DFC">
              <w:rPr>
                <w:rFonts w:ascii="Arial" w:hAnsi="Arial" w:cs="Arial"/>
                <w:b/>
                <w:bCs/>
                <w:sz w:val="16"/>
                <w:szCs w:val="16"/>
              </w:rPr>
              <w:t>Desayuno</w:t>
            </w:r>
          </w:p>
          <w:p w:rsidR="00263A7C" w:rsidRPr="00813DFC" w:rsidRDefault="00263A7C" w:rsidP="00404B94">
            <w:pPr>
              <w:jc w:val="center"/>
              <w:rPr>
                <w:rFonts w:ascii="Arial" w:hAnsi="Arial" w:cs="Arial"/>
                <w:b/>
                <w:bCs/>
                <w:sz w:val="16"/>
                <w:szCs w:val="16"/>
              </w:rPr>
            </w:pPr>
          </w:p>
        </w:tc>
        <w:tc>
          <w:tcPr>
            <w:tcW w:w="900" w:type="dxa"/>
            <w:vAlign w:val="center"/>
          </w:tcPr>
          <w:p w:rsidR="00263A7C" w:rsidRPr="00813DFC" w:rsidRDefault="00263A7C" w:rsidP="00404B94">
            <w:pPr>
              <w:jc w:val="center"/>
              <w:rPr>
                <w:rFonts w:ascii="Arial" w:hAnsi="Arial" w:cs="Arial"/>
                <w:b/>
                <w:bCs/>
                <w:sz w:val="20"/>
                <w:szCs w:val="20"/>
              </w:rPr>
            </w:pPr>
          </w:p>
          <w:p w:rsidR="00263A7C" w:rsidRPr="00813DFC" w:rsidRDefault="00263A7C" w:rsidP="00404B94">
            <w:pPr>
              <w:jc w:val="center"/>
              <w:rPr>
                <w:rFonts w:ascii="Arial" w:hAnsi="Arial" w:cs="Arial"/>
                <w:b/>
                <w:bCs/>
                <w:sz w:val="18"/>
                <w:szCs w:val="18"/>
              </w:rPr>
            </w:pPr>
            <w:r w:rsidRPr="00813DFC">
              <w:rPr>
                <w:rFonts w:ascii="Arial" w:hAnsi="Arial" w:cs="Arial"/>
                <w:b/>
                <w:bCs/>
                <w:sz w:val="18"/>
                <w:szCs w:val="18"/>
              </w:rPr>
              <w:t>Cena</w:t>
            </w:r>
          </w:p>
          <w:p w:rsidR="00263A7C" w:rsidRPr="00813DFC" w:rsidRDefault="00263A7C" w:rsidP="00404B94">
            <w:pPr>
              <w:jc w:val="center"/>
              <w:rPr>
                <w:rFonts w:ascii="Arial" w:hAnsi="Arial" w:cs="Arial"/>
                <w:b/>
                <w:bCs/>
                <w:sz w:val="20"/>
                <w:szCs w:val="20"/>
              </w:rPr>
            </w:pPr>
          </w:p>
        </w:tc>
      </w:tr>
      <w:tr w:rsidR="00263A7C" w:rsidRPr="00813DFC" w:rsidTr="00404B94">
        <w:trPr>
          <w:trHeight w:val="1701"/>
          <w:jc w:val="center"/>
        </w:trPr>
        <w:tc>
          <w:tcPr>
            <w:tcW w:w="2492" w:type="dxa"/>
            <w:vAlign w:val="center"/>
          </w:tcPr>
          <w:p w:rsidR="00263A7C" w:rsidRPr="009106B1" w:rsidRDefault="00263A7C" w:rsidP="00404B94">
            <w:pPr>
              <w:jc w:val="center"/>
              <w:rPr>
                <w:rFonts w:ascii="Arial" w:hAnsi="Arial" w:cs="Arial"/>
                <w:b/>
                <w:bCs/>
                <w:sz w:val="20"/>
                <w:szCs w:val="20"/>
              </w:rPr>
            </w:pPr>
            <w:bookmarkStart w:id="0" w:name="OLE_LINK1"/>
            <w:bookmarkStart w:id="1" w:name="OLE_LINK2"/>
            <w:bookmarkStart w:id="2" w:name="OLE_LINK5"/>
            <w:bookmarkStart w:id="3" w:name="OLE_LINK3"/>
            <w:bookmarkStart w:id="4" w:name="OLE_LINK4"/>
            <w:bookmarkStart w:id="5" w:name="OLE_LINK7"/>
            <w:bookmarkStart w:id="6" w:name="OLE_LINK6"/>
            <w:bookmarkStart w:id="7" w:name="OLE_LINK8"/>
            <w:bookmarkStart w:id="8" w:name="OLE_LINK9"/>
            <w:r>
              <w:rPr>
                <w:rFonts w:ascii="Arial" w:hAnsi="Arial" w:cs="Arial"/>
                <w:b/>
                <w:bCs/>
                <w:sz w:val="20"/>
                <w:szCs w:val="20"/>
              </w:rPr>
              <w:t>PARADOR EL SALER</w:t>
            </w:r>
          </w:p>
          <w:p w:rsidR="00263A7C" w:rsidRDefault="00263A7C" w:rsidP="00404B94">
            <w:pPr>
              <w:jc w:val="center"/>
              <w:rPr>
                <w:rFonts w:ascii="Arial" w:hAnsi="Arial" w:cs="Arial"/>
                <w:bCs/>
                <w:sz w:val="16"/>
                <w:szCs w:val="16"/>
              </w:rPr>
            </w:pPr>
            <w:r>
              <w:rPr>
                <w:rFonts w:ascii="Arial" w:hAnsi="Arial" w:cs="Arial"/>
                <w:bCs/>
                <w:sz w:val="16"/>
                <w:szCs w:val="16"/>
              </w:rPr>
              <w:t xml:space="preserve">En el golf. SPA, sauna, piscina exterior, cafetería, restaurante, piscina exterior, parking, </w:t>
            </w:r>
            <w:proofErr w:type="spellStart"/>
            <w:r>
              <w:rPr>
                <w:rFonts w:ascii="Arial" w:hAnsi="Arial" w:cs="Arial"/>
                <w:bCs/>
                <w:sz w:val="16"/>
                <w:szCs w:val="16"/>
              </w:rPr>
              <w:t>wifi</w:t>
            </w:r>
            <w:proofErr w:type="spellEnd"/>
            <w:r>
              <w:rPr>
                <w:rFonts w:ascii="Arial" w:hAnsi="Arial" w:cs="Arial"/>
                <w:bCs/>
                <w:sz w:val="16"/>
                <w:szCs w:val="16"/>
              </w:rPr>
              <w:t xml:space="preserve"> e Internet, gratuito, etc.</w:t>
            </w:r>
          </w:p>
          <w:p w:rsidR="00263A7C" w:rsidRPr="004C4296" w:rsidRDefault="003D2331" w:rsidP="00404B94">
            <w:pPr>
              <w:jc w:val="center"/>
              <w:rPr>
                <w:rFonts w:ascii="Arial" w:hAnsi="Arial" w:cs="Arial"/>
                <w:bCs/>
                <w:sz w:val="16"/>
                <w:szCs w:val="16"/>
              </w:rPr>
            </w:pPr>
            <w:hyperlink r:id="rId19" w:history="1">
              <w:r w:rsidR="00263A7C" w:rsidRPr="00467BD9">
                <w:rPr>
                  <w:rStyle w:val="Hipervnculo"/>
                  <w:rFonts w:ascii="Arial" w:hAnsi="Arial" w:cs="Arial"/>
                  <w:bCs/>
                  <w:sz w:val="16"/>
                  <w:szCs w:val="16"/>
                </w:rPr>
                <w:t>www.parador.es</w:t>
              </w:r>
            </w:hyperlink>
          </w:p>
        </w:tc>
        <w:tc>
          <w:tcPr>
            <w:tcW w:w="659" w:type="dxa"/>
            <w:vAlign w:val="center"/>
          </w:tcPr>
          <w:p w:rsidR="00263A7C" w:rsidRPr="00813DFC" w:rsidRDefault="00263A7C" w:rsidP="00404B94">
            <w:pPr>
              <w:jc w:val="center"/>
              <w:rPr>
                <w:rFonts w:ascii="Arial" w:hAnsi="Arial" w:cs="Arial"/>
                <w:bCs/>
                <w:sz w:val="18"/>
                <w:szCs w:val="18"/>
              </w:rPr>
            </w:pPr>
            <w:r>
              <w:rPr>
                <w:rFonts w:ascii="Arial" w:hAnsi="Arial" w:cs="Arial"/>
                <w:bCs/>
                <w:sz w:val="18"/>
                <w:szCs w:val="18"/>
              </w:rPr>
              <w:t>4</w:t>
            </w:r>
          </w:p>
          <w:p w:rsidR="00263A7C" w:rsidRPr="00813DFC" w:rsidRDefault="00263A7C" w:rsidP="00404B94">
            <w:pPr>
              <w:jc w:val="center"/>
              <w:rPr>
                <w:rFonts w:ascii="Arial" w:hAnsi="Arial" w:cs="Arial"/>
                <w:bCs/>
                <w:sz w:val="18"/>
                <w:szCs w:val="18"/>
              </w:rPr>
            </w:pPr>
            <w:r>
              <w:rPr>
                <w:rFonts w:ascii="Arial" w:hAnsi="Arial" w:cs="Arial"/>
                <w:bCs/>
                <w:sz w:val="18"/>
                <w:szCs w:val="18"/>
              </w:rPr>
              <w:t>****</w:t>
            </w:r>
          </w:p>
        </w:tc>
        <w:tc>
          <w:tcPr>
            <w:tcW w:w="767" w:type="dxa"/>
            <w:vAlign w:val="center"/>
          </w:tcPr>
          <w:p w:rsidR="00263A7C" w:rsidRPr="00813DFC" w:rsidRDefault="00263A7C" w:rsidP="00404B94">
            <w:pPr>
              <w:jc w:val="center"/>
              <w:rPr>
                <w:rFonts w:ascii="Arial" w:hAnsi="Arial" w:cs="Arial"/>
                <w:bCs/>
                <w:sz w:val="18"/>
                <w:szCs w:val="18"/>
              </w:rPr>
            </w:pPr>
            <w:r>
              <w:rPr>
                <w:rFonts w:ascii="Arial" w:hAnsi="Arial" w:cs="Arial"/>
                <w:bCs/>
                <w:sz w:val="18"/>
                <w:szCs w:val="18"/>
              </w:rPr>
              <w:t>52</w:t>
            </w:r>
          </w:p>
        </w:tc>
        <w:tc>
          <w:tcPr>
            <w:tcW w:w="1440" w:type="dxa"/>
            <w:vAlign w:val="center"/>
          </w:tcPr>
          <w:p w:rsidR="00263A7C" w:rsidRPr="00F24562" w:rsidRDefault="00263A7C" w:rsidP="00404B94">
            <w:pPr>
              <w:jc w:val="center"/>
              <w:rPr>
                <w:rFonts w:ascii="Arial" w:hAnsi="Arial" w:cs="Arial"/>
                <w:bCs/>
                <w:sz w:val="20"/>
                <w:szCs w:val="20"/>
              </w:rPr>
            </w:pPr>
            <w:r>
              <w:rPr>
                <w:rFonts w:ascii="Arial" w:hAnsi="Arial" w:cs="Arial"/>
                <w:bCs/>
                <w:sz w:val="20"/>
                <w:szCs w:val="20"/>
              </w:rPr>
              <w:t>83,30</w:t>
            </w:r>
            <w:r w:rsidRPr="00F24562">
              <w:rPr>
                <w:rFonts w:ascii="Arial" w:hAnsi="Arial" w:cs="Arial"/>
                <w:bCs/>
                <w:sz w:val="20"/>
                <w:szCs w:val="20"/>
              </w:rPr>
              <w:t xml:space="preserve"> €/noche</w:t>
            </w:r>
          </w:p>
          <w:p w:rsidR="00263A7C" w:rsidRPr="00813DFC" w:rsidRDefault="00263A7C" w:rsidP="00404B94">
            <w:pPr>
              <w:jc w:val="center"/>
              <w:rPr>
                <w:rFonts w:ascii="Arial" w:hAnsi="Arial" w:cs="Arial"/>
                <w:bCs/>
                <w:sz w:val="20"/>
                <w:szCs w:val="20"/>
              </w:rPr>
            </w:pPr>
          </w:p>
          <w:p w:rsidR="00263A7C" w:rsidRPr="00813DFC" w:rsidRDefault="00263A7C" w:rsidP="00404B94">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80" w:type="dxa"/>
            <w:vAlign w:val="center"/>
          </w:tcPr>
          <w:p w:rsidR="00263A7C" w:rsidRPr="003341D5" w:rsidRDefault="00263A7C" w:rsidP="00404B94">
            <w:pPr>
              <w:jc w:val="center"/>
              <w:rPr>
                <w:rFonts w:ascii="Arial" w:hAnsi="Arial" w:cs="Arial"/>
                <w:bCs/>
                <w:sz w:val="18"/>
                <w:szCs w:val="18"/>
              </w:rPr>
            </w:pPr>
            <w:r>
              <w:rPr>
                <w:rFonts w:ascii="Arial" w:hAnsi="Arial" w:cs="Arial"/>
                <w:bCs/>
                <w:sz w:val="20"/>
                <w:szCs w:val="20"/>
              </w:rPr>
              <w:t>100</w:t>
            </w:r>
            <w:r w:rsidRPr="00F24562">
              <w:rPr>
                <w:rFonts w:ascii="Arial" w:hAnsi="Arial" w:cs="Arial"/>
                <w:bCs/>
                <w:sz w:val="20"/>
                <w:szCs w:val="20"/>
              </w:rPr>
              <w:t xml:space="preserve"> €/n</w:t>
            </w:r>
            <w:r w:rsidRPr="003341D5">
              <w:rPr>
                <w:rFonts w:ascii="Arial" w:hAnsi="Arial" w:cs="Arial"/>
                <w:bCs/>
                <w:sz w:val="18"/>
                <w:szCs w:val="18"/>
              </w:rPr>
              <w:t>.</w:t>
            </w:r>
          </w:p>
          <w:p w:rsidR="00263A7C" w:rsidRPr="00813DFC" w:rsidRDefault="00263A7C" w:rsidP="00404B94">
            <w:pPr>
              <w:jc w:val="center"/>
              <w:rPr>
                <w:rFonts w:ascii="Arial" w:hAnsi="Arial" w:cs="Arial"/>
                <w:bCs/>
                <w:sz w:val="20"/>
                <w:szCs w:val="20"/>
              </w:rPr>
            </w:pPr>
          </w:p>
          <w:p w:rsidR="00263A7C" w:rsidRPr="00813DFC" w:rsidRDefault="00263A7C" w:rsidP="00404B94">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80" w:type="dxa"/>
            <w:vAlign w:val="center"/>
          </w:tcPr>
          <w:p w:rsidR="00263A7C" w:rsidRPr="003341D5" w:rsidRDefault="00263A7C" w:rsidP="00404B94">
            <w:pPr>
              <w:jc w:val="center"/>
              <w:rPr>
                <w:rFonts w:ascii="Arial" w:hAnsi="Arial" w:cs="Arial"/>
                <w:bCs/>
                <w:sz w:val="18"/>
                <w:szCs w:val="18"/>
              </w:rPr>
            </w:pPr>
            <w:r>
              <w:rPr>
                <w:rFonts w:ascii="Arial" w:hAnsi="Arial" w:cs="Arial"/>
                <w:bCs/>
                <w:sz w:val="20"/>
                <w:szCs w:val="20"/>
              </w:rPr>
              <w:t>139</w:t>
            </w:r>
            <w:r w:rsidRPr="00F24562">
              <w:rPr>
                <w:rFonts w:ascii="Arial" w:hAnsi="Arial" w:cs="Arial"/>
                <w:bCs/>
                <w:sz w:val="20"/>
                <w:szCs w:val="20"/>
              </w:rPr>
              <w:t xml:space="preserve"> €/n</w:t>
            </w:r>
            <w:r w:rsidRPr="003341D5">
              <w:rPr>
                <w:rFonts w:ascii="Arial" w:hAnsi="Arial" w:cs="Arial"/>
                <w:bCs/>
                <w:sz w:val="18"/>
                <w:szCs w:val="18"/>
              </w:rPr>
              <w:t>.</w:t>
            </w:r>
          </w:p>
          <w:p w:rsidR="00263A7C" w:rsidRPr="00813DFC" w:rsidRDefault="00263A7C" w:rsidP="00404B94">
            <w:pPr>
              <w:jc w:val="center"/>
              <w:rPr>
                <w:rFonts w:ascii="Arial" w:hAnsi="Arial" w:cs="Arial"/>
                <w:bCs/>
                <w:sz w:val="20"/>
                <w:szCs w:val="20"/>
              </w:rPr>
            </w:pPr>
          </w:p>
          <w:p w:rsidR="00263A7C" w:rsidRPr="00813DFC" w:rsidRDefault="00263A7C" w:rsidP="00404B94">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80" w:type="dxa"/>
            <w:vAlign w:val="center"/>
          </w:tcPr>
          <w:p w:rsidR="00263A7C" w:rsidRPr="00813DFC" w:rsidRDefault="00263A7C" w:rsidP="00404B94">
            <w:pPr>
              <w:jc w:val="center"/>
              <w:rPr>
                <w:rFonts w:ascii="Arial" w:hAnsi="Arial" w:cs="Arial"/>
                <w:bCs/>
                <w:sz w:val="16"/>
                <w:szCs w:val="16"/>
              </w:rPr>
            </w:pPr>
            <w:r w:rsidRPr="00813DFC">
              <w:rPr>
                <w:rFonts w:ascii="Arial" w:hAnsi="Arial" w:cs="Arial"/>
                <w:bCs/>
                <w:sz w:val="16"/>
                <w:szCs w:val="16"/>
              </w:rPr>
              <w:t>INCLUIDO</w:t>
            </w:r>
          </w:p>
          <w:p w:rsidR="00263A7C" w:rsidRPr="00813DFC" w:rsidRDefault="00263A7C" w:rsidP="00404B94">
            <w:pPr>
              <w:jc w:val="center"/>
              <w:rPr>
                <w:rFonts w:ascii="Arial" w:hAnsi="Arial" w:cs="Arial"/>
                <w:bCs/>
                <w:sz w:val="16"/>
                <w:szCs w:val="16"/>
              </w:rPr>
            </w:pPr>
            <w:r>
              <w:rPr>
                <w:rFonts w:ascii="Arial" w:hAnsi="Arial" w:cs="Arial"/>
                <w:bCs/>
                <w:sz w:val="16"/>
                <w:szCs w:val="16"/>
              </w:rPr>
              <w:t>Buffet</w:t>
            </w:r>
          </w:p>
        </w:tc>
        <w:tc>
          <w:tcPr>
            <w:tcW w:w="900" w:type="dxa"/>
            <w:vAlign w:val="center"/>
          </w:tcPr>
          <w:p w:rsidR="00263A7C" w:rsidRPr="004C4296" w:rsidRDefault="00263A7C" w:rsidP="00404B94">
            <w:pPr>
              <w:jc w:val="center"/>
              <w:rPr>
                <w:rFonts w:ascii="Arial" w:hAnsi="Arial" w:cs="Arial"/>
                <w:bCs/>
                <w:sz w:val="16"/>
                <w:szCs w:val="16"/>
              </w:rPr>
            </w:pPr>
            <w:r w:rsidRPr="004C4296">
              <w:rPr>
                <w:rFonts w:ascii="Arial" w:hAnsi="Arial" w:cs="Arial"/>
                <w:bCs/>
                <w:sz w:val="16"/>
                <w:szCs w:val="16"/>
              </w:rPr>
              <w:t>Dispone de menú</w:t>
            </w:r>
          </w:p>
        </w:tc>
      </w:tr>
      <w:tr w:rsidR="00263A7C" w:rsidRPr="00813DFC" w:rsidTr="00653DFC">
        <w:trPr>
          <w:trHeight w:val="1701"/>
          <w:jc w:val="center"/>
        </w:trPr>
        <w:tc>
          <w:tcPr>
            <w:tcW w:w="2492" w:type="dxa"/>
            <w:vAlign w:val="center"/>
          </w:tcPr>
          <w:p w:rsidR="00263A7C" w:rsidRPr="009106B1" w:rsidRDefault="00263A7C" w:rsidP="00653DFC">
            <w:pPr>
              <w:jc w:val="center"/>
              <w:rPr>
                <w:rFonts w:ascii="Arial" w:hAnsi="Arial" w:cs="Arial"/>
                <w:b/>
                <w:bCs/>
                <w:sz w:val="20"/>
                <w:szCs w:val="20"/>
              </w:rPr>
            </w:pPr>
            <w:r>
              <w:rPr>
                <w:rFonts w:ascii="Arial" w:hAnsi="Arial" w:cs="Arial"/>
                <w:b/>
                <w:bCs/>
                <w:sz w:val="20"/>
                <w:szCs w:val="20"/>
              </w:rPr>
              <w:t>HOSTAL BLAYET</w:t>
            </w:r>
          </w:p>
          <w:p w:rsidR="00263A7C" w:rsidRDefault="00263A7C" w:rsidP="00653DFC">
            <w:pPr>
              <w:jc w:val="center"/>
              <w:rPr>
                <w:rFonts w:ascii="Arial" w:hAnsi="Arial" w:cs="Arial"/>
                <w:bCs/>
                <w:sz w:val="16"/>
                <w:szCs w:val="16"/>
              </w:rPr>
            </w:pPr>
            <w:r>
              <w:rPr>
                <w:rFonts w:ascii="Arial" w:hAnsi="Arial" w:cs="Arial"/>
                <w:bCs/>
                <w:sz w:val="16"/>
                <w:szCs w:val="16"/>
              </w:rPr>
              <w:t>Trato y gestión Familiar.</w:t>
            </w:r>
          </w:p>
          <w:p w:rsidR="00263A7C" w:rsidRDefault="00263A7C" w:rsidP="00653DFC">
            <w:pPr>
              <w:jc w:val="center"/>
              <w:rPr>
                <w:rFonts w:ascii="Arial" w:hAnsi="Arial" w:cs="Arial"/>
                <w:bCs/>
                <w:sz w:val="16"/>
                <w:szCs w:val="16"/>
              </w:rPr>
            </w:pPr>
            <w:r>
              <w:rPr>
                <w:rFonts w:ascii="Arial" w:hAnsi="Arial" w:cs="Arial"/>
                <w:bCs/>
                <w:sz w:val="16"/>
                <w:szCs w:val="16"/>
              </w:rPr>
              <w:t xml:space="preserve">A unos </w:t>
            </w:r>
            <w:smartTag w:uri="urn:schemas-microsoft-com:office:smarttags" w:element="metricconverter">
              <w:smartTagPr>
                <w:attr w:name="ProductID" w:val="1.200 metros"/>
              </w:smartTagPr>
              <w:r>
                <w:rPr>
                  <w:rFonts w:ascii="Arial" w:hAnsi="Arial" w:cs="Arial"/>
                  <w:bCs/>
                  <w:sz w:val="16"/>
                  <w:szCs w:val="16"/>
                </w:rPr>
                <w:t>1.200 metros</w:t>
              </w:r>
            </w:smartTag>
            <w:r>
              <w:rPr>
                <w:rFonts w:ascii="Arial" w:hAnsi="Arial" w:cs="Arial"/>
                <w:bCs/>
                <w:sz w:val="16"/>
                <w:szCs w:val="16"/>
              </w:rPr>
              <w:t xml:space="preserve"> del Golf. Restaurante (muy recomendado), parking, </w:t>
            </w:r>
            <w:proofErr w:type="spellStart"/>
            <w:r>
              <w:rPr>
                <w:rFonts w:ascii="Arial" w:hAnsi="Arial" w:cs="Arial"/>
                <w:bCs/>
                <w:sz w:val="16"/>
                <w:szCs w:val="16"/>
              </w:rPr>
              <w:t>wifi</w:t>
            </w:r>
            <w:proofErr w:type="spellEnd"/>
            <w:r>
              <w:rPr>
                <w:rFonts w:ascii="Arial" w:hAnsi="Arial" w:cs="Arial"/>
                <w:bCs/>
                <w:sz w:val="16"/>
                <w:szCs w:val="16"/>
              </w:rPr>
              <w:t xml:space="preserve"> gratuito, etc.</w:t>
            </w:r>
          </w:p>
          <w:p w:rsidR="00263A7C" w:rsidRPr="004C4296" w:rsidRDefault="003D2331" w:rsidP="00653DFC">
            <w:pPr>
              <w:jc w:val="center"/>
              <w:rPr>
                <w:rFonts w:ascii="Arial" w:hAnsi="Arial" w:cs="Arial"/>
                <w:bCs/>
                <w:sz w:val="16"/>
                <w:szCs w:val="16"/>
              </w:rPr>
            </w:pPr>
            <w:hyperlink r:id="rId20" w:history="1">
              <w:r w:rsidR="00263A7C" w:rsidRPr="00C6427A">
                <w:rPr>
                  <w:rStyle w:val="Hipervnculo"/>
                  <w:rFonts w:ascii="Arial" w:hAnsi="Arial" w:cs="Arial"/>
                  <w:bCs/>
                  <w:sz w:val="16"/>
                  <w:szCs w:val="16"/>
                </w:rPr>
                <w:t>www.blayet.es</w:t>
              </w:r>
            </w:hyperlink>
          </w:p>
        </w:tc>
        <w:tc>
          <w:tcPr>
            <w:tcW w:w="659" w:type="dxa"/>
            <w:vAlign w:val="center"/>
          </w:tcPr>
          <w:p w:rsidR="00263A7C" w:rsidRPr="00813DFC" w:rsidRDefault="00263A7C" w:rsidP="00653DFC">
            <w:pPr>
              <w:jc w:val="center"/>
              <w:rPr>
                <w:rFonts w:ascii="Arial" w:hAnsi="Arial" w:cs="Arial"/>
                <w:bCs/>
                <w:sz w:val="18"/>
                <w:szCs w:val="18"/>
              </w:rPr>
            </w:pPr>
            <w:r>
              <w:rPr>
                <w:rFonts w:ascii="Arial" w:hAnsi="Arial" w:cs="Arial"/>
                <w:bCs/>
                <w:sz w:val="18"/>
                <w:szCs w:val="18"/>
              </w:rPr>
              <w:t>1</w:t>
            </w:r>
          </w:p>
          <w:p w:rsidR="00263A7C" w:rsidRPr="00813DFC" w:rsidRDefault="00263A7C" w:rsidP="00653DFC">
            <w:pPr>
              <w:jc w:val="center"/>
              <w:rPr>
                <w:rFonts w:ascii="Arial" w:hAnsi="Arial" w:cs="Arial"/>
                <w:bCs/>
                <w:sz w:val="18"/>
                <w:szCs w:val="18"/>
              </w:rPr>
            </w:pPr>
            <w:r>
              <w:rPr>
                <w:rFonts w:ascii="Arial" w:hAnsi="Arial" w:cs="Arial"/>
                <w:bCs/>
                <w:sz w:val="18"/>
                <w:szCs w:val="18"/>
              </w:rPr>
              <w:t>*</w:t>
            </w:r>
          </w:p>
        </w:tc>
        <w:tc>
          <w:tcPr>
            <w:tcW w:w="767" w:type="dxa"/>
            <w:vAlign w:val="center"/>
          </w:tcPr>
          <w:p w:rsidR="00263A7C" w:rsidRPr="00813DFC" w:rsidRDefault="00263A7C" w:rsidP="00653DFC">
            <w:pPr>
              <w:jc w:val="center"/>
              <w:rPr>
                <w:rFonts w:ascii="Arial" w:hAnsi="Arial" w:cs="Arial"/>
                <w:bCs/>
                <w:sz w:val="18"/>
                <w:szCs w:val="18"/>
              </w:rPr>
            </w:pPr>
            <w:r>
              <w:rPr>
                <w:rFonts w:ascii="Arial" w:hAnsi="Arial" w:cs="Arial"/>
                <w:bCs/>
                <w:sz w:val="18"/>
                <w:szCs w:val="18"/>
              </w:rPr>
              <w:t>15</w:t>
            </w:r>
          </w:p>
        </w:tc>
        <w:tc>
          <w:tcPr>
            <w:tcW w:w="1440" w:type="dxa"/>
            <w:vAlign w:val="center"/>
          </w:tcPr>
          <w:p w:rsidR="00263A7C" w:rsidRPr="00F24562" w:rsidRDefault="00263A7C" w:rsidP="00653DFC">
            <w:pPr>
              <w:jc w:val="center"/>
              <w:rPr>
                <w:rFonts w:ascii="Arial" w:hAnsi="Arial" w:cs="Arial"/>
                <w:bCs/>
                <w:sz w:val="20"/>
                <w:szCs w:val="20"/>
              </w:rPr>
            </w:pPr>
            <w:r>
              <w:rPr>
                <w:rFonts w:ascii="Arial" w:hAnsi="Arial" w:cs="Arial"/>
                <w:bCs/>
                <w:sz w:val="20"/>
                <w:szCs w:val="20"/>
              </w:rPr>
              <w:t>37</w:t>
            </w:r>
            <w:r w:rsidRPr="00F24562">
              <w:rPr>
                <w:rFonts w:ascii="Arial" w:hAnsi="Arial" w:cs="Arial"/>
                <w:bCs/>
                <w:sz w:val="20"/>
                <w:szCs w:val="20"/>
              </w:rPr>
              <w:t xml:space="preserve"> €/noche</w:t>
            </w:r>
          </w:p>
          <w:p w:rsidR="00263A7C" w:rsidRPr="00813DFC" w:rsidRDefault="00263A7C" w:rsidP="00653DFC">
            <w:pPr>
              <w:jc w:val="center"/>
              <w:rPr>
                <w:rFonts w:ascii="Arial" w:hAnsi="Arial" w:cs="Arial"/>
                <w:bCs/>
                <w:sz w:val="20"/>
                <w:szCs w:val="20"/>
              </w:rPr>
            </w:pPr>
          </w:p>
          <w:p w:rsidR="00263A7C" w:rsidRPr="00813DFC" w:rsidRDefault="00263A7C" w:rsidP="00653DFC">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80" w:type="dxa"/>
            <w:vAlign w:val="center"/>
          </w:tcPr>
          <w:p w:rsidR="00263A7C" w:rsidRPr="003341D5" w:rsidRDefault="00263A7C" w:rsidP="00653DFC">
            <w:pPr>
              <w:jc w:val="center"/>
              <w:rPr>
                <w:rFonts w:ascii="Arial" w:hAnsi="Arial" w:cs="Arial"/>
                <w:bCs/>
                <w:sz w:val="18"/>
                <w:szCs w:val="18"/>
              </w:rPr>
            </w:pPr>
            <w:r>
              <w:rPr>
                <w:rFonts w:ascii="Arial" w:hAnsi="Arial" w:cs="Arial"/>
                <w:bCs/>
                <w:sz w:val="20"/>
                <w:szCs w:val="20"/>
              </w:rPr>
              <w:t>55</w:t>
            </w:r>
            <w:r w:rsidRPr="00F24562">
              <w:rPr>
                <w:rFonts w:ascii="Arial" w:hAnsi="Arial" w:cs="Arial"/>
                <w:bCs/>
                <w:sz w:val="20"/>
                <w:szCs w:val="20"/>
              </w:rPr>
              <w:t xml:space="preserve"> €/n</w:t>
            </w:r>
            <w:r w:rsidRPr="003341D5">
              <w:rPr>
                <w:rFonts w:ascii="Arial" w:hAnsi="Arial" w:cs="Arial"/>
                <w:bCs/>
                <w:sz w:val="18"/>
                <w:szCs w:val="18"/>
              </w:rPr>
              <w:t>.</w:t>
            </w:r>
          </w:p>
          <w:p w:rsidR="00263A7C" w:rsidRPr="00813DFC" w:rsidRDefault="00263A7C" w:rsidP="00653DFC">
            <w:pPr>
              <w:jc w:val="center"/>
              <w:rPr>
                <w:rFonts w:ascii="Arial" w:hAnsi="Arial" w:cs="Arial"/>
                <w:bCs/>
                <w:sz w:val="20"/>
                <w:szCs w:val="20"/>
              </w:rPr>
            </w:pPr>
          </w:p>
          <w:p w:rsidR="00263A7C" w:rsidRPr="00813DFC" w:rsidRDefault="00263A7C" w:rsidP="00653DFC">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80" w:type="dxa"/>
            <w:vAlign w:val="center"/>
          </w:tcPr>
          <w:p w:rsidR="00263A7C" w:rsidRPr="00160196" w:rsidRDefault="00263A7C" w:rsidP="00653DFC">
            <w:pPr>
              <w:jc w:val="center"/>
              <w:rPr>
                <w:rFonts w:ascii="Arial" w:hAnsi="Arial" w:cs="Arial"/>
                <w:bCs/>
                <w:sz w:val="18"/>
                <w:szCs w:val="18"/>
              </w:rPr>
            </w:pPr>
            <w:r>
              <w:rPr>
                <w:rFonts w:ascii="Arial" w:hAnsi="Arial" w:cs="Arial"/>
                <w:bCs/>
                <w:sz w:val="20"/>
                <w:szCs w:val="20"/>
              </w:rPr>
              <w:t>Consultar</w:t>
            </w:r>
          </w:p>
        </w:tc>
        <w:tc>
          <w:tcPr>
            <w:tcW w:w="1080" w:type="dxa"/>
            <w:vAlign w:val="center"/>
          </w:tcPr>
          <w:p w:rsidR="00263A7C" w:rsidRPr="00813DFC" w:rsidRDefault="00263A7C" w:rsidP="00653DFC">
            <w:pPr>
              <w:jc w:val="center"/>
              <w:rPr>
                <w:rFonts w:ascii="Arial" w:hAnsi="Arial" w:cs="Arial"/>
                <w:bCs/>
                <w:sz w:val="16"/>
                <w:szCs w:val="16"/>
              </w:rPr>
            </w:pPr>
            <w:r w:rsidRPr="00813DFC">
              <w:rPr>
                <w:rFonts w:ascii="Arial" w:hAnsi="Arial" w:cs="Arial"/>
                <w:bCs/>
                <w:sz w:val="16"/>
                <w:szCs w:val="16"/>
              </w:rPr>
              <w:t>INCLUIDO</w:t>
            </w:r>
          </w:p>
          <w:p w:rsidR="00263A7C" w:rsidRPr="00813DFC" w:rsidRDefault="00263A7C" w:rsidP="00653DFC">
            <w:pPr>
              <w:jc w:val="center"/>
              <w:rPr>
                <w:rFonts w:ascii="Arial" w:hAnsi="Arial" w:cs="Arial"/>
                <w:bCs/>
                <w:sz w:val="16"/>
                <w:szCs w:val="16"/>
              </w:rPr>
            </w:pPr>
            <w:r>
              <w:rPr>
                <w:rFonts w:ascii="Arial" w:hAnsi="Arial" w:cs="Arial"/>
                <w:bCs/>
                <w:sz w:val="16"/>
                <w:szCs w:val="16"/>
              </w:rPr>
              <w:t>Continental</w:t>
            </w:r>
          </w:p>
        </w:tc>
        <w:tc>
          <w:tcPr>
            <w:tcW w:w="900" w:type="dxa"/>
            <w:vAlign w:val="center"/>
          </w:tcPr>
          <w:p w:rsidR="00263A7C" w:rsidRPr="004C4296" w:rsidRDefault="00263A7C" w:rsidP="00653DFC">
            <w:pPr>
              <w:jc w:val="center"/>
              <w:rPr>
                <w:rFonts w:ascii="Arial" w:hAnsi="Arial" w:cs="Arial"/>
                <w:bCs/>
                <w:sz w:val="16"/>
                <w:szCs w:val="16"/>
              </w:rPr>
            </w:pPr>
            <w:r w:rsidRPr="004C4296">
              <w:rPr>
                <w:rFonts w:ascii="Arial" w:hAnsi="Arial" w:cs="Arial"/>
                <w:bCs/>
                <w:sz w:val="16"/>
                <w:szCs w:val="16"/>
              </w:rPr>
              <w:t>Dispone de menú</w:t>
            </w:r>
          </w:p>
        </w:tc>
      </w:tr>
    </w:tbl>
    <w:bookmarkEnd w:id="0"/>
    <w:bookmarkEnd w:id="1"/>
    <w:bookmarkEnd w:id="2"/>
    <w:bookmarkEnd w:id="3"/>
    <w:bookmarkEnd w:id="4"/>
    <w:bookmarkEnd w:id="5"/>
    <w:bookmarkEnd w:id="6"/>
    <w:bookmarkEnd w:id="7"/>
    <w:bookmarkEnd w:id="8"/>
    <w:p w:rsidR="00263A7C" w:rsidRDefault="00263A7C" w:rsidP="00653DFC">
      <w:pPr>
        <w:pStyle w:val="Epgrafe"/>
        <w:jc w:val="center"/>
        <w:rPr>
          <w:b w:val="0"/>
          <w:sz w:val="20"/>
        </w:rPr>
      </w:pPr>
      <w:r>
        <w:rPr>
          <w:b w:val="0"/>
          <w:sz w:val="20"/>
        </w:rPr>
        <w:t>Precios por habitación</w:t>
      </w:r>
      <w:r w:rsidRPr="000878E8">
        <w:rPr>
          <w:b w:val="0"/>
          <w:sz w:val="20"/>
        </w:rPr>
        <w:t xml:space="preserve"> y noche. </w:t>
      </w:r>
      <w:proofErr w:type="gramStart"/>
      <w:r w:rsidRPr="000878E8">
        <w:rPr>
          <w:b w:val="0"/>
          <w:sz w:val="20"/>
        </w:rPr>
        <w:t>IVA</w:t>
      </w:r>
      <w:proofErr w:type="gramEnd"/>
      <w:r w:rsidRPr="000878E8">
        <w:rPr>
          <w:b w:val="0"/>
          <w:sz w:val="20"/>
        </w:rPr>
        <w:t xml:space="preserve"> INCLUIDO.    DUI: Doble, uso individual.</w:t>
      </w:r>
    </w:p>
    <w:p w:rsidR="00263A7C" w:rsidRDefault="00263A7C" w:rsidP="00DC772D">
      <w:pPr>
        <w:rPr>
          <w:lang w:val="es-ES_tradnl"/>
        </w:rPr>
      </w:pPr>
    </w:p>
    <w:p w:rsidR="00263A7C" w:rsidRPr="00886DE0" w:rsidRDefault="00263A7C" w:rsidP="00DC772D"/>
    <w:p w:rsidR="00263A7C" w:rsidRDefault="00263A7C" w:rsidP="00DC772D">
      <w:pPr>
        <w:rPr>
          <w:rFonts w:ascii="Arial" w:hAnsi="Arial" w:cs="Arial"/>
        </w:rPr>
      </w:pPr>
      <w:r>
        <w:rPr>
          <w:rFonts w:ascii="Arial" w:hAnsi="Arial" w:cs="Arial"/>
        </w:rPr>
        <w:t>ESTABLECIMIENTO</w:t>
      </w:r>
      <w:r w:rsidRPr="00813DFC">
        <w:rPr>
          <w:rFonts w:ascii="Arial" w:hAnsi="Arial" w:cs="Arial"/>
        </w:rPr>
        <w:t xml:space="preserve"> SELECCIONADO  _______</w:t>
      </w:r>
      <w:r>
        <w:rPr>
          <w:rFonts w:ascii="Arial" w:hAnsi="Arial" w:cs="Arial"/>
        </w:rPr>
        <w:t>_____________________________</w:t>
      </w:r>
    </w:p>
    <w:p w:rsidR="00263A7C" w:rsidRPr="00813DFC" w:rsidRDefault="00263A7C" w:rsidP="00DC772D">
      <w:pPr>
        <w:rPr>
          <w:rFonts w:ascii="Arial" w:hAnsi="Arial" w:cs="Arial"/>
        </w:rPr>
      </w:pPr>
    </w:p>
    <w:p w:rsidR="00263A7C" w:rsidRDefault="00263A7C" w:rsidP="00DC772D">
      <w:pPr>
        <w:ind w:right="-660"/>
        <w:rPr>
          <w:rFonts w:ascii="Arial" w:hAnsi="Arial" w:cs="Arial"/>
        </w:rPr>
      </w:pPr>
      <w:r w:rsidRPr="00813DFC">
        <w:rPr>
          <w:rFonts w:ascii="Arial" w:hAnsi="Arial" w:cs="Arial"/>
        </w:rPr>
        <w:t>Fecha de llegada: ___</w:t>
      </w:r>
      <w:r>
        <w:rPr>
          <w:rFonts w:ascii="Arial" w:hAnsi="Arial" w:cs="Arial"/>
        </w:rPr>
        <w:t>_____   F.</w:t>
      </w:r>
      <w:r w:rsidRPr="00813DFC">
        <w:rPr>
          <w:rFonts w:ascii="Arial" w:hAnsi="Arial" w:cs="Arial"/>
        </w:rPr>
        <w:t xml:space="preserve"> salida</w:t>
      </w:r>
      <w:r>
        <w:rPr>
          <w:rFonts w:ascii="Arial" w:hAnsi="Arial" w:cs="Arial"/>
        </w:rPr>
        <w:t xml:space="preserve"> fija: _______ </w:t>
      </w:r>
      <w:r w:rsidRPr="00813DFC">
        <w:rPr>
          <w:rFonts w:ascii="Arial" w:hAnsi="Arial" w:cs="Arial"/>
        </w:rPr>
        <w:t xml:space="preserve">    </w:t>
      </w:r>
      <w:r>
        <w:rPr>
          <w:rFonts w:ascii="Arial" w:hAnsi="Arial" w:cs="Arial"/>
        </w:rPr>
        <w:t>F. Salida según corte: _____</w:t>
      </w:r>
    </w:p>
    <w:p w:rsidR="00263A7C" w:rsidRDefault="00263A7C" w:rsidP="00DC772D">
      <w:pPr>
        <w:rPr>
          <w:rFonts w:ascii="Arial" w:hAnsi="Arial" w:cs="Arial"/>
        </w:rPr>
      </w:pPr>
    </w:p>
    <w:p w:rsidR="00263A7C" w:rsidRPr="00813DFC" w:rsidRDefault="00263A7C" w:rsidP="00DC772D">
      <w:pPr>
        <w:rPr>
          <w:rFonts w:ascii="Arial" w:hAnsi="Arial" w:cs="Arial"/>
        </w:rPr>
      </w:pPr>
      <w:r>
        <w:rPr>
          <w:rFonts w:ascii="Arial" w:hAnsi="Arial" w:cs="Arial"/>
        </w:rPr>
        <w:t>Habitación Individual-DUI: _____  Doble</w:t>
      </w:r>
      <w:proofErr w:type="gramStart"/>
      <w:r>
        <w:rPr>
          <w:rFonts w:ascii="Arial" w:hAnsi="Arial" w:cs="Arial"/>
        </w:rPr>
        <w:t>:  _</w:t>
      </w:r>
      <w:proofErr w:type="gramEnd"/>
      <w:r>
        <w:rPr>
          <w:rFonts w:ascii="Arial" w:hAnsi="Arial" w:cs="Arial"/>
        </w:rPr>
        <w:t>____  Doble + supletoria  _____</w:t>
      </w:r>
    </w:p>
    <w:p w:rsidR="00263A7C" w:rsidRDefault="00263A7C" w:rsidP="00DC772D">
      <w:pPr>
        <w:rPr>
          <w:rFonts w:ascii="Arial" w:hAnsi="Arial" w:cs="Arial"/>
          <w:b/>
          <w:bCs/>
          <w:color w:val="008000"/>
          <w:u w:val="single"/>
        </w:rPr>
      </w:pPr>
    </w:p>
    <w:p w:rsidR="00263A7C" w:rsidRPr="00813DFC" w:rsidRDefault="00263A7C" w:rsidP="00DC772D">
      <w:pPr>
        <w:rPr>
          <w:rFonts w:ascii="Arial" w:hAnsi="Arial"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263A7C" w:rsidTr="00404B94">
        <w:trPr>
          <w:jc w:val="center"/>
        </w:trPr>
        <w:tc>
          <w:tcPr>
            <w:tcW w:w="8644" w:type="dxa"/>
          </w:tcPr>
          <w:p w:rsidR="00263A7C" w:rsidRPr="00404B94" w:rsidRDefault="00263A7C" w:rsidP="00404B94">
            <w:pPr>
              <w:pStyle w:val="Ttulo3"/>
              <w:jc w:val="center"/>
              <w:rPr>
                <w:rFonts w:ascii="Calibri" w:hAnsi="Calibri"/>
                <w:b/>
                <w:i w:val="0"/>
                <w:sz w:val="24"/>
                <w:szCs w:val="24"/>
                <w:lang w:val="es-ES_tradnl"/>
              </w:rPr>
            </w:pPr>
            <w:r w:rsidRPr="00404B94">
              <w:rPr>
                <w:rFonts w:ascii="Calibri" w:hAnsi="Calibri"/>
                <w:b/>
                <w:i w:val="0"/>
                <w:sz w:val="24"/>
                <w:szCs w:val="24"/>
                <w:lang w:val="es-ES_tradnl"/>
              </w:rPr>
              <w:t>FECHA LÍMITE GARANTIA SOLICITUD:   10 de mayo</w:t>
            </w:r>
            <w:r>
              <w:rPr>
                <w:rFonts w:ascii="Calibri" w:hAnsi="Calibri"/>
                <w:b/>
                <w:i w:val="0"/>
                <w:sz w:val="24"/>
                <w:szCs w:val="24"/>
                <w:lang w:val="es-ES_tradnl"/>
              </w:rPr>
              <w:t xml:space="preserve"> 2</w:t>
            </w:r>
            <w:r w:rsidRPr="00404B94">
              <w:rPr>
                <w:rFonts w:ascii="Calibri" w:hAnsi="Calibri"/>
                <w:b/>
                <w:i w:val="0"/>
                <w:sz w:val="24"/>
                <w:szCs w:val="24"/>
                <w:lang w:val="es-ES_tradnl"/>
              </w:rPr>
              <w:t>012</w:t>
            </w:r>
          </w:p>
        </w:tc>
      </w:tr>
    </w:tbl>
    <w:p w:rsidR="00263A7C" w:rsidRPr="00E57415" w:rsidRDefault="00263A7C" w:rsidP="00DC772D">
      <w:pPr>
        <w:jc w:val="center"/>
        <w:rPr>
          <w:rFonts w:ascii="Arial" w:hAnsi="Arial" w:cs="Arial"/>
          <w:bCs/>
          <w:lang w:val="es-ES_tradnl"/>
        </w:rPr>
      </w:pPr>
      <w:r>
        <w:rPr>
          <w:rFonts w:ascii="Arial" w:hAnsi="Arial" w:cs="Arial"/>
          <w:bCs/>
          <w:lang w:val="es-ES_tradnl"/>
        </w:rPr>
        <w:t>Se confirmará el alojamiento, una vez publicada la lista de admitidas RFEG</w:t>
      </w:r>
    </w:p>
    <w:p w:rsidR="00263A7C" w:rsidRPr="00DC772D" w:rsidRDefault="00263A7C" w:rsidP="00710248">
      <w:pPr>
        <w:pStyle w:val="Remitedesobre"/>
        <w:spacing w:before="0" w:beforeAutospacing="0" w:after="0" w:afterAutospacing="0"/>
        <w:jc w:val="center"/>
        <w:rPr>
          <w:rFonts w:ascii="Calibri" w:hAnsi="Calibri" w:cs="Arial"/>
          <w:color w:val="0000FF"/>
          <w:sz w:val="18"/>
          <w:u w:val="single"/>
          <w:lang w:val="es-ES_tradnl"/>
        </w:rPr>
      </w:pPr>
    </w:p>
    <w:sectPr w:rsidR="00263A7C" w:rsidRPr="00DC772D" w:rsidSect="00B961C1">
      <w:headerReference w:type="default" r:id="rId21"/>
      <w:footerReference w:type="default" r:id="rId22"/>
      <w:pgSz w:w="11906" w:h="16838" w:code="9"/>
      <w:pgMar w:top="1819" w:right="1080" w:bottom="993" w:left="1080"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6E56" w:rsidRDefault="002B6E56" w:rsidP="00D929EE">
      <w:r>
        <w:separator/>
      </w:r>
    </w:p>
  </w:endnote>
  <w:endnote w:type="continuationSeparator" w:id="0">
    <w:p w:rsidR="002B6E56" w:rsidRDefault="002B6E56"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panose1 w:val="00000000000000000000"/>
    <w:charset w:val="00"/>
    <w:family w:val="swiss"/>
    <w:notTrueType/>
    <w:pitch w:val="variable"/>
    <w:sig w:usb0="00000003" w:usb1="00000000" w:usb2="00000000" w:usb3="00000000" w:csb0="00000001" w:csb1="00000000"/>
  </w:font>
  <w:font w:name="GeoSlab703 Lt BT">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E56" w:rsidRDefault="003D2331" w:rsidP="00E526A7">
    <w:pPr>
      <w:pStyle w:val="Piedepgina"/>
      <w:tabs>
        <w:tab w:val="clear" w:pos="4252"/>
        <w:tab w:val="clear" w:pos="8504"/>
        <w:tab w:val="center" w:pos="4820"/>
        <w:tab w:val="right" w:pos="9639"/>
      </w:tabs>
      <w:rPr>
        <w:rFonts w:ascii="Calibri" w:hAnsi="Calibri"/>
        <w:b/>
        <w:color w:val="0039A6"/>
        <w:sz w:val="18"/>
        <w:szCs w:val="18"/>
      </w:rPr>
    </w:pPr>
    <w:r w:rsidRPr="003D2331">
      <w:rPr>
        <w:noProof/>
      </w:rPr>
      <w:pict>
        <v:group id="_x0000_s2051" style="position:absolute;margin-left:1.55pt;margin-top:793.05pt;width:594.3pt;height:44.5pt;flip:y;z-index:251656704;mso-position-horizontal-relative:page;mso-position-vertical-relative:page" coordorigin="8,9" coordsize="15823,1439" o:allowincell="f">
          <v:shapetype id="_x0000_t32" coordsize="21600,21600" o:spt="32" o:oned="t" path="m,l21600,21600e" filled="f">
            <v:path arrowok="t" fillok="f" o:connecttype="none"/>
            <o:lock v:ext="edit" shapetype="t"/>
          </v:shapetype>
          <v:shape id="_x0000_s2052" type="#_x0000_t32" style="position:absolute;left:9;top:1431;width:15822;height:0;mso-position-horizontal:center;mso-position-horizontal-relative:page;mso-position-vertical:bottom;mso-position-vertical-relative:top-margin-area" o:connectortype="straight" strokecolor="#31849b"/>
          <v:rect id="_x0000_s2053" style="position:absolute;left:8;top:9;width:4031;height:1439" filled="f" stroked="f"/>
          <w10:wrap anchorx="page" anchory="page"/>
        </v:group>
      </w:pict>
    </w:r>
    <w:r w:rsidR="002B6E56" w:rsidRPr="00E526A7">
      <w:rPr>
        <w:rFonts w:ascii="Cambria" w:hAnsi="Cambria" w:cs="Cambria"/>
        <w:b/>
        <w:color w:val="0039A6"/>
        <w:sz w:val="18"/>
        <w:szCs w:val="18"/>
      </w:rPr>
      <w:t xml:space="preserve">Página </w:t>
    </w:r>
    <w:r w:rsidRPr="00E526A7">
      <w:rPr>
        <w:rFonts w:ascii="Calibri" w:hAnsi="Calibri"/>
        <w:b/>
        <w:color w:val="0039A6"/>
        <w:sz w:val="18"/>
        <w:szCs w:val="18"/>
      </w:rPr>
      <w:fldChar w:fldCharType="begin"/>
    </w:r>
    <w:r w:rsidR="002B6E56" w:rsidRPr="00E526A7">
      <w:rPr>
        <w:rFonts w:ascii="Calibri" w:hAnsi="Calibri"/>
        <w:b/>
        <w:color w:val="0039A6"/>
        <w:sz w:val="18"/>
        <w:szCs w:val="18"/>
      </w:rPr>
      <w:instrText xml:space="preserve"> PAGE   \* MERGEFORMAT </w:instrText>
    </w:r>
    <w:r w:rsidRPr="00E526A7">
      <w:rPr>
        <w:rFonts w:ascii="Calibri" w:hAnsi="Calibri"/>
        <w:b/>
        <w:color w:val="0039A6"/>
        <w:sz w:val="18"/>
        <w:szCs w:val="18"/>
      </w:rPr>
      <w:fldChar w:fldCharType="separate"/>
    </w:r>
    <w:r w:rsidR="00BC7D9B" w:rsidRPr="00BC7D9B">
      <w:rPr>
        <w:rFonts w:ascii="Cambria" w:hAnsi="Cambria" w:cs="Cambria"/>
        <w:b/>
        <w:noProof/>
        <w:color w:val="0039A6"/>
        <w:sz w:val="18"/>
        <w:szCs w:val="18"/>
      </w:rPr>
      <w:t>2</w:t>
    </w:r>
    <w:r w:rsidRPr="00E526A7">
      <w:rPr>
        <w:rFonts w:ascii="Calibri" w:hAnsi="Calibri"/>
        <w:b/>
        <w:color w:val="0039A6"/>
        <w:sz w:val="18"/>
        <w:szCs w:val="18"/>
      </w:rPr>
      <w:fldChar w:fldCharType="end"/>
    </w:r>
    <w:r w:rsidR="002B6E56">
      <w:rPr>
        <w:rFonts w:ascii="Calibri" w:hAnsi="Calibri"/>
        <w:b/>
        <w:color w:val="0039A6"/>
        <w:sz w:val="18"/>
        <w:szCs w:val="18"/>
      </w:rPr>
      <w:tab/>
    </w:r>
    <w:r w:rsidR="002B6E56">
      <w:rPr>
        <w:rFonts w:ascii="Cambria" w:hAnsi="Cambria" w:cs="Cambria"/>
        <w:b/>
        <w:color w:val="0039A6"/>
        <w:sz w:val="18"/>
        <w:szCs w:val="18"/>
      </w:rPr>
      <w:t>Circular RFEG nº 30/2012</w:t>
    </w:r>
    <w:r w:rsidR="002B6E56">
      <w:rPr>
        <w:rFonts w:ascii="Cambria" w:hAnsi="Cambria" w:cs="Cambria"/>
        <w:b/>
        <w:color w:val="0039A6"/>
        <w:sz w:val="18"/>
        <w:szCs w:val="18"/>
      </w:rPr>
      <w:tab/>
    </w:r>
    <w:r w:rsidR="002B6E56">
      <w:rPr>
        <w:rFonts w:ascii="Calibri" w:hAnsi="Calibri"/>
        <w:b/>
        <w:color w:val="0039A6"/>
        <w:sz w:val="18"/>
        <w:szCs w:val="18"/>
      </w:rPr>
      <w:t>23 de abril de 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6E56" w:rsidRDefault="002B6E56" w:rsidP="00D929EE">
      <w:r>
        <w:separator/>
      </w:r>
    </w:p>
  </w:footnote>
  <w:footnote w:type="continuationSeparator" w:id="0">
    <w:p w:rsidR="002B6E56" w:rsidRDefault="002B6E56"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E56" w:rsidRDefault="002B6E56" w:rsidP="00010140">
    <w:pPr>
      <w:pStyle w:val="Encabezado"/>
      <w:tabs>
        <w:tab w:val="clear" w:pos="4252"/>
        <w:tab w:val="clear" w:pos="8504"/>
      </w:tabs>
      <w:ind w:right="-35"/>
      <w:jc w:val="center"/>
      <w:rPr>
        <w:rFonts w:ascii="Calibri" w:hAnsi="Calibri"/>
        <w:b/>
        <w:color w:val="0039A6"/>
        <w:sz w:val="18"/>
        <w:szCs w:val="18"/>
      </w:rPr>
    </w:pPr>
    <w:r>
      <w:rPr>
        <w:noProof/>
      </w:rPr>
      <w:drawing>
        <wp:anchor distT="0" distB="0" distL="114300" distR="114300" simplePos="0" relativeHeight="251658752" behindDoc="0" locked="0" layoutInCell="1" allowOverlap="1">
          <wp:simplePos x="0" y="0"/>
          <wp:positionH relativeFrom="column">
            <wp:posOffset>2667000</wp:posOffset>
          </wp:positionH>
          <wp:positionV relativeFrom="paragraph">
            <wp:posOffset>-13335</wp:posOffset>
          </wp:positionV>
          <wp:extent cx="774065" cy="809625"/>
          <wp:effectExtent l="19050" t="0" r="698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09625"/>
                  </a:xfrm>
                  <a:prstGeom prst="rect">
                    <a:avLst/>
                  </a:prstGeom>
                  <a:noFill/>
                </pic:spPr>
              </pic:pic>
            </a:graphicData>
          </a:graphic>
        </wp:anchor>
      </w:drawing>
    </w:r>
    <w:r w:rsidR="003D2331" w:rsidRPr="003D233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18.35pt;margin-top:.25pt;width:68.25pt;height:59.7pt;z-index:-251658752;mso-position-horizontal-relative:text;mso-position-vertical-relative:text" fillcolor="window">
          <v:imagedata r:id="rId2" o:title=""/>
        </v:shape>
        <o:OLEObject Type="Embed" ProgID="Word.Picture.8" ShapeID="_x0000_s2050" DrawAspect="Content" ObjectID="_1398067080" r:id="rId3"/>
      </w:pict>
    </w:r>
  </w:p>
  <w:p w:rsidR="002B6E56" w:rsidRDefault="002B6E56" w:rsidP="00A32DE3">
    <w:pPr>
      <w:pStyle w:val="Piedepgina"/>
      <w:jc w:val="center"/>
      <w:rPr>
        <w:rFonts w:ascii="Calibri" w:hAnsi="Calibri"/>
        <w:b/>
        <w:color w:val="0039A6"/>
        <w:sz w:val="18"/>
        <w:szCs w:val="18"/>
      </w:rPr>
    </w:pPr>
  </w:p>
  <w:p w:rsidR="002B6E56" w:rsidRDefault="002B6E56" w:rsidP="00A32DE3">
    <w:pPr>
      <w:pStyle w:val="Piedepgina"/>
      <w:jc w:val="center"/>
      <w:rPr>
        <w:rFonts w:ascii="Calibri" w:hAnsi="Calibri"/>
        <w:b/>
        <w:color w:val="0039A6"/>
        <w:sz w:val="18"/>
        <w:szCs w:val="18"/>
      </w:rPr>
    </w:pPr>
  </w:p>
  <w:p w:rsidR="002B6E56" w:rsidRDefault="002B6E56" w:rsidP="00010140">
    <w:pPr>
      <w:pStyle w:val="Encabezado"/>
      <w:tabs>
        <w:tab w:val="clear" w:pos="4252"/>
        <w:tab w:val="clear" w:pos="8504"/>
      </w:tabs>
      <w:ind w:right="-35"/>
      <w:jc w:val="center"/>
      <w:rPr>
        <w:rFonts w:ascii="Calibri" w:hAnsi="Calibri"/>
        <w:b/>
        <w:color w:val="0039A6"/>
        <w:sz w:val="18"/>
        <w:szCs w:val="18"/>
      </w:rPr>
    </w:pPr>
  </w:p>
  <w:p w:rsidR="002B6E56" w:rsidRDefault="002B6E56" w:rsidP="00010140">
    <w:pPr>
      <w:pStyle w:val="Encabezado"/>
      <w:tabs>
        <w:tab w:val="clear" w:pos="4252"/>
        <w:tab w:val="clear" w:pos="8504"/>
      </w:tabs>
      <w:ind w:right="-35"/>
      <w:jc w:val="center"/>
      <w:rPr>
        <w:rFonts w:ascii="Calibri" w:hAnsi="Calibri"/>
        <w:b/>
        <w:color w:val="0039A6"/>
        <w:sz w:val="18"/>
        <w:szCs w:val="18"/>
      </w:rPr>
    </w:pPr>
  </w:p>
  <w:p w:rsidR="002B6E56" w:rsidRDefault="002B6E56" w:rsidP="00010140">
    <w:pPr>
      <w:pStyle w:val="Encabezado"/>
      <w:tabs>
        <w:tab w:val="clear" w:pos="4252"/>
        <w:tab w:val="clear" w:pos="8504"/>
      </w:tabs>
      <w:ind w:right="-35"/>
      <w:jc w:val="center"/>
      <w:rPr>
        <w:rFonts w:ascii="Calibri" w:hAnsi="Calibri"/>
        <w:b/>
        <w:color w:val="0039A6"/>
        <w:sz w:val="18"/>
        <w:szCs w:val="18"/>
      </w:rPr>
    </w:pPr>
  </w:p>
  <w:p w:rsidR="002B6E56" w:rsidRDefault="002B6E56" w:rsidP="00010140">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2B6E56" w:rsidRPr="00576BDC" w:rsidRDefault="002B6E56" w:rsidP="00A32DE3">
    <w:pPr>
      <w:pStyle w:val="Piedepgina"/>
      <w:jc w:val="center"/>
      <w:rPr>
        <w:rFonts w:ascii="Calibri" w:hAnsi="Calibr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B36FA"/>
    <w:multiLevelType w:val="multilevel"/>
    <w:tmpl w:val="8AE2774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FD36839"/>
    <w:multiLevelType w:val="hybridMultilevel"/>
    <w:tmpl w:val="E6C483B4"/>
    <w:lvl w:ilvl="0" w:tplc="C44658D2">
      <w:numFmt w:val="bullet"/>
      <w:lvlText w:val="-"/>
      <w:lvlJc w:val="left"/>
      <w:pPr>
        <w:ind w:left="420" w:hanging="360"/>
      </w:pPr>
      <w:rPr>
        <w:rFonts w:ascii="Calibri" w:eastAsia="Times New Roman" w:hAnsi="Calibri" w:hint="default"/>
      </w:rPr>
    </w:lvl>
    <w:lvl w:ilvl="1" w:tplc="0C0A0003" w:tentative="1">
      <w:start w:val="1"/>
      <w:numFmt w:val="bullet"/>
      <w:lvlText w:val="o"/>
      <w:lvlJc w:val="left"/>
      <w:pPr>
        <w:ind w:left="1140" w:hanging="360"/>
      </w:pPr>
      <w:rPr>
        <w:rFonts w:ascii="Courier New" w:hAnsi="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54"/>
    <o:shapelayout v:ext="edit">
      <o:idmap v:ext="edit" data="2"/>
      <o:rules v:ext="edit">
        <o:r id="V:Rule2" type="connector" idref="#_x0000_s2052"/>
      </o:rules>
    </o:shapelayout>
  </w:hdrShapeDefaults>
  <w:footnotePr>
    <w:footnote w:id="-1"/>
    <w:footnote w:id="0"/>
  </w:footnotePr>
  <w:endnotePr>
    <w:endnote w:id="-1"/>
    <w:endnote w:id="0"/>
  </w:endnotePr>
  <w:compat/>
  <w:rsids>
    <w:rsidRoot w:val="00E9014F"/>
    <w:rsid w:val="00010140"/>
    <w:rsid w:val="00012F32"/>
    <w:rsid w:val="000135A0"/>
    <w:rsid w:val="000273A1"/>
    <w:rsid w:val="0003509D"/>
    <w:rsid w:val="0004096A"/>
    <w:rsid w:val="00047464"/>
    <w:rsid w:val="00056A8C"/>
    <w:rsid w:val="00061947"/>
    <w:rsid w:val="00066427"/>
    <w:rsid w:val="00066CC7"/>
    <w:rsid w:val="000730C0"/>
    <w:rsid w:val="00074A05"/>
    <w:rsid w:val="0007591D"/>
    <w:rsid w:val="000878E8"/>
    <w:rsid w:val="00097014"/>
    <w:rsid w:val="000B64E4"/>
    <w:rsid w:val="000F245E"/>
    <w:rsid w:val="00112EB1"/>
    <w:rsid w:val="0011371D"/>
    <w:rsid w:val="001245C6"/>
    <w:rsid w:val="001313AF"/>
    <w:rsid w:val="0013234B"/>
    <w:rsid w:val="00135492"/>
    <w:rsid w:val="00160196"/>
    <w:rsid w:val="0016548D"/>
    <w:rsid w:val="001C2F8C"/>
    <w:rsid w:val="001D4B6D"/>
    <w:rsid w:val="001D662F"/>
    <w:rsid w:val="001E0466"/>
    <w:rsid w:val="001E615B"/>
    <w:rsid w:val="001F79DB"/>
    <w:rsid w:val="002024B9"/>
    <w:rsid w:val="00204429"/>
    <w:rsid w:val="002105C7"/>
    <w:rsid w:val="00216663"/>
    <w:rsid w:val="00263A7C"/>
    <w:rsid w:val="00270FB2"/>
    <w:rsid w:val="00271091"/>
    <w:rsid w:val="00277813"/>
    <w:rsid w:val="002A12CD"/>
    <w:rsid w:val="002A1848"/>
    <w:rsid w:val="002A7FB6"/>
    <w:rsid w:val="002B6E56"/>
    <w:rsid w:val="002C102A"/>
    <w:rsid w:val="002C2355"/>
    <w:rsid w:val="002C2911"/>
    <w:rsid w:val="002D1D0C"/>
    <w:rsid w:val="002E4CDB"/>
    <w:rsid w:val="002F56C8"/>
    <w:rsid w:val="002F683E"/>
    <w:rsid w:val="0032155A"/>
    <w:rsid w:val="00323C46"/>
    <w:rsid w:val="003241CF"/>
    <w:rsid w:val="00326819"/>
    <w:rsid w:val="003341D5"/>
    <w:rsid w:val="00342E8F"/>
    <w:rsid w:val="003431A5"/>
    <w:rsid w:val="00351449"/>
    <w:rsid w:val="0037316B"/>
    <w:rsid w:val="00373B6A"/>
    <w:rsid w:val="00382FD8"/>
    <w:rsid w:val="00392345"/>
    <w:rsid w:val="003A1828"/>
    <w:rsid w:val="003A1CAC"/>
    <w:rsid w:val="003A3EAD"/>
    <w:rsid w:val="003B1D5A"/>
    <w:rsid w:val="003D2331"/>
    <w:rsid w:val="00404B94"/>
    <w:rsid w:val="00406F16"/>
    <w:rsid w:val="00414F11"/>
    <w:rsid w:val="004153B7"/>
    <w:rsid w:val="00416EDB"/>
    <w:rsid w:val="004245BD"/>
    <w:rsid w:val="00424733"/>
    <w:rsid w:val="00433730"/>
    <w:rsid w:val="00445BAA"/>
    <w:rsid w:val="00446357"/>
    <w:rsid w:val="00446A63"/>
    <w:rsid w:val="00453CFB"/>
    <w:rsid w:val="00454786"/>
    <w:rsid w:val="004557DD"/>
    <w:rsid w:val="00462275"/>
    <w:rsid w:val="00464767"/>
    <w:rsid w:val="00467BD9"/>
    <w:rsid w:val="00481BAF"/>
    <w:rsid w:val="004979FC"/>
    <w:rsid w:val="004A500D"/>
    <w:rsid w:val="004B0B2B"/>
    <w:rsid w:val="004B0EF9"/>
    <w:rsid w:val="004B7411"/>
    <w:rsid w:val="004C4296"/>
    <w:rsid w:val="004C7F89"/>
    <w:rsid w:val="004E003C"/>
    <w:rsid w:val="004E032E"/>
    <w:rsid w:val="004F48B1"/>
    <w:rsid w:val="00500854"/>
    <w:rsid w:val="00503DA9"/>
    <w:rsid w:val="00504438"/>
    <w:rsid w:val="00507C4E"/>
    <w:rsid w:val="0051265D"/>
    <w:rsid w:val="00516F2E"/>
    <w:rsid w:val="00520DB4"/>
    <w:rsid w:val="00531DA7"/>
    <w:rsid w:val="005331F0"/>
    <w:rsid w:val="00535E47"/>
    <w:rsid w:val="00546061"/>
    <w:rsid w:val="0055199E"/>
    <w:rsid w:val="0055448A"/>
    <w:rsid w:val="00564D77"/>
    <w:rsid w:val="00565280"/>
    <w:rsid w:val="00565C66"/>
    <w:rsid w:val="00576BDC"/>
    <w:rsid w:val="00577BCB"/>
    <w:rsid w:val="005867D4"/>
    <w:rsid w:val="00592DF2"/>
    <w:rsid w:val="005942B7"/>
    <w:rsid w:val="005A7EBA"/>
    <w:rsid w:val="005B0CD0"/>
    <w:rsid w:val="005B3861"/>
    <w:rsid w:val="005B66AE"/>
    <w:rsid w:val="005C310F"/>
    <w:rsid w:val="005D6C09"/>
    <w:rsid w:val="005E1039"/>
    <w:rsid w:val="005E71AF"/>
    <w:rsid w:val="00602876"/>
    <w:rsid w:val="006057C6"/>
    <w:rsid w:val="00610EA7"/>
    <w:rsid w:val="006207DC"/>
    <w:rsid w:val="00633D9E"/>
    <w:rsid w:val="00650E52"/>
    <w:rsid w:val="00653DFC"/>
    <w:rsid w:val="00660B52"/>
    <w:rsid w:val="00674A9E"/>
    <w:rsid w:val="00685CE4"/>
    <w:rsid w:val="006935F9"/>
    <w:rsid w:val="00696C30"/>
    <w:rsid w:val="006A20DC"/>
    <w:rsid w:val="006A6E00"/>
    <w:rsid w:val="006A7DB5"/>
    <w:rsid w:val="006B16ED"/>
    <w:rsid w:val="006B4687"/>
    <w:rsid w:val="006B7B0D"/>
    <w:rsid w:val="006C3127"/>
    <w:rsid w:val="006E2C45"/>
    <w:rsid w:val="006E3383"/>
    <w:rsid w:val="006E537E"/>
    <w:rsid w:val="00710248"/>
    <w:rsid w:val="007154FE"/>
    <w:rsid w:val="007356A8"/>
    <w:rsid w:val="007366E7"/>
    <w:rsid w:val="00741332"/>
    <w:rsid w:val="00741C00"/>
    <w:rsid w:val="007567D8"/>
    <w:rsid w:val="00757474"/>
    <w:rsid w:val="007729BF"/>
    <w:rsid w:val="00784525"/>
    <w:rsid w:val="007A754C"/>
    <w:rsid w:val="007B35A8"/>
    <w:rsid w:val="007B683E"/>
    <w:rsid w:val="007D32E5"/>
    <w:rsid w:val="007D4144"/>
    <w:rsid w:val="007D4629"/>
    <w:rsid w:val="007E40D7"/>
    <w:rsid w:val="00805A62"/>
    <w:rsid w:val="008124F8"/>
    <w:rsid w:val="00813DFC"/>
    <w:rsid w:val="00815C8E"/>
    <w:rsid w:val="00820424"/>
    <w:rsid w:val="008361B0"/>
    <w:rsid w:val="00841E2E"/>
    <w:rsid w:val="00843514"/>
    <w:rsid w:val="008479DC"/>
    <w:rsid w:val="008501FB"/>
    <w:rsid w:val="008504B2"/>
    <w:rsid w:val="0086520E"/>
    <w:rsid w:val="0087027E"/>
    <w:rsid w:val="00875366"/>
    <w:rsid w:val="008868C0"/>
    <w:rsid w:val="00886DE0"/>
    <w:rsid w:val="008909E5"/>
    <w:rsid w:val="008A36A5"/>
    <w:rsid w:val="008D3C1C"/>
    <w:rsid w:val="008D4A6F"/>
    <w:rsid w:val="008D7C44"/>
    <w:rsid w:val="008F04FC"/>
    <w:rsid w:val="009106B1"/>
    <w:rsid w:val="00914ECF"/>
    <w:rsid w:val="0091629F"/>
    <w:rsid w:val="0092167E"/>
    <w:rsid w:val="00935258"/>
    <w:rsid w:val="009372C4"/>
    <w:rsid w:val="009407B7"/>
    <w:rsid w:val="009433A9"/>
    <w:rsid w:val="00943CD5"/>
    <w:rsid w:val="00952C18"/>
    <w:rsid w:val="00960AA2"/>
    <w:rsid w:val="009810B8"/>
    <w:rsid w:val="009840D7"/>
    <w:rsid w:val="00985F3F"/>
    <w:rsid w:val="00987348"/>
    <w:rsid w:val="009B6520"/>
    <w:rsid w:val="009C3E31"/>
    <w:rsid w:val="009D417D"/>
    <w:rsid w:val="009D72F0"/>
    <w:rsid w:val="009E6875"/>
    <w:rsid w:val="009F217E"/>
    <w:rsid w:val="00A066A3"/>
    <w:rsid w:val="00A158F7"/>
    <w:rsid w:val="00A15F0A"/>
    <w:rsid w:val="00A200DD"/>
    <w:rsid w:val="00A24BC7"/>
    <w:rsid w:val="00A3150A"/>
    <w:rsid w:val="00A32DE3"/>
    <w:rsid w:val="00A33B4E"/>
    <w:rsid w:val="00A44EB3"/>
    <w:rsid w:val="00A45C37"/>
    <w:rsid w:val="00A55A13"/>
    <w:rsid w:val="00A656D4"/>
    <w:rsid w:val="00A735F8"/>
    <w:rsid w:val="00A81479"/>
    <w:rsid w:val="00A977C4"/>
    <w:rsid w:val="00AA7CCD"/>
    <w:rsid w:val="00AB32E6"/>
    <w:rsid w:val="00AB68B6"/>
    <w:rsid w:val="00AB6982"/>
    <w:rsid w:val="00AD24A2"/>
    <w:rsid w:val="00AD60A3"/>
    <w:rsid w:val="00AE0D6A"/>
    <w:rsid w:val="00AE4FD8"/>
    <w:rsid w:val="00AE5E65"/>
    <w:rsid w:val="00B004CD"/>
    <w:rsid w:val="00B16159"/>
    <w:rsid w:val="00B2323C"/>
    <w:rsid w:val="00B23B89"/>
    <w:rsid w:val="00B33CB5"/>
    <w:rsid w:val="00B6177B"/>
    <w:rsid w:val="00B67276"/>
    <w:rsid w:val="00B803E3"/>
    <w:rsid w:val="00B8308B"/>
    <w:rsid w:val="00B86B4C"/>
    <w:rsid w:val="00B87182"/>
    <w:rsid w:val="00B961C1"/>
    <w:rsid w:val="00BB6839"/>
    <w:rsid w:val="00BB7019"/>
    <w:rsid w:val="00BC7D9B"/>
    <w:rsid w:val="00BD4E0C"/>
    <w:rsid w:val="00BE1D39"/>
    <w:rsid w:val="00BE2CC3"/>
    <w:rsid w:val="00BE6FBB"/>
    <w:rsid w:val="00BF4B16"/>
    <w:rsid w:val="00C1106F"/>
    <w:rsid w:val="00C22C5D"/>
    <w:rsid w:val="00C279D5"/>
    <w:rsid w:val="00C53742"/>
    <w:rsid w:val="00C541B0"/>
    <w:rsid w:val="00C6427A"/>
    <w:rsid w:val="00C658DA"/>
    <w:rsid w:val="00C815B7"/>
    <w:rsid w:val="00C83A70"/>
    <w:rsid w:val="00C83ED5"/>
    <w:rsid w:val="00C913F9"/>
    <w:rsid w:val="00C9148C"/>
    <w:rsid w:val="00CA3E1E"/>
    <w:rsid w:val="00CB5F16"/>
    <w:rsid w:val="00CC3B17"/>
    <w:rsid w:val="00CC47D7"/>
    <w:rsid w:val="00CC5D99"/>
    <w:rsid w:val="00CC6C3F"/>
    <w:rsid w:val="00CE1F6D"/>
    <w:rsid w:val="00CF2655"/>
    <w:rsid w:val="00D311A8"/>
    <w:rsid w:val="00D44231"/>
    <w:rsid w:val="00D513CF"/>
    <w:rsid w:val="00D65FEF"/>
    <w:rsid w:val="00D725AA"/>
    <w:rsid w:val="00D80A5E"/>
    <w:rsid w:val="00D86E04"/>
    <w:rsid w:val="00D91B91"/>
    <w:rsid w:val="00D929EE"/>
    <w:rsid w:val="00DA0588"/>
    <w:rsid w:val="00DA627F"/>
    <w:rsid w:val="00DA722D"/>
    <w:rsid w:val="00DB03E2"/>
    <w:rsid w:val="00DB0F10"/>
    <w:rsid w:val="00DC772D"/>
    <w:rsid w:val="00DE6A42"/>
    <w:rsid w:val="00DE7901"/>
    <w:rsid w:val="00DF0C55"/>
    <w:rsid w:val="00DF1328"/>
    <w:rsid w:val="00E14061"/>
    <w:rsid w:val="00E26E27"/>
    <w:rsid w:val="00E3195F"/>
    <w:rsid w:val="00E40638"/>
    <w:rsid w:val="00E5191E"/>
    <w:rsid w:val="00E526A7"/>
    <w:rsid w:val="00E57415"/>
    <w:rsid w:val="00E61BE7"/>
    <w:rsid w:val="00E74E28"/>
    <w:rsid w:val="00E806F1"/>
    <w:rsid w:val="00E815E5"/>
    <w:rsid w:val="00E9014F"/>
    <w:rsid w:val="00E90F08"/>
    <w:rsid w:val="00E956EF"/>
    <w:rsid w:val="00EA48AC"/>
    <w:rsid w:val="00EB7804"/>
    <w:rsid w:val="00ED4F95"/>
    <w:rsid w:val="00EE085E"/>
    <w:rsid w:val="00EF1191"/>
    <w:rsid w:val="00EF4561"/>
    <w:rsid w:val="00EF5809"/>
    <w:rsid w:val="00F2434C"/>
    <w:rsid w:val="00F24562"/>
    <w:rsid w:val="00F432C1"/>
    <w:rsid w:val="00F45F7E"/>
    <w:rsid w:val="00F540D1"/>
    <w:rsid w:val="00F75436"/>
    <w:rsid w:val="00F77217"/>
    <w:rsid w:val="00F846FF"/>
    <w:rsid w:val="00F86D4E"/>
    <w:rsid w:val="00F87098"/>
    <w:rsid w:val="00F94386"/>
    <w:rsid w:val="00FA219A"/>
    <w:rsid w:val="00FA2C05"/>
    <w:rsid w:val="00FA428D"/>
    <w:rsid w:val="00FB2BE3"/>
    <w:rsid w:val="00FC1913"/>
    <w:rsid w:val="00FD1DD2"/>
    <w:rsid w:val="00FE0FC0"/>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metricconverter"/>
  <w:shapeDefaults>
    <o:shapedefaults v:ext="edit" spidmax="2054"/>
    <o:shapelayout v:ext="edit">
      <o:idmap v:ext="edit" data="1"/>
      <o:rules v:ext="edit">
        <o:r id="V:Rule3" type="connector" idref="#_x0000_s1031"/>
        <o:r id="V:Rule4"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semiHidden="0" w:uiPriority="0" w:unhideWhenUsed="0" w:qFormat="1"/>
    <w:lsdException w:name="heading 8" w:semiHidden="0" w:uiPriority="0" w:unhideWhenUsed="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rPr>
  </w:style>
  <w:style w:type="paragraph" w:styleId="Ttulo1">
    <w:name w:val="heading 1"/>
    <w:basedOn w:val="Normal"/>
    <w:next w:val="Normal"/>
    <w:link w:val="Ttulo1Car"/>
    <w:uiPriority w:val="9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5">
    <w:name w:val="heading 5"/>
    <w:basedOn w:val="Normal"/>
    <w:next w:val="Normal"/>
    <w:link w:val="Ttulo5Car"/>
    <w:uiPriority w:val="99"/>
    <w:qFormat/>
    <w:rsid w:val="0011371D"/>
    <w:pPr>
      <w:keepNext/>
      <w:keepLines/>
      <w:spacing w:before="200"/>
      <w:outlineLvl w:val="4"/>
    </w:pPr>
    <w:rPr>
      <w:rFonts w:ascii="Cambria" w:hAnsi="Cambria"/>
      <w:color w:val="243F60"/>
    </w:rPr>
  </w:style>
  <w:style w:type="paragraph" w:styleId="Ttulo7">
    <w:name w:val="heading 7"/>
    <w:basedOn w:val="Normal"/>
    <w:next w:val="Normal"/>
    <w:link w:val="Ttulo7Car"/>
    <w:uiPriority w:val="99"/>
    <w:qFormat/>
    <w:rsid w:val="004B7411"/>
    <w:pPr>
      <w:keepNext/>
      <w:keepLines/>
      <w:spacing w:before="200"/>
      <w:outlineLvl w:val="6"/>
    </w:pPr>
    <w:rPr>
      <w:rFonts w:ascii="Cambria" w:hAnsi="Cambria"/>
      <w:i/>
      <w:iCs/>
      <w:color w:val="404040"/>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6E537E"/>
    <w:rPr>
      <w:rFonts w:ascii="Cambria" w:hAnsi="Cambria" w:cs="Times New Roman"/>
      <w:b/>
      <w:bCs/>
      <w:color w:val="365F91"/>
      <w:sz w:val="28"/>
      <w:szCs w:val="28"/>
    </w:rPr>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5Car">
    <w:name w:val="Título 5 Car"/>
    <w:basedOn w:val="Fuentedeprrafopredeter"/>
    <w:link w:val="Ttulo5"/>
    <w:uiPriority w:val="99"/>
    <w:semiHidden/>
    <w:locked/>
    <w:rsid w:val="0011371D"/>
    <w:rPr>
      <w:rFonts w:ascii="Cambria" w:hAnsi="Cambria" w:cs="Times New Roman"/>
      <w:color w:val="243F60"/>
      <w:sz w:val="22"/>
      <w:szCs w:val="22"/>
    </w:rPr>
  </w:style>
  <w:style w:type="character" w:customStyle="1" w:styleId="Ttulo7Car">
    <w:name w:val="Título 7 Car"/>
    <w:basedOn w:val="Fuentedeprrafopredeter"/>
    <w:link w:val="Ttulo7"/>
    <w:uiPriority w:val="99"/>
    <w:semiHidden/>
    <w:locked/>
    <w:rsid w:val="004B7411"/>
    <w:rPr>
      <w:rFonts w:ascii="Cambria" w:hAnsi="Cambria" w:cs="Times New Roman"/>
      <w:i/>
      <w:iCs/>
      <w:color w:val="404040"/>
      <w:sz w:val="22"/>
      <w:szCs w:val="22"/>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locked/>
    <w:rsid w:val="00464767"/>
    <w:rPr>
      <w:rFonts w:cs="Times New Roman"/>
      <w:sz w:val="2"/>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locked/>
    <w:rsid w:val="00464767"/>
    <w:rPr>
      <w:rFonts w:ascii="Tahoma" w:hAnsi="Tahoma" w:cs="Times New Roman"/>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uiPriority w:val="99"/>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Remitedesobre">
    <w:name w:val="envelope return"/>
    <w:basedOn w:val="Normal"/>
    <w:uiPriority w:val="99"/>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uiPriority w:val="99"/>
    <w:rsid w:val="00074A05"/>
    <w:rPr>
      <w:rFonts w:cs="Times New Roman"/>
      <w:sz w:val="14"/>
      <w:szCs w:val="14"/>
    </w:rPr>
  </w:style>
  <w:style w:type="character" w:customStyle="1" w:styleId="estilo111">
    <w:name w:val="estilo111"/>
    <w:basedOn w:val="Fuentedeprrafopredeter"/>
    <w:uiPriority w:val="99"/>
    <w:rsid w:val="00074A05"/>
    <w:rPr>
      <w:rFonts w:cs="Times New Roman"/>
      <w:color w:val="FCE2A2"/>
    </w:rPr>
  </w:style>
  <w:style w:type="table" w:customStyle="1" w:styleId="Estilo1">
    <w:name w:val="Estilo1"/>
    <w:basedOn w:val="Sombreadovistoso-nfasis1"/>
    <w:uiPriority w:val="99"/>
    <w:rsid w:val="00C658DA"/>
    <w:rPr>
      <w:rFonts w:ascii="Calibri" w:hAnsi="Calibri"/>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C6D9F1"/>
    </w:tcPr>
    <w:tblStylePr w:type="firstRow">
      <w:rPr>
        <w:rFonts w:cs="Times New Roman"/>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tcBorders>
          <w:tl2br w:val="none" w:sz="0" w:space="0" w:color="auto"/>
          <w:tr2bl w:val="none" w:sz="0" w:space="0" w:color="auto"/>
        </w:tcBorders>
        <w:shd w:val="pct5" w:color="000000" w:fill="FFFFFF"/>
      </w:tcPr>
    </w:tblStylePr>
    <w:tblStylePr w:type="band2Horz">
      <w:rPr>
        <w:rFonts w:cs="Times New Roman"/>
      </w:rPr>
      <w:tblPr/>
      <w:tcPr>
        <w:tcBorders>
          <w:tl2br w:val="none" w:sz="0" w:space="0" w:color="auto"/>
          <w:tr2bl w:val="none" w:sz="0" w:space="0" w:color="auto"/>
        </w:tcBorders>
        <w:shd w:val="pct20" w:color="000000" w:fill="FFFFFF"/>
      </w:tcPr>
    </w:tblStylePr>
    <w:tblStylePr w:type="neCell">
      <w:rPr>
        <w:rFonts w:cs="Times New Roman"/>
        <w:color w:val="000000"/>
      </w:rPr>
    </w:tblStylePr>
    <w:tblStylePr w:type="nwCell">
      <w:rPr>
        <w:rFonts w:cs="Times New Roman"/>
        <w:color w:val="000000"/>
      </w:rPr>
    </w:tblStylePr>
  </w:style>
  <w:style w:type="table" w:customStyle="1" w:styleId="Listaclara-nfasis11">
    <w:name w:val="Lista clara - Énfasis 11"/>
    <w:uiPriority w:val="99"/>
    <w:rsid w:val="00C658DA"/>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Sombreadovistoso-nfasis1">
    <w:name w:val="Colorful Shading Accent 1"/>
    <w:basedOn w:val="Tablanormal"/>
    <w:uiPriority w:val="99"/>
    <w:rsid w:val="00C658DA"/>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paragraph" w:styleId="Sinespaciado">
    <w:name w:val="No Spacing"/>
    <w:link w:val="SinespaciadoCar"/>
    <w:uiPriority w:val="99"/>
    <w:qFormat/>
    <w:rsid w:val="006935F9"/>
    <w:rPr>
      <w:rFonts w:ascii="Tahoma" w:hAnsi="Tahoma"/>
      <w:szCs w:val="20"/>
    </w:rPr>
  </w:style>
  <w:style w:type="paragraph" w:styleId="Prrafodelista">
    <w:name w:val="List Paragraph"/>
    <w:basedOn w:val="Normal"/>
    <w:uiPriority w:val="99"/>
    <w:qFormat/>
    <w:rsid w:val="006935F9"/>
    <w:pPr>
      <w:ind w:left="720"/>
      <w:contextualSpacing/>
    </w:pPr>
  </w:style>
  <w:style w:type="paragraph" w:styleId="Textodebloque">
    <w:name w:val="Block Text"/>
    <w:basedOn w:val="Normal"/>
    <w:uiPriority w:val="99"/>
    <w:rsid w:val="0011371D"/>
    <w:pPr>
      <w:spacing w:line="216" w:lineRule="auto"/>
      <w:ind w:left="-567" w:right="-284"/>
      <w:jc w:val="both"/>
    </w:pPr>
    <w:rPr>
      <w:rFonts w:ascii="Arial Narrow" w:hAnsi="Arial Narrow"/>
      <w:b/>
      <w:bCs/>
      <w:kern w:val="2"/>
      <w:sz w:val="18"/>
      <w:szCs w:val="20"/>
      <w:lang w:val="es-ES_tradnl"/>
    </w:rPr>
  </w:style>
  <w:style w:type="character" w:customStyle="1" w:styleId="SinespaciadoCar">
    <w:name w:val="Sin espaciado Car"/>
    <w:basedOn w:val="Fuentedeprrafopredeter"/>
    <w:link w:val="Sinespaciado"/>
    <w:uiPriority w:val="99"/>
    <w:locked/>
    <w:rsid w:val="008124F8"/>
    <w:rPr>
      <w:rFonts w:ascii="Tahoma" w:hAnsi="Tahoma" w:cs="Times New Roman"/>
      <w:sz w:val="22"/>
      <w:lang w:val="es-ES" w:eastAsia="es-ES" w:bidi="ar-SA"/>
    </w:rPr>
  </w:style>
  <w:style w:type="character" w:styleId="Hipervnculovisitado">
    <w:name w:val="FollowedHyperlink"/>
    <w:basedOn w:val="Fuentedeprrafopredeter"/>
    <w:uiPriority w:val="99"/>
    <w:semiHidden/>
    <w:rsid w:val="00565280"/>
    <w:rPr>
      <w:rFonts w:cs="Times New Roman"/>
      <w:color w:val="800080"/>
      <w:u w:val="single"/>
    </w:rPr>
  </w:style>
  <w:style w:type="character" w:styleId="Textoennegrita">
    <w:name w:val="Strong"/>
    <w:basedOn w:val="Fuentedeprrafopredeter"/>
    <w:uiPriority w:val="99"/>
    <w:qFormat/>
    <w:rsid w:val="00565280"/>
    <w:rPr>
      <w:rFonts w:cs="Times New Roman"/>
      <w:b/>
      <w:bCs/>
    </w:rPr>
  </w:style>
  <w:style w:type="paragraph" w:styleId="NormalWeb">
    <w:name w:val="Normal (Web)"/>
    <w:basedOn w:val="Normal"/>
    <w:uiPriority w:val="99"/>
    <w:semiHidden/>
    <w:rsid w:val="00565280"/>
    <w:pPr>
      <w:spacing w:before="100" w:beforeAutospacing="1" w:after="100" w:afterAutospacing="1"/>
    </w:pPr>
    <w:rPr>
      <w:rFonts w:ascii="Times New Roman" w:hAnsi="Times New Roman"/>
      <w:sz w:val="24"/>
      <w:szCs w:val="24"/>
    </w:rPr>
  </w:style>
  <w:style w:type="character" w:styleId="nfasis">
    <w:name w:val="Emphasis"/>
    <w:basedOn w:val="Fuentedeprrafopredeter"/>
    <w:uiPriority w:val="99"/>
    <w:qFormat/>
    <w:rsid w:val="00565C66"/>
    <w:rPr>
      <w:rFonts w:ascii="Times New Roman" w:hAnsi="Times New Roman" w:cs="Times New Roman"/>
      <w:i/>
      <w:iCs/>
    </w:rPr>
  </w:style>
  <w:style w:type="paragraph" w:styleId="Sangradetextonormal">
    <w:name w:val="Body Text Indent"/>
    <w:basedOn w:val="Normal"/>
    <w:link w:val="SangradetextonormalCar"/>
    <w:uiPriority w:val="99"/>
    <w:semiHidden/>
    <w:rsid w:val="00565C66"/>
    <w:pPr>
      <w:spacing w:after="120"/>
      <w:ind w:left="283"/>
    </w:pPr>
  </w:style>
  <w:style w:type="character" w:customStyle="1" w:styleId="SangradetextonormalCar">
    <w:name w:val="Sangría de texto normal Car"/>
    <w:basedOn w:val="Fuentedeprrafopredeter"/>
    <w:link w:val="Sangradetextonormal"/>
    <w:uiPriority w:val="99"/>
    <w:semiHidden/>
    <w:locked/>
    <w:rsid w:val="00565C66"/>
    <w:rPr>
      <w:rFonts w:ascii="Tahoma" w:hAnsi="Tahoma" w:cs="Times New Roman"/>
      <w:sz w:val="22"/>
      <w:szCs w:val="22"/>
    </w:rPr>
  </w:style>
</w:styles>
</file>

<file path=word/webSettings.xml><?xml version="1.0" encoding="utf-8"?>
<w:webSettings xmlns:r="http://schemas.openxmlformats.org/officeDocument/2006/relationships" xmlns:w="http://schemas.openxmlformats.org/wordprocessingml/2006/main">
  <w:divs>
    <w:div w:id="191235501">
      <w:marLeft w:val="0"/>
      <w:marRight w:val="0"/>
      <w:marTop w:val="0"/>
      <w:marBottom w:val="0"/>
      <w:divBdr>
        <w:top w:val="none" w:sz="0" w:space="0" w:color="auto"/>
        <w:left w:val="none" w:sz="0" w:space="0" w:color="auto"/>
        <w:bottom w:val="none" w:sz="0" w:space="0" w:color="auto"/>
        <w:right w:val="none" w:sz="0" w:space="0" w:color="auto"/>
      </w:divBdr>
    </w:div>
    <w:div w:id="191235502">
      <w:marLeft w:val="0"/>
      <w:marRight w:val="0"/>
      <w:marTop w:val="0"/>
      <w:marBottom w:val="0"/>
      <w:divBdr>
        <w:top w:val="none" w:sz="0" w:space="0" w:color="auto"/>
        <w:left w:val="none" w:sz="0" w:space="0" w:color="auto"/>
        <w:bottom w:val="none" w:sz="0" w:space="0" w:color="auto"/>
        <w:right w:val="none" w:sz="0" w:space="0" w:color="auto"/>
      </w:divBdr>
    </w:div>
    <w:div w:id="191235506">
      <w:marLeft w:val="0"/>
      <w:marRight w:val="0"/>
      <w:marTop w:val="0"/>
      <w:marBottom w:val="0"/>
      <w:divBdr>
        <w:top w:val="none" w:sz="0" w:space="0" w:color="auto"/>
        <w:left w:val="none" w:sz="0" w:space="0" w:color="auto"/>
        <w:bottom w:val="none" w:sz="0" w:space="0" w:color="auto"/>
        <w:right w:val="none" w:sz="0" w:space="0" w:color="auto"/>
      </w:divBdr>
    </w:div>
    <w:div w:id="191235507">
      <w:marLeft w:val="0"/>
      <w:marRight w:val="0"/>
      <w:marTop w:val="0"/>
      <w:marBottom w:val="0"/>
      <w:divBdr>
        <w:top w:val="none" w:sz="0" w:space="0" w:color="auto"/>
        <w:left w:val="none" w:sz="0" w:space="0" w:color="auto"/>
        <w:bottom w:val="none" w:sz="0" w:space="0" w:color="auto"/>
        <w:right w:val="none" w:sz="0" w:space="0" w:color="auto"/>
      </w:divBdr>
      <w:divsChild>
        <w:div w:id="191235510">
          <w:marLeft w:val="0"/>
          <w:marRight w:val="0"/>
          <w:marTop w:val="0"/>
          <w:marBottom w:val="0"/>
          <w:divBdr>
            <w:top w:val="none" w:sz="0" w:space="0" w:color="auto"/>
            <w:left w:val="none" w:sz="0" w:space="0" w:color="auto"/>
            <w:bottom w:val="none" w:sz="0" w:space="0" w:color="auto"/>
            <w:right w:val="none" w:sz="0" w:space="0" w:color="auto"/>
          </w:divBdr>
          <w:divsChild>
            <w:div w:id="191235520">
              <w:marLeft w:val="0"/>
              <w:marRight w:val="0"/>
              <w:marTop w:val="0"/>
              <w:marBottom w:val="0"/>
              <w:divBdr>
                <w:top w:val="none" w:sz="0" w:space="0" w:color="auto"/>
                <w:left w:val="none" w:sz="0" w:space="0" w:color="auto"/>
                <w:bottom w:val="none" w:sz="0" w:space="0" w:color="auto"/>
                <w:right w:val="none" w:sz="0" w:space="0" w:color="auto"/>
              </w:divBdr>
              <w:divsChild>
                <w:div w:id="191235530">
                  <w:marLeft w:val="0"/>
                  <w:marRight w:val="0"/>
                  <w:marTop w:val="0"/>
                  <w:marBottom w:val="0"/>
                  <w:divBdr>
                    <w:top w:val="none" w:sz="0" w:space="0" w:color="auto"/>
                    <w:left w:val="none" w:sz="0" w:space="0" w:color="auto"/>
                    <w:bottom w:val="none" w:sz="0" w:space="0" w:color="auto"/>
                    <w:right w:val="none" w:sz="0" w:space="0" w:color="auto"/>
                  </w:divBdr>
                  <w:divsChild>
                    <w:div w:id="191235512">
                      <w:marLeft w:val="0"/>
                      <w:marRight w:val="0"/>
                      <w:marTop w:val="0"/>
                      <w:marBottom w:val="0"/>
                      <w:divBdr>
                        <w:top w:val="none" w:sz="0" w:space="0" w:color="auto"/>
                        <w:left w:val="none" w:sz="0" w:space="0" w:color="auto"/>
                        <w:bottom w:val="none" w:sz="0" w:space="0" w:color="auto"/>
                        <w:right w:val="none" w:sz="0" w:space="0" w:color="auto"/>
                      </w:divBdr>
                      <w:divsChild>
                        <w:div w:id="191235508">
                          <w:marLeft w:val="0"/>
                          <w:marRight w:val="0"/>
                          <w:marTop w:val="0"/>
                          <w:marBottom w:val="0"/>
                          <w:divBdr>
                            <w:top w:val="none" w:sz="0" w:space="0" w:color="auto"/>
                            <w:left w:val="none" w:sz="0" w:space="0" w:color="auto"/>
                            <w:bottom w:val="none" w:sz="0" w:space="0" w:color="auto"/>
                            <w:right w:val="none" w:sz="0" w:space="0" w:color="auto"/>
                          </w:divBdr>
                        </w:div>
                        <w:div w:id="19123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35516">
      <w:marLeft w:val="0"/>
      <w:marRight w:val="0"/>
      <w:marTop w:val="0"/>
      <w:marBottom w:val="0"/>
      <w:divBdr>
        <w:top w:val="none" w:sz="0" w:space="0" w:color="auto"/>
        <w:left w:val="none" w:sz="0" w:space="0" w:color="auto"/>
        <w:bottom w:val="none" w:sz="0" w:space="0" w:color="auto"/>
        <w:right w:val="none" w:sz="0" w:space="0" w:color="auto"/>
      </w:divBdr>
      <w:divsChild>
        <w:div w:id="191235515">
          <w:marLeft w:val="0"/>
          <w:marRight w:val="0"/>
          <w:marTop w:val="0"/>
          <w:marBottom w:val="0"/>
          <w:divBdr>
            <w:top w:val="none" w:sz="0" w:space="0" w:color="auto"/>
            <w:left w:val="none" w:sz="0" w:space="0" w:color="auto"/>
            <w:bottom w:val="none" w:sz="0" w:space="0" w:color="auto"/>
            <w:right w:val="none" w:sz="0" w:space="0" w:color="auto"/>
          </w:divBdr>
          <w:divsChild>
            <w:div w:id="191235529">
              <w:marLeft w:val="0"/>
              <w:marRight w:val="0"/>
              <w:marTop w:val="0"/>
              <w:marBottom w:val="0"/>
              <w:divBdr>
                <w:top w:val="none" w:sz="0" w:space="0" w:color="auto"/>
                <w:left w:val="none" w:sz="0" w:space="0" w:color="auto"/>
                <w:bottom w:val="none" w:sz="0" w:space="0" w:color="auto"/>
                <w:right w:val="none" w:sz="0" w:space="0" w:color="auto"/>
              </w:divBdr>
              <w:divsChild>
                <w:div w:id="191235531">
                  <w:marLeft w:val="0"/>
                  <w:marRight w:val="0"/>
                  <w:marTop w:val="0"/>
                  <w:marBottom w:val="0"/>
                  <w:divBdr>
                    <w:top w:val="none" w:sz="0" w:space="0" w:color="auto"/>
                    <w:left w:val="none" w:sz="0" w:space="0" w:color="auto"/>
                    <w:bottom w:val="none" w:sz="0" w:space="0" w:color="auto"/>
                    <w:right w:val="none" w:sz="0" w:space="0" w:color="auto"/>
                  </w:divBdr>
                  <w:divsChild>
                    <w:div w:id="191235500">
                      <w:marLeft w:val="0"/>
                      <w:marRight w:val="0"/>
                      <w:marTop w:val="0"/>
                      <w:marBottom w:val="0"/>
                      <w:divBdr>
                        <w:top w:val="none" w:sz="0" w:space="0" w:color="auto"/>
                        <w:left w:val="none" w:sz="0" w:space="0" w:color="auto"/>
                        <w:bottom w:val="none" w:sz="0" w:space="0" w:color="auto"/>
                        <w:right w:val="none" w:sz="0" w:space="0" w:color="auto"/>
                      </w:divBdr>
                      <w:divsChild>
                        <w:div w:id="191235522">
                          <w:marLeft w:val="0"/>
                          <w:marRight w:val="0"/>
                          <w:marTop w:val="0"/>
                          <w:marBottom w:val="0"/>
                          <w:divBdr>
                            <w:top w:val="none" w:sz="0" w:space="0" w:color="auto"/>
                            <w:left w:val="none" w:sz="0" w:space="0" w:color="auto"/>
                            <w:bottom w:val="none" w:sz="0" w:space="0" w:color="auto"/>
                            <w:right w:val="none" w:sz="0" w:space="0" w:color="auto"/>
                          </w:divBdr>
                        </w:div>
                        <w:div w:id="19123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35519">
      <w:marLeft w:val="0"/>
      <w:marRight w:val="0"/>
      <w:marTop w:val="0"/>
      <w:marBottom w:val="0"/>
      <w:divBdr>
        <w:top w:val="none" w:sz="0" w:space="0" w:color="auto"/>
        <w:left w:val="none" w:sz="0" w:space="0" w:color="auto"/>
        <w:bottom w:val="none" w:sz="0" w:space="0" w:color="auto"/>
        <w:right w:val="none" w:sz="0" w:space="0" w:color="auto"/>
      </w:divBdr>
    </w:div>
    <w:div w:id="191235524">
      <w:marLeft w:val="0"/>
      <w:marRight w:val="0"/>
      <w:marTop w:val="0"/>
      <w:marBottom w:val="0"/>
      <w:divBdr>
        <w:top w:val="none" w:sz="0" w:space="0" w:color="auto"/>
        <w:left w:val="none" w:sz="0" w:space="0" w:color="auto"/>
        <w:bottom w:val="none" w:sz="0" w:space="0" w:color="auto"/>
        <w:right w:val="none" w:sz="0" w:space="0" w:color="auto"/>
      </w:divBdr>
      <w:divsChild>
        <w:div w:id="191235513">
          <w:marLeft w:val="0"/>
          <w:marRight w:val="0"/>
          <w:marTop w:val="0"/>
          <w:marBottom w:val="0"/>
          <w:divBdr>
            <w:top w:val="none" w:sz="0" w:space="0" w:color="auto"/>
            <w:left w:val="none" w:sz="0" w:space="0" w:color="auto"/>
            <w:bottom w:val="none" w:sz="0" w:space="0" w:color="auto"/>
            <w:right w:val="none" w:sz="0" w:space="0" w:color="auto"/>
          </w:divBdr>
          <w:divsChild>
            <w:div w:id="191235523">
              <w:marLeft w:val="0"/>
              <w:marRight w:val="0"/>
              <w:marTop w:val="0"/>
              <w:marBottom w:val="0"/>
              <w:divBdr>
                <w:top w:val="none" w:sz="0" w:space="0" w:color="auto"/>
                <w:left w:val="none" w:sz="0" w:space="0" w:color="auto"/>
                <w:bottom w:val="none" w:sz="0" w:space="0" w:color="auto"/>
                <w:right w:val="none" w:sz="0" w:space="0" w:color="auto"/>
              </w:divBdr>
              <w:divsChild>
                <w:div w:id="191235517">
                  <w:marLeft w:val="0"/>
                  <w:marRight w:val="0"/>
                  <w:marTop w:val="0"/>
                  <w:marBottom w:val="0"/>
                  <w:divBdr>
                    <w:top w:val="none" w:sz="0" w:space="0" w:color="auto"/>
                    <w:left w:val="none" w:sz="0" w:space="0" w:color="auto"/>
                    <w:bottom w:val="none" w:sz="0" w:space="0" w:color="auto"/>
                    <w:right w:val="none" w:sz="0" w:space="0" w:color="auto"/>
                  </w:divBdr>
                  <w:divsChild>
                    <w:div w:id="191235518">
                      <w:marLeft w:val="0"/>
                      <w:marRight w:val="0"/>
                      <w:marTop w:val="0"/>
                      <w:marBottom w:val="0"/>
                      <w:divBdr>
                        <w:top w:val="none" w:sz="0" w:space="0" w:color="auto"/>
                        <w:left w:val="none" w:sz="0" w:space="0" w:color="auto"/>
                        <w:bottom w:val="none" w:sz="0" w:space="0" w:color="auto"/>
                        <w:right w:val="none" w:sz="0" w:space="0" w:color="auto"/>
                      </w:divBdr>
                      <w:divsChild>
                        <w:div w:id="191235528">
                          <w:marLeft w:val="0"/>
                          <w:marRight w:val="0"/>
                          <w:marTop w:val="0"/>
                          <w:marBottom w:val="0"/>
                          <w:divBdr>
                            <w:top w:val="none" w:sz="0" w:space="0" w:color="auto"/>
                            <w:left w:val="none" w:sz="0" w:space="0" w:color="auto"/>
                            <w:bottom w:val="none" w:sz="0" w:space="0" w:color="auto"/>
                            <w:right w:val="none" w:sz="0" w:space="0" w:color="auto"/>
                          </w:divBdr>
                          <w:divsChild>
                            <w:div w:id="191235511">
                              <w:marLeft w:val="0"/>
                              <w:marRight w:val="0"/>
                              <w:marTop w:val="0"/>
                              <w:marBottom w:val="0"/>
                              <w:divBdr>
                                <w:top w:val="none" w:sz="0" w:space="0" w:color="auto"/>
                                <w:left w:val="none" w:sz="0" w:space="0" w:color="auto"/>
                                <w:bottom w:val="none" w:sz="0" w:space="0" w:color="auto"/>
                                <w:right w:val="none" w:sz="0" w:space="0" w:color="auto"/>
                              </w:divBdr>
                              <w:divsChild>
                                <w:div w:id="191235532">
                                  <w:marLeft w:val="0"/>
                                  <w:marRight w:val="0"/>
                                  <w:marTop w:val="0"/>
                                  <w:marBottom w:val="0"/>
                                  <w:divBdr>
                                    <w:top w:val="none" w:sz="0" w:space="0" w:color="auto"/>
                                    <w:left w:val="none" w:sz="0" w:space="0" w:color="auto"/>
                                    <w:bottom w:val="none" w:sz="0" w:space="0" w:color="auto"/>
                                    <w:right w:val="none" w:sz="0" w:space="0" w:color="auto"/>
                                  </w:divBdr>
                                  <w:divsChild>
                                    <w:div w:id="191235534">
                                      <w:marLeft w:val="135"/>
                                      <w:marRight w:val="135"/>
                                      <w:marTop w:val="0"/>
                                      <w:marBottom w:val="0"/>
                                      <w:divBdr>
                                        <w:top w:val="none" w:sz="0" w:space="0" w:color="auto"/>
                                        <w:left w:val="none" w:sz="0" w:space="0" w:color="auto"/>
                                        <w:bottom w:val="none" w:sz="0" w:space="0" w:color="auto"/>
                                        <w:right w:val="none" w:sz="0" w:space="0" w:color="auto"/>
                                      </w:divBdr>
                                      <w:divsChild>
                                        <w:div w:id="191235504">
                                          <w:marLeft w:val="0"/>
                                          <w:marRight w:val="0"/>
                                          <w:marTop w:val="0"/>
                                          <w:marBottom w:val="0"/>
                                          <w:divBdr>
                                            <w:top w:val="none" w:sz="0" w:space="0" w:color="auto"/>
                                            <w:left w:val="none" w:sz="0" w:space="0" w:color="auto"/>
                                            <w:bottom w:val="none" w:sz="0" w:space="0" w:color="auto"/>
                                            <w:right w:val="none" w:sz="0" w:space="0" w:color="auto"/>
                                          </w:divBdr>
                                          <w:divsChild>
                                            <w:div w:id="191235526">
                                              <w:marLeft w:val="0"/>
                                              <w:marRight w:val="0"/>
                                              <w:marTop w:val="0"/>
                                              <w:marBottom w:val="0"/>
                                              <w:divBdr>
                                                <w:top w:val="none" w:sz="0" w:space="0" w:color="auto"/>
                                                <w:left w:val="none" w:sz="0" w:space="0" w:color="auto"/>
                                                <w:bottom w:val="none" w:sz="0" w:space="0" w:color="auto"/>
                                                <w:right w:val="none" w:sz="0" w:space="0" w:color="auto"/>
                                              </w:divBdr>
                                              <w:divsChild>
                                                <w:div w:id="191235509">
                                                  <w:marLeft w:val="0"/>
                                                  <w:marRight w:val="0"/>
                                                  <w:marTop w:val="0"/>
                                                  <w:marBottom w:val="0"/>
                                                  <w:divBdr>
                                                    <w:top w:val="none" w:sz="0" w:space="0" w:color="auto"/>
                                                    <w:left w:val="none" w:sz="0" w:space="0" w:color="auto"/>
                                                    <w:bottom w:val="none" w:sz="0" w:space="0" w:color="auto"/>
                                                    <w:right w:val="none" w:sz="0" w:space="0" w:color="auto"/>
                                                  </w:divBdr>
                                                  <w:divsChild>
                                                    <w:div w:id="191235514">
                                                      <w:marLeft w:val="0"/>
                                                      <w:marRight w:val="0"/>
                                                      <w:marTop w:val="0"/>
                                                      <w:marBottom w:val="0"/>
                                                      <w:divBdr>
                                                        <w:top w:val="none" w:sz="0" w:space="0" w:color="auto"/>
                                                        <w:left w:val="none" w:sz="0" w:space="0" w:color="auto"/>
                                                        <w:bottom w:val="none" w:sz="0" w:space="0" w:color="auto"/>
                                                        <w:right w:val="none" w:sz="0" w:space="0" w:color="auto"/>
                                                      </w:divBdr>
                                                      <w:divsChild>
                                                        <w:div w:id="191235503">
                                                          <w:marLeft w:val="0"/>
                                                          <w:marRight w:val="0"/>
                                                          <w:marTop w:val="0"/>
                                                          <w:marBottom w:val="75"/>
                                                          <w:divBdr>
                                                            <w:top w:val="single" w:sz="6" w:space="4" w:color="999999"/>
                                                            <w:left w:val="single" w:sz="6" w:space="4" w:color="999999"/>
                                                            <w:bottom w:val="single" w:sz="6" w:space="4" w:color="999999"/>
                                                            <w:right w:val="single" w:sz="6" w:space="4" w:color="999999"/>
                                                          </w:divBdr>
                                                          <w:divsChild>
                                                            <w:div w:id="191235533">
                                                              <w:marLeft w:val="0"/>
                                                              <w:marRight w:val="0"/>
                                                              <w:marTop w:val="0"/>
                                                              <w:marBottom w:val="0"/>
                                                              <w:divBdr>
                                                                <w:top w:val="none" w:sz="0" w:space="0" w:color="auto"/>
                                                                <w:left w:val="none" w:sz="0" w:space="0" w:color="auto"/>
                                                                <w:bottom w:val="none" w:sz="0" w:space="0" w:color="auto"/>
                                                                <w:right w:val="single" w:sz="6" w:space="4" w:color="999999"/>
                                                              </w:divBdr>
                                                              <w:divsChild>
                                                                <w:div w:id="191235505">
                                                                  <w:marLeft w:val="0"/>
                                                                  <w:marRight w:val="0"/>
                                                                  <w:marTop w:val="0"/>
                                                                  <w:marBottom w:val="60"/>
                                                                  <w:divBdr>
                                                                    <w:top w:val="none" w:sz="0" w:space="0" w:color="auto"/>
                                                                    <w:left w:val="none" w:sz="0" w:space="0" w:color="auto"/>
                                                                    <w:bottom w:val="none" w:sz="0" w:space="0" w:color="auto"/>
                                                                    <w:right w:val="none" w:sz="0" w:space="0" w:color="auto"/>
                                                                  </w:divBdr>
                                                                </w:div>
                                                                <w:div w:id="19123552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0286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fegolf.es/" TargetMode="External"/><Relationship Id="rId13" Type="http://schemas.openxmlformats.org/officeDocument/2006/relationships/hyperlink" Target="http://www.rfegolf.es/CommitteePaginas/SeldomCommittee_Home.aspx?CatId=24" TargetMode="External"/><Relationship Id="rId18"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rfegolf@rfegolf.es" TargetMode="External"/><Relationship Id="rId12" Type="http://schemas.openxmlformats.org/officeDocument/2006/relationships/hyperlink" Target="mailto:saler.golf@parador.es" TargetMode="External"/><Relationship Id="rId17" Type="http://schemas.openxmlformats.org/officeDocument/2006/relationships/image" Target="media/image3.jpeg"/><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www.rfegolf.es/" TargetMode="External"/><Relationship Id="rId20" Type="http://schemas.openxmlformats.org/officeDocument/2006/relationships/hyperlink" Target="http://www.blayet.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hyperlink" Target="http://www.rfegolf.es/" TargetMode="External"/><Relationship Id="rId19" Type="http://schemas.openxmlformats.org/officeDocument/2006/relationships/hyperlink" Target="http://www.parador.es" TargetMode="External"/><Relationship Id="rId4" Type="http://schemas.openxmlformats.org/officeDocument/2006/relationships/webSettings" Target="webSettings.xml"/><Relationship Id="rId9" Type="http://schemas.openxmlformats.org/officeDocument/2006/relationships/hyperlink" Target="mailto:saler.golf@parador.es" TargetMode="External"/><Relationship Id="rId14" Type="http://schemas.openxmlformats.org/officeDocument/2006/relationships/hyperlink" Target="http://www.csd.gob.es/csd/salud/lucha-contra-el-dopaje/" TargetMode="External"/><Relationship Id="rId22" Type="http://schemas.openxmlformats.org/officeDocument/2006/relationships/footer" Target="footer1.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4290B1B-D1FC-4059-878C-4B3EA0575422}"/>
</file>

<file path=customXml/itemProps2.xml><?xml version="1.0" encoding="utf-8"?>
<ds:datastoreItem xmlns:ds="http://schemas.openxmlformats.org/officeDocument/2006/customXml" ds:itemID="{971A4F2B-B792-40E0-AB73-B16900493601}"/>
</file>

<file path=customXml/itemProps3.xml><?xml version="1.0" encoding="utf-8"?>
<ds:datastoreItem xmlns:ds="http://schemas.openxmlformats.org/officeDocument/2006/customXml" ds:itemID="{8BC5DC65-F1C3-4558-9EE6-B9CCFA3B946B}"/>
</file>

<file path=docProps/app.xml><?xml version="1.0" encoding="utf-8"?>
<Properties xmlns="http://schemas.openxmlformats.org/officeDocument/2006/extended-properties" xmlns:vt="http://schemas.openxmlformats.org/officeDocument/2006/docPropsVTypes">
  <Template>Normal.dotm</Template>
  <TotalTime>90</TotalTime>
  <Pages>5</Pages>
  <Words>1941</Words>
  <Characters>11364</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8</cp:revision>
  <cp:lastPrinted>2012-04-23T08:16:00Z</cp:lastPrinted>
  <dcterms:created xsi:type="dcterms:W3CDTF">2012-04-23T08:06:00Z</dcterms:created>
  <dcterms:modified xsi:type="dcterms:W3CDTF">2012-05-09T09:11:00Z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