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itle"/>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0215AD" w:rsidRPr="00D44871" w:rsidTr="00E9519B">
        <w:trPr>
          <w:trHeight w:val="320"/>
        </w:trPr>
        <w:tc>
          <w:tcPr>
            <w:tcW w:w="3227" w:type="dxa"/>
            <w:tcBorders>
              <w:top w:val="single" w:sz="12" w:space="0" w:color="1F497D"/>
              <w:bottom w:val="single" w:sz="12" w:space="0" w:color="1F497D"/>
            </w:tcBorders>
            <w:shd w:val="pct25" w:color="000000" w:fill="FFFFFF"/>
          </w:tcPr>
          <w:p w:rsidR="000215AD" w:rsidRPr="00504DC9" w:rsidRDefault="000215AD"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0215AD" w:rsidRPr="00324F5E" w:rsidRDefault="000215AD" w:rsidP="00E6166C">
            <w:pPr>
              <w:rPr>
                <w:rFonts w:ascii="Calibri" w:hAnsi="Calibri"/>
                <w:bCs/>
                <w:color w:val="002060"/>
                <w:lang w:val="es-ES_tradnl"/>
              </w:rPr>
            </w:pPr>
            <w:r w:rsidRPr="00324F5E">
              <w:rPr>
                <w:rFonts w:ascii="Calibri" w:hAnsi="Calibri"/>
                <w:bCs/>
                <w:color w:val="002060"/>
                <w:lang w:val="es-ES_tradnl"/>
              </w:rPr>
              <w:t xml:space="preserve"> </w:t>
            </w:r>
            <w:r>
              <w:rPr>
                <w:rFonts w:ascii="Calibri" w:hAnsi="Calibri"/>
                <w:bCs/>
                <w:color w:val="002060"/>
                <w:lang w:val="es-ES_tradnl"/>
              </w:rPr>
              <w:t>Marta Figueras-Dotti</w:t>
            </w:r>
          </w:p>
        </w:tc>
      </w:tr>
      <w:tr w:rsidR="000215AD" w:rsidRPr="00D44871" w:rsidTr="00E9519B">
        <w:trPr>
          <w:trHeight w:val="320"/>
        </w:trPr>
        <w:tc>
          <w:tcPr>
            <w:tcW w:w="3227" w:type="dxa"/>
            <w:tcBorders>
              <w:top w:val="single" w:sz="12" w:space="0" w:color="1F497D"/>
              <w:bottom w:val="single" w:sz="12" w:space="0" w:color="1F497D"/>
            </w:tcBorders>
            <w:shd w:val="pct25" w:color="000000" w:fill="FFFFFF"/>
          </w:tcPr>
          <w:p w:rsidR="000215AD" w:rsidRPr="00D44871" w:rsidRDefault="000215AD"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0215AD" w:rsidRPr="00D44871" w:rsidRDefault="000215AD" w:rsidP="00E6166C">
            <w:pPr>
              <w:pStyle w:val="Heading1"/>
              <w:spacing w:line="240" w:lineRule="auto"/>
              <w:rPr>
                <w:rFonts w:ascii="Calibri" w:hAnsi="Calibri"/>
                <w:b w:val="0"/>
                <w:bCs/>
                <w:color w:val="002060"/>
                <w:lang w:val="en-GB"/>
              </w:rPr>
            </w:pPr>
            <w:proofErr w:type="spellStart"/>
            <w:r>
              <w:rPr>
                <w:rFonts w:ascii="Calibri" w:hAnsi="Calibri"/>
                <w:b w:val="0"/>
                <w:bCs/>
                <w:color w:val="002060"/>
                <w:lang w:val="en-GB"/>
              </w:rPr>
              <w:t>Campeonato</w:t>
            </w:r>
            <w:proofErr w:type="spellEnd"/>
            <w:r>
              <w:rPr>
                <w:rFonts w:ascii="Calibri" w:hAnsi="Calibri"/>
                <w:b w:val="0"/>
                <w:bCs/>
                <w:color w:val="002060"/>
                <w:lang w:val="en-GB"/>
              </w:rPr>
              <w:t xml:space="preserve"> Individual de Europa</w:t>
            </w:r>
          </w:p>
        </w:tc>
      </w:tr>
      <w:tr w:rsidR="000215AD" w:rsidRPr="00D44871" w:rsidTr="00E9519B">
        <w:trPr>
          <w:trHeight w:val="320"/>
        </w:trPr>
        <w:tc>
          <w:tcPr>
            <w:tcW w:w="3227" w:type="dxa"/>
            <w:tcBorders>
              <w:top w:val="single" w:sz="12" w:space="0" w:color="1F497D"/>
              <w:bottom w:val="single" w:sz="12" w:space="0" w:color="1F497D"/>
            </w:tcBorders>
            <w:shd w:val="pct25" w:color="000000" w:fill="FFFFFF"/>
          </w:tcPr>
          <w:p w:rsidR="000215AD" w:rsidRPr="00D44871" w:rsidRDefault="000215AD">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0215AD" w:rsidRPr="00693ABA" w:rsidRDefault="000215AD" w:rsidP="00E6166C">
            <w:pPr>
              <w:rPr>
                <w:rFonts w:ascii="Calibri" w:hAnsi="Calibri"/>
                <w:bCs/>
                <w:color w:val="002060"/>
                <w:lang w:val="es-ES_tradnl"/>
              </w:rPr>
            </w:pPr>
            <w:r>
              <w:rPr>
                <w:rFonts w:ascii="Calibri" w:hAnsi="Calibri"/>
                <w:bCs/>
                <w:color w:val="002060"/>
                <w:lang w:val="es-ES_tradnl"/>
              </w:rPr>
              <w:t>22 – 29 Julio, 2012</w:t>
            </w:r>
          </w:p>
        </w:tc>
      </w:tr>
      <w:tr w:rsidR="000215AD" w:rsidRPr="00D44871" w:rsidTr="00E9519B">
        <w:trPr>
          <w:trHeight w:val="320"/>
        </w:trPr>
        <w:tc>
          <w:tcPr>
            <w:tcW w:w="3227" w:type="dxa"/>
            <w:tcBorders>
              <w:top w:val="single" w:sz="12" w:space="0" w:color="1F497D"/>
              <w:bottom w:val="single" w:sz="12" w:space="0" w:color="1F497D"/>
            </w:tcBorders>
            <w:shd w:val="pct25" w:color="000000" w:fill="FFFFFF"/>
          </w:tcPr>
          <w:p w:rsidR="000215AD" w:rsidRPr="00D44871" w:rsidRDefault="000215AD">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0215AD" w:rsidRPr="00693ABA" w:rsidRDefault="000215AD" w:rsidP="00E6166C">
            <w:pPr>
              <w:rPr>
                <w:rFonts w:ascii="Calibri" w:hAnsi="Calibri"/>
                <w:bCs/>
                <w:color w:val="002060"/>
                <w:lang w:val="es-ES_tradnl"/>
              </w:rPr>
            </w:pPr>
            <w:r>
              <w:rPr>
                <w:rFonts w:ascii="Calibri" w:hAnsi="Calibri"/>
                <w:bCs/>
                <w:color w:val="002060"/>
                <w:lang w:val="es-ES_tradnl"/>
              </w:rPr>
              <w:t>20 Julio 2012</w:t>
            </w:r>
          </w:p>
        </w:tc>
      </w:tr>
      <w:tr w:rsidR="000215AD" w:rsidRPr="00D44871" w:rsidTr="00E9519B">
        <w:trPr>
          <w:trHeight w:val="320"/>
        </w:trPr>
        <w:tc>
          <w:tcPr>
            <w:tcW w:w="3227" w:type="dxa"/>
            <w:tcBorders>
              <w:top w:val="single" w:sz="12" w:space="0" w:color="1F497D"/>
              <w:bottom w:val="single" w:sz="12" w:space="0" w:color="1F497D"/>
            </w:tcBorders>
            <w:shd w:val="pct25" w:color="000000" w:fill="FFFFFF"/>
          </w:tcPr>
          <w:p w:rsidR="000215AD" w:rsidRDefault="000215AD">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0215AD" w:rsidRDefault="000215AD">
            <w:pPr>
              <w:rPr>
                <w:rFonts w:ascii="Calibri" w:hAnsi="Calibri"/>
                <w:b/>
                <w:bCs/>
                <w:color w:val="002060"/>
                <w:lang w:val="es-ES_tradnl"/>
              </w:rPr>
            </w:pPr>
          </w:p>
          <w:p w:rsidR="000215AD" w:rsidRDefault="000215AD">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0215AD" w:rsidRPr="00693ABA" w:rsidRDefault="000215AD" w:rsidP="00E6166C">
            <w:pPr>
              <w:rPr>
                <w:rFonts w:ascii="Calibri" w:hAnsi="Calibri"/>
                <w:bCs/>
                <w:color w:val="002060"/>
                <w:lang w:val="es-ES_tradnl"/>
              </w:rPr>
            </w:pPr>
            <w:proofErr w:type="spellStart"/>
            <w:r>
              <w:rPr>
                <w:rFonts w:ascii="Calibri" w:hAnsi="Calibri"/>
                <w:bCs/>
                <w:color w:val="002060"/>
                <w:lang w:val="es-ES_tradnl"/>
              </w:rPr>
              <w:t>Diners</w:t>
            </w:r>
            <w:proofErr w:type="spellEnd"/>
            <w:r>
              <w:rPr>
                <w:rFonts w:ascii="Calibri" w:hAnsi="Calibri"/>
                <w:bCs/>
                <w:color w:val="002060"/>
                <w:lang w:val="es-ES_tradnl"/>
              </w:rPr>
              <w:t xml:space="preserve"> G.C, es de 5430m, par 71, con 6 pares tres, y 5 pares cinco. Relativamente corto pero con calles bastante estrechas y protegidas por un rough muy complicado y espeso. 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bastante grandes, firmes (el campo ha abiertos hace solo 4 años) pero en muy buenas condiciones y francos. Perder la calle podía suponer dificultades importantes. Mucho calor y un nivel muy alto de humedad durante toda la semana. </w:t>
            </w:r>
            <w:proofErr w:type="spellStart"/>
            <w:r>
              <w:rPr>
                <w:rFonts w:ascii="Calibri" w:hAnsi="Calibri"/>
                <w:bCs/>
                <w:color w:val="002060"/>
                <w:lang w:val="es-ES_tradnl"/>
              </w:rPr>
              <w:t>Habia</w:t>
            </w:r>
            <w:proofErr w:type="spellEnd"/>
            <w:r>
              <w:rPr>
                <w:rFonts w:ascii="Calibri" w:hAnsi="Calibri"/>
                <w:bCs/>
                <w:color w:val="002060"/>
                <w:lang w:val="es-ES_tradnl"/>
              </w:rPr>
              <w:t xml:space="preserve"> que practicar desde esterillas. El Green de practicas era amplio. </w:t>
            </w:r>
            <w:proofErr w:type="spellStart"/>
            <w:r>
              <w:rPr>
                <w:rFonts w:ascii="Calibri" w:hAnsi="Calibri"/>
                <w:bCs/>
                <w:color w:val="002060"/>
                <w:lang w:val="es-ES_tradnl"/>
              </w:rPr>
              <w:t>Habia</w:t>
            </w:r>
            <w:proofErr w:type="spellEnd"/>
            <w:r>
              <w:rPr>
                <w:rFonts w:ascii="Calibri" w:hAnsi="Calibri"/>
                <w:bCs/>
                <w:color w:val="002060"/>
                <w:lang w:val="es-ES_tradnl"/>
              </w:rPr>
              <w:t xml:space="preserve"> una pequeña zona de juego corto con bunker. La casa club era bonita y amplia y también los vestuarios.</w:t>
            </w:r>
          </w:p>
        </w:tc>
      </w:tr>
      <w:tr w:rsidR="000215AD" w:rsidRPr="00D44871" w:rsidTr="00E9519B">
        <w:trPr>
          <w:trHeight w:val="320"/>
        </w:trPr>
        <w:tc>
          <w:tcPr>
            <w:tcW w:w="3227" w:type="dxa"/>
            <w:tcBorders>
              <w:top w:val="single" w:sz="12" w:space="0" w:color="1F497D"/>
              <w:bottom w:val="single" w:sz="12" w:space="0" w:color="1F497D"/>
            </w:tcBorders>
            <w:shd w:val="pct25" w:color="000000" w:fill="FFFFFF"/>
          </w:tcPr>
          <w:p w:rsidR="000215AD" w:rsidRDefault="000215AD">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0215AD" w:rsidRPr="00D44871" w:rsidRDefault="000215AD" w:rsidP="00324F5E">
            <w:pPr>
              <w:rPr>
                <w:rFonts w:ascii="Calibri" w:hAnsi="Calibri"/>
                <w:b/>
                <w:bCs/>
                <w:color w:val="002060"/>
                <w:lang w:val="es-ES_tradnl"/>
              </w:rPr>
            </w:pPr>
            <w:r>
              <w:rPr>
                <w:rFonts w:ascii="Calibri" w:hAnsi="Calibri"/>
                <w:b/>
                <w:bCs/>
                <w:color w:val="002060"/>
                <w:lang w:val="es-ES_tradnl"/>
              </w:rPr>
              <w:t>Nuria Iturrioz</w:t>
            </w:r>
          </w:p>
        </w:tc>
      </w:tr>
    </w:tbl>
    <w:p w:rsidR="00D1402B" w:rsidRDefault="00D1402B">
      <w:pPr>
        <w:jc w:val="right"/>
        <w:rPr>
          <w:rFonts w:ascii="Calibri" w:hAnsi="Calibri"/>
          <w:color w:val="002060"/>
          <w:u w:val="single"/>
          <w:lang w:val="es-ES_tradnl"/>
        </w:rPr>
      </w:pPr>
    </w:p>
    <w:tbl>
      <w:tblPr>
        <w:tblStyle w:val="TableGrid"/>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r w:rsidR="00E6166C">
        <w:t xml:space="preserve"> Muy buena</w:t>
      </w:r>
    </w:p>
    <w:p w:rsidR="00870619" w:rsidRDefault="00693ABA" w:rsidP="00755AE6">
      <w:pPr>
        <w:tabs>
          <w:tab w:val="left" w:pos="5565"/>
        </w:tabs>
      </w:pPr>
      <w:r>
        <w:tab/>
      </w:r>
    </w:p>
    <w:p w:rsidR="00927B0C" w:rsidRDefault="00927B0C" w:rsidP="005C308C">
      <w:pPr>
        <w:tabs>
          <w:tab w:val="left" w:pos="5565"/>
        </w:tabs>
      </w:pPr>
    </w:p>
    <w:p w:rsidR="005C308C" w:rsidRDefault="005C308C" w:rsidP="005C308C">
      <w:pPr>
        <w:tabs>
          <w:tab w:val="left" w:pos="5565"/>
        </w:tabs>
      </w:pPr>
      <w:r>
        <w:t>PLANIFICACIÓN DE JUEGO DIAS DE ENTRENAMIENTO:</w:t>
      </w:r>
      <w:r w:rsidR="00E6166C">
        <w:t xml:space="preserve"> Muy buena</w:t>
      </w:r>
    </w:p>
    <w:p w:rsidR="002F01CE" w:rsidRDefault="002F01CE" w:rsidP="000D72F5">
      <w:pPr>
        <w:tabs>
          <w:tab w:val="left" w:pos="5565"/>
        </w:tabs>
      </w:pPr>
    </w:p>
    <w:p w:rsidR="005C308C" w:rsidRDefault="005C308C" w:rsidP="005C308C">
      <w:pPr>
        <w:tabs>
          <w:tab w:val="left" w:pos="5565"/>
        </w:tabs>
      </w:pPr>
    </w:p>
    <w:p w:rsidR="005C308C" w:rsidRDefault="005C308C" w:rsidP="005C308C">
      <w:pPr>
        <w:tabs>
          <w:tab w:val="left" w:pos="5565"/>
        </w:tabs>
      </w:pPr>
      <w:r>
        <w:t>CALIDAD DEL ENTRENAMIENTO:</w:t>
      </w:r>
      <w:r w:rsidR="00E6166C">
        <w:t xml:space="preserve"> Excelente</w:t>
      </w:r>
    </w:p>
    <w:p w:rsidR="002F01CE" w:rsidRDefault="002F01CE" w:rsidP="00755AE6">
      <w:pPr>
        <w:tabs>
          <w:tab w:val="left" w:pos="5565"/>
        </w:tabs>
      </w:pP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r w:rsidR="00E6166C">
        <w:t xml:space="preserve"> Muy buena</w:t>
      </w:r>
    </w:p>
    <w:p w:rsidR="002F01CE" w:rsidRDefault="002F01CE" w:rsidP="000D72F5">
      <w:pPr>
        <w:tabs>
          <w:tab w:val="left" w:pos="5565"/>
        </w:tabs>
      </w:pPr>
    </w:p>
    <w:p w:rsidR="005C308C" w:rsidRDefault="005C308C" w:rsidP="00755AE6">
      <w:pPr>
        <w:tabs>
          <w:tab w:val="left" w:pos="5565"/>
        </w:tabs>
      </w:pPr>
    </w:p>
    <w:p w:rsidR="00415A8E" w:rsidRDefault="00415A8E" w:rsidP="00755AE6">
      <w:pPr>
        <w:tabs>
          <w:tab w:val="left" w:pos="5565"/>
        </w:tabs>
      </w:pPr>
      <w:r>
        <w:t>ESTRATEGIA:</w:t>
      </w:r>
      <w:r w:rsidR="00E6166C">
        <w:t xml:space="preserve"> Mejorando mucho. Ha sabido medir sus ganas de jugar siempre “a tope” y pegar golpes a colocar dado que era un campo que requería precisamente eso</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pPr>
      <w:r>
        <w:t>IMAGINACIÓN EN EL CAMPO:</w:t>
      </w:r>
      <w:r w:rsidR="00E6166C">
        <w:t xml:space="preserve"> Muy buena, a veces demasiado buena, porque ve golpes que no ve nadie mas, pero no siempre los pone en practica, cosa que es positiva. De cualquier forma, y unida a la estrategia, esta aprendiendo rápidamente a medir sus golpes y pensar mas de una vez</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r w:rsidR="00E6166C">
        <w:t xml:space="preserve"> Buena, sabe pegar todos los efectos, y los pone en practica, aunque no siempre los ejecuta correctamente, pero suele ser por un tema de compromiso con el mismo</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lastRenderedPageBreak/>
        <w:t xml:space="preserve">  </w:t>
      </w:r>
      <w:r w:rsidR="00857C45">
        <w:t>5 a</w:t>
      </w:r>
      <w:r w:rsidR="00415A8E">
        <w:t xml:space="preserve"> 10 </w:t>
      </w:r>
      <w:r>
        <w:t xml:space="preserve">  </w:t>
      </w:r>
      <w:r w:rsidR="00415A8E">
        <w:t xml:space="preserve">Mts </w:t>
      </w:r>
      <w:r>
        <w:t xml:space="preserve"> </w:t>
      </w:r>
      <w:r w:rsidR="00415A8E">
        <w:t>Green:</w:t>
      </w:r>
      <w:r>
        <w:t xml:space="preserve"> </w:t>
      </w:r>
      <w:r w:rsidR="00E6166C">
        <w:t>Bien</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w:t>
      </w:r>
      <w:r w:rsidR="00E6166C">
        <w:t>Bien</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rsidR="00E6166C">
        <w:t>Bien</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rsidR="00E6166C">
        <w:t>Bien</w:t>
      </w:r>
    </w:p>
    <w:p w:rsidR="00415A8E" w:rsidRDefault="00906478" w:rsidP="00906478">
      <w:pPr>
        <w:numPr>
          <w:ilvl w:val="0"/>
          <w:numId w:val="23"/>
        </w:numPr>
        <w:tabs>
          <w:tab w:val="left" w:pos="1276"/>
        </w:tabs>
      </w:pPr>
      <w:r>
        <w:t xml:space="preserve">80 a 100 Mts  </w:t>
      </w:r>
      <w:r w:rsidR="00415A8E">
        <w:t>Green:</w:t>
      </w:r>
      <w:r>
        <w:t xml:space="preserve"> </w:t>
      </w:r>
      <w:r w:rsidR="00E6166C">
        <w:t>Bien</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r w:rsidR="00E6166C">
        <w:t xml:space="preserve"> Buena técnica. Mas calmada y controlando mucho mejor las distancias de los putts largos.</w:t>
      </w:r>
    </w:p>
    <w:p w:rsidR="00E6166C" w:rsidRPr="00E6166C" w:rsidRDefault="00E6166C" w:rsidP="00415A8E">
      <w:pPr>
        <w:tabs>
          <w:tab w:val="left" w:pos="1276"/>
        </w:tabs>
      </w:pPr>
      <w:r>
        <w:t xml:space="preserve">Su media de putts ha sido de </w:t>
      </w:r>
      <w:r>
        <w:rPr>
          <w:b/>
        </w:rPr>
        <w:t>32.75.</w:t>
      </w:r>
      <w:r>
        <w:t xml:space="preserve"> Los dos primeros días no dejos muchos golpes cerca de bandera, con lo que lo </w:t>
      </w:r>
      <w:proofErr w:type="spellStart"/>
      <w:r>
        <w:t>metio</w:t>
      </w:r>
      <w:proofErr w:type="spellEnd"/>
      <w:r>
        <w:t xml:space="preserve"> mucho putt dado que eran largos</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pPr>
      <w:r>
        <w:t>RUTINAS DE JUEGO EN CONDICIONES EXTREMAS:</w:t>
      </w:r>
      <w:r w:rsidR="00E6166C">
        <w:t xml:space="preserve"> Mejorable. Su rutina no es que cambie, pero si cambia la velocidad de la misma, se acelera, y lo que le sucede es que los pensamientos no son los que debieran ser, ni el enfoque tampoco.</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r w:rsidR="00E6166C">
        <w:t xml:space="preserve"> Como he dicho antes, ha mejorado notablemente en este aspecto, tanto en condiciones extremas como normales. Siempre ha sido una jugadora muy agresiva y esta aprendiendo a pensar mas sus golpes y las consecuencias de los mismos</w:t>
      </w:r>
    </w:p>
    <w:p w:rsidR="002F01CE" w:rsidRDefault="002F01CE" w:rsidP="00415A8E">
      <w:pPr>
        <w:tabs>
          <w:tab w:val="left" w:pos="1276"/>
        </w:tabs>
      </w:pP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r>
        <w:t>REACCION ANTE LA ADVERSIDAD:</w:t>
      </w:r>
      <w:r w:rsidR="00E6166C">
        <w:t xml:space="preserve"> Sin comentarios. .La mejor creo. Cuanto mas difícil sea una situación, mas se crece.</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AGUANTE FISICO DURANTE LA COMPETICIÓN:</w:t>
      </w:r>
      <w:r w:rsidR="00E6166C">
        <w:t xml:space="preserve"> Excelente. Podría volver a jugar 18 hoyos con la misma temperatura y corriendo. De hecho siempre era la que mas tiempo pasaba practicando a pesar de las altas temperaturas y el nivel de humedad que hozo</w:t>
      </w:r>
    </w:p>
    <w:p w:rsidR="002F01CE" w:rsidRDefault="002F01CE"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pPr>
      <w:r>
        <w:t>ESTADO EMOCIONAL DURANTE LA COMPETICIÓN:</w:t>
      </w:r>
      <w:r w:rsidR="00E6166C">
        <w:t xml:space="preserve"> Mas estable sin duda. Hundirse no se hunde, como he dicho antes, se acelera por el alto nivel de adrenalina que a veces tiene dentro y esto es lo que mas le afecta al swing. Seguimos practicando las técnicas de relajación por el campo con respiraciones profundas, caminando mas lentamente y todo lo que Oscar le ha sugerido que haga.</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pPr>
      <w:r>
        <w:t>ALIMENTACI</w:t>
      </w:r>
      <w:r w:rsidR="005C308C">
        <w:t>ÓN / HIDRATACIÓN EN COMPETICIÓN:</w:t>
      </w:r>
      <w:r w:rsidR="00E6166C">
        <w:t xml:space="preserve"> Muy buena</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r w:rsidR="00E6166C">
        <w:t>Esta claro que estamos ante una jugadora con muchísimo potencial que durante esta temporada ha mejorado notablemente en todos los aspectos. Creo que su mayor cualidad es las ganas que tiene que hacerlo todo bien, de trabajar, de aprender. Y esto se ve cuando compite porque disfruta en todo momento.</w:t>
      </w:r>
    </w:p>
    <w:p w:rsidR="00E6166C" w:rsidRDefault="00E6166C" w:rsidP="00415A8E">
      <w:pPr>
        <w:tabs>
          <w:tab w:val="left" w:pos="1276"/>
        </w:tabs>
      </w:pPr>
      <w:r>
        <w:t xml:space="preserve">Quiere mejorar la precisión de los golpes de entre 100 a 130 metros. Y también su nivel de concentración. No es que sea malo, pero mi observación es que se concentra “excesivamente” </w:t>
      </w:r>
      <w:r>
        <w:lastRenderedPageBreak/>
        <w:t xml:space="preserve">durante demasiado tiempo. Por ejemplo, el primer </w:t>
      </w:r>
      <w:r w:rsidR="009E528D">
        <w:t>día</w:t>
      </w:r>
      <w:r>
        <w:t xml:space="preserve"> que salía a las 14.40, estaba tan impaciente por salir y jugar que desde por la mañana ya estaba pensando en lo que iba a hacer. Es como que se jugo el campo un par de veces antes de salir. Y al final del </w:t>
      </w:r>
      <w:r w:rsidR="009E528D">
        <w:t>día</w:t>
      </w:r>
      <w:r>
        <w:t>, la mente estaba agotada. Estuvimos hablando mucho sobre esto y empezó a poner en practica el intentar pensar en otras cosas que no sean golf sobre todo entre golpes.</w:t>
      </w:r>
    </w:p>
    <w:p w:rsidR="00E6166C" w:rsidRDefault="009E528D" w:rsidP="00415A8E">
      <w:pPr>
        <w:tabs>
          <w:tab w:val="left" w:pos="1276"/>
        </w:tabs>
      </w:pPr>
      <w:r>
        <w:t>Técnicamente</w:t>
      </w:r>
      <w:r w:rsidR="00E6166C">
        <w:t xml:space="preserve"> esta mejor sin duda. Debe vigilar los pesos en el </w:t>
      </w:r>
      <w:proofErr w:type="spellStart"/>
      <w:r w:rsidR="00E6166C">
        <w:t>backswing</w:t>
      </w:r>
      <w:proofErr w:type="spellEnd"/>
      <w:r w:rsidR="00E6166C">
        <w:t xml:space="preserve"> porque tiende a tener un poco de “reverse </w:t>
      </w:r>
      <w:proofErr w:type="spellStart"/>
      <w:r w:rsidR="00E6166C">
        <w:t>pivot</w:t>
      </w:r>
      <w:proofErr w:type="spellEnd"/>
      <w:r w:rsidR="00E6166C">
        <w:t>” que le impide el traslado de los pesos correcto.</w:t>
      </w:r>
    </w:p>
    <w:p w:rsidR="009E528D" w:rsidRDefault="009E528D" w:rsidP="00415A8E">
      <w:pPr>
        <w:tabs>
          <w:tab w:val="left" w:pos="1276"/>
        </w:tabs>
      </w:pPr>
      <w:r>
        <w:t>Su actitud es excelente, y hace muy buen equipo. Creo que se ha adaptado muy bien al grupo y el resto de las jugadoras le han “aceptado” mas positivamente.</w:t>
      </w:r>
    </w:p>
    <w:p w:rsidR="009E528D" w:rsidRDefault="009E528D" w:rsidP="00415A8E">
      <w:pPr>
        <w:tabs>
          <w:tab w:val="left" w:pos="1276"/>
        </w:tabs>
      </w:pPr>
      <w:r>
        <w:t xml:space="preserve">Es un placer trabajar con </w:t>
      </w:r>
      <w:proofErr w:type="spellStart"/>
      <w:r>
        <w:t>Nuri</w:t>
      </w:r>
      <w:proofErr w:type="spellEnd"/>
      <w:r>
        <w:t xml:space="preserve"> por su determinación, ganas de aprender y de trabajar para llegar a lo mas alto.</w:t>
      </w:r>
    </w:p>
    <w:p w:rsidR="002F01CE" w:rsidRDefault="009E528D" w:rsidP="00415A8E">
      <w:pPr>
        <w:tabs>
          <w:tab w:val="left" w:pos="1276"/>
        </w:tabs>
        <w:rPr>
          <w:b/>
        </w:rPr>
      </w:pPr>
      <w:r>
        <w:t xml:space="preserve">Su media de </w:t>
      </w:r>
      <w:proofErr w:type="spellStart"/>
      <w:r>
        <w:t>greens</w:t>
      </w:r>
      <w:proofErr w:type="spellEnd"/>
      <w:r>
        <w:t xml:space="preserve"> ha sido de : </w:t>
      </w:r>
      <w:r>
        <w:rPr>
          <w:b/>
        </w:rPr>
        <w:t>12</w:t>
      </w:r>
    </w:p>
    <w:p w:rsidR="009E528D" w:rsidRPr="009E528D" w:rsidRDefault="009E528D" w:rsidP="00415A8E">
      <w:pPr>
        <w:tabs>
          <w:tab w:val="left" w:pos="1276"/>
        </w:tabs>
      </w:pPr>
      <w:r>
        <w:t xml:space="preserve">Su media de calles cogidas ha sido de </w:t>
      </w:r>
      <w:r>
        <w:rPr>
          <w:b/>
        </w:rPr>
        <w:t>8.25 de 12</w:t>
      </w:r>
      <w:bookmarkStart w:id="0" w:name="_GoBack"/>
      <w:bookmarkEnd w:id="0"/>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66C" w:rsidRDefault="00E6166C">
      <w:r>
        <w:separator/>
      </w:r>
    </w:p>
  </w:endnote>
  <w:endnote w:type="continuationSeparator" w:id="0">
    <w:p w:rsidR="00E6166C" w:rsidRDefault="00E61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ritannic Bold">
    <w:panose1 w:val="020B0903060703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66C" w:rsidRDefault="00E616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6166C" w:rsidRDefault="00E6166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6166C" w:rsidTr="00E9519B">
      <w:trPr>
        <w:trHeight w:val="529"/>
      </w:trPr>
      <w:tc>
        <w:tcPr>
          <w:tcW w:w="918" w:type="dxa"/>
        </w:tcPr>
        <w:p w:rsidR="00E6166C" w:rsidRDefault="00E6166C">
          <w:pPr>
            <w:pStyle w:val="Footer"/>
            <w:jc w:val="right"/>
            <w:rPr>
              <w:b/>
              <w:color w:val="4F81BD"/>
              <w:sz w:val="32"/>
              <w:szCs w:val="32"/>
            </w:rPr>
          </w:pPr>
          <w:r>
            <w:fldChar w:fldCharType="begin"/>
          </w:r>
          <w:r>
            <w:instrText xml:space="preserve"> PAGE   \* MERGEFORMAT </w:instrText>
          </w:r>
          <w:r>
            <w:fldChar w:fldCharType="separate"/>
          </w:r>
          <w:r w:rsidR="009E528D" w:rsidRPr="009E528D">
            <w:rPr>
              <w:b/>
              <w:noProof/>
              <w:color w:val="4F81BD"/>
              <w:sz w:val="32"/>
              <w:szCs w:val="32"/>
            </w:rPr>
            <w:t>3</w:t>
          </w:r>
          <w:r>
            <w:rPr>
              <w:b/>
              <w:noProof/>
              <w:color w:val="4F81BD"/>
              <w:sz w:val="32"/>
              <w:szCs w:val="32"/>
            </w:rPr>
            <w:fldChar w:fldCharType="end"/>
          </w:r>
        </w:p>
      </w:tc>
      <w:tc>
        <w:tcPr>
          <w:tcW w:w="7938" w:type="dxa"/>
        </w:tcPr>
        <w:p w:rsidR="00E6166C" w:rsidRDefault="00E6166C" w:rsidP="00415A8E">
          <w:pPr>
            <w:pStyle w:val="Footer"/>
          </w:pPr>
          <w:r>
            <w:t>Informe técnico competiciones /concentraciones RFEG                                                      xx/xx/xx</w:t>
          </w:r>
        </w:p>
      </w:tc>
    </w:tr>
  </w:tbl>
  <w:p w:rsidR="00E6166C" w:rsidRPr="0004733D" w:rsidRDefault="00E6166C">
    <w:pPr>
      <w:pStyle w:val="Footer"/>
      <w:ind w:right="360"/>
      <w:rPr>
        <w:b/>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66C" w:rsidRDefault="00E6166C">
      <w:r>
        <w:separator/>
      </w:r>
    </w:p>
  </w:footnote>
  <w:footnote w:type="continuationSeparator" w:id="0">
    <w:p w:rsidR="00E6166C" w:rsidRDefault="00E6166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66C" w:rsidRDefault="00E6166C" w:rsidP="00696222">
    <w:pPr>
      <w:pStyle w:val="Header"/>
      <w:jc w:val="center"/>
    </w:pPr>
    <w:r>
      <w:rPr>
        <w:noProof/>
        <w:lang w:val="en-US" w:eastAsia="en-U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5AD"/>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537DF"/>
    <w:rsid w:val="00755AE6"/>
    <w:rsid w:val="00772285"/>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528D"/>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6166C"/>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14AD97-6BE0-4F45-A239-62E798A16F25}"/>
</file>

<file path=customXml/itemProps2.xml><?xml version="1.0" encoding="utf-8"?>
<ds:datastoreItem xmlns:ds="http://schemas.openxmlformats.org/officeDocument/2006/customXml" ds:itemID="{EDEE3FD3-4B7E-47C0-9E70-F09DF39B5D75}"/>
</file>

<file path=customXml/itemProps3.xml><?xml version="1.0" encoding="utf-8"?>
<ds:datastoreItem xmlns:ds="http://schemas.openxmlformats.org/officeDocument/2006/customXml" ds:itemID="{4D12F26E-2929-4F1D-B0BD-E7818DD8966B}"/>
</file>

<file path=docProps/app.xml><?xml version="1.0" encoding="utf-8"?>
<Properties xmlns="http://schemas.openxmlformats.org/officeDocument/2006/extended-properties" xmlns:vt="http://schemas.openxmlformats.org/officeDocument/2006/docPropsVTypes">
  <Template>Normal.dotm</Template>
  <TotalTime>5</TotalTime>
  <Pages>3</Pages>
  <Words>755</Words>
  <Characters>4308</Characters>
  <Application>Microsoft Macintosh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Marta Dotti</cp:lastModifiedBy>
  <cp:revision>2</cp:revision>
  <cp:lastPrinted>2012-06-07T13:52:00Z</cp:lastPrinted>
  <dcterms:created xsi:type="dcterms:W3CDTF">2012-07-29T18:31:00Z</dcterms:created>
  <dcterms:modified xsi:type="dcterms:W3CDTF">2012-07-29T18:31:00Z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