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A1A" w:rsidRDefault="00E11A1A" w:rsidP="00E11A1A">
      <w:pPr>
        <w:jc w:val="center"/>
        <w:rPr>
          <w:rFonts w:asciiTheme="minorHAnsi" w:hAnsiTheme="minorHAnsi" w:cstheme="minorHAnsi"/>
          <w:u w:val="single"/>
        </w:rPr>
      </w:pPr>
      <w:r w:rsidRPr="00E11A1A">
        <w:rPr>
          <w:rFonts w:asciiTheme="minorHAnsi" w:hAnsiTheme="minorHAnsi" w:cstheme="minorHAnsi"/>
          <w:u w:val="single"/>
        </w:rPr>
        <w:t>MANUAL DE LECTURA DE CAÍDAS PARA ENTRENADORES</w:t>
      </w:r>
    </w:p>
    <w:p w:rsidR="00C307A4" w:rsidRDefault="00C307A4" w:rsidP="00E11A1A">
      <w:pPr>
        <w:rPr>
          <w:rFonts w:asciiTheme="minorHAnsi" w:hAnsiTheme="minorHAnsi" w:cstheme="minorHAnsi"/>
          <w:u w:val="single"/>
        </w:rPr>
      </w:pPr>
    </w:p>
    <w:p w:rsidR="00E11A1A" w:rsidRDefault="00E11A1A" w:rsidP="00E11A1A">
      <w:pPr>
        <w:rPr>
          <w:rFonts w:asciiTheme="minorHAnsi" w:hAnsiTheme="minorHAnsi" w:cstheme="minorHAnsi"/>
          <w:b/>
          <w:u w:val="single"/>
        </w:rPr>
      </w:pPr>
      <w:r>
        <w:rPr>
          <w:rFonts w:asciiTheme="minorHAnsi" w:hAnsiTheme="minorHAnsi" w:cstheme="minorHAnsi"/>
          <w:b/>
          <w:u w:val="single"/>
        </w:rPr>
        <w:t>OBJETIVO</w:t>
      </w:r>
    </w:p>
    <w:p w:rsidR="00E11A1A" w:rsidRPr="00E11A1A" w:rsidRDefault="00E11A1A" w:rsidP="00E11A1A">
      <w:pPr>
        <w:rPr>
          <w:rFonts w:asciiTheme="minorHAnsi" w:hAnsiTheme="minorHAnsi" w:cstheme="minorHAnsi"/>
          <w:b/>
          <w:u w:val="single"/>
        </w:rPr>
      </w:pPr>
    </w:p>
    <w:p w:rsidR="00E11A1A" w:rsidRPr="00E11A1A" w:rsidRDefault="00E11A1A" w:rsidP="00E11A1A">
      <w:pPr>
        <w:rPr>
          <w:rFonts w:asciiTheme="minorHAnsi" w:hAnsiTheme="minorHAnsi" w:cstheme="minorHAnsi"/>
        </w:rPr>
      </w:pPr>
      <w:r w:rsidRPr="00E11A1A">
        <w:rPr>
          <w:rFonts w:asciiTheme="minorHAnsi" w:hAnsiTheme="minorHAnsi" w:cstheme="minorHAnsi"/>
        </w:rPr>
        <w:t>El objetivo del documento es aportar un posible guion con conceptos e ideas para la sesión de lectura de caídas que hemos programado para la</w:t>
      </w:r>
      <w:r>
        <w:rPr>
          <w:rFonts w:asciiTheme="minorHAnsi" w:hAnsiTheme="minorHAnsi" w:cstheme="minorHAnsi"/>
        </w:rPr>
        <w:t xml:space="preserve"> concentración de juego corto (</w:t>
      </w:r>
      <w:r w:rsidRPr="00E11A1A">
        <w:rPr>
          <w:rFonts w:asciiTheme="minorHAnsi" w:hAnsiTheme="minorHAnsi" w:cstheme="minorHAnsi"/>
        </w:rPr>
        <w:t>CTAF y CTAM).  Se proponen posibles ejercicios o actividades que se realizarán según estimen los entrenadores.</w:t>
      </w:r>
    </w:p>
    <w:p w:rsidR="00E11A1A" w:rsidRDefault="00E11A1A" w:rsidP="00E11A1A">
      <w:pPr>
        <w:rPr>
          <w:rFonts w:asciiTheme="minorHAnsi" w:hAnsiTheme="minorHAnsi" w:cstheme="minorHAnsi"/>
          <w:i/>
        </w:rPr>
      </w:pPr>
      <w:r w:rsidRPr="00E11A1A">
        <w:rPr>
          <w:rFonts w:asciiTheme="minorHAnsi" w:hAnsiTheme="minorHAnsi" w:cstheme="minorHAnsi"/>
        </w:rPr>
        <w:t>Nota.-</w:t>
      </w:r>
      <w:r w:rsidRPr="00E11A1A">
        <w:rPr>
          <w:rFonts w:asciiTheme="minorHAnsi" w:hAnsiTheme="minorHAnsi" w:cstheme="minorHAnsi"/>
          <w:i/>
        </w:rPr>
        <w:t>La técnica que se describe es para leer caídas de precisión, es decir, caídas de putts donde se espera embocar (hasta 5-6 metros)</w:t>
      </w:r>
      <w:r>
        <w:rPr>
          <w:rFonts w:asciiTheme="minorHAnsi" w:hAnsiTheme="minorHAnsi" w:cstheme="minorHAnsi"/>
          <w:i/>
        </w:rPr>
        <w:t>.</w:t>
      </w:r>
    </w:p>
    <w:p w:rsidR="00E11A1A" w:rsidRPr="00E11A1A" w:rsidRDefault="00E11A1A" w:rsidP="00E11A1A">
      <w:pPr>
        <w:rPr>
          <w:rFonts w:asciiTheme="minorHAnsi" w:hAnsiTheme="minorHAnsi" w:cstheme="minorHAnsi"/>
        </w:rPr>
      </w:pPr>
    </w:p>
    <w:p w:rsidR="00E11A1A" w:rsidRDefault="00E11A1A" w:rsidP="00E11A1A">
      <w:pPr>
        <w:rPr>
          <w:rFonts w:asciiTheme="minorHAnsi" w:hAnsiTheme="minorHAnsi" w:cstheme="minorHAnsi"/>
          <w:b/>
          <w:u w:val="single"/>
        </w:rPr>
      </w:pPr>
      <w:r>
        <w:rPr>
          <w:rFonts w:asciiTheme="minorHAnsi" w:hAnsiTheme="minorHAnsi" w:cstheme="minorHAnsi"/>
          <w:b/>
          <w:u w:val="single"/>
        </w:rPr>
        <w:t>INTRODUCCION</w:t>
      </w:r>
    </w:p>
    <w:p w:rsidR="00E11A1A" w:rsidRPr="00E11A1A" w:rsidRDefault="00E11A1A" w:rsidP="00E11A1A">
      <w:pPr>
        <w:rPr>
          <w:rFonts w:asciiTheme="minorHAnsi" w:hAnsiTheme="minorHAnsi" w:cstheme="minorHAnsi"/>
          <w:b/>
          <w:u w:val="single"/>
        </w:rPr>
      </w:pPr>
    </w:p>
    <w:p w:rsidR="00E11A1A" w:rsidRPr="00E11A1A" w:rsidRDefault="00E11A1A" w:rsidP="00E11A1A">
      <w:pPr>
        <w:rPr>
          <w:rFonts w:asciiTheme="minorHAnsi" w:hAnsiTheme="minorHAnsi" w:cstheme="minorHAnsi"/>
        </w:rPr>
      </w:pPr>
      <w:r w:rsidRPr="00E11A1A">
        <w:rPr>
          <w:rFonts w:asciiTheme="minorHAnsi" w:hAnsiTheme="minorHAnsi" w:cstheme="minorHAnsi"/>
          <w:b/>
        </w:rPr>
        <w:t xml:space="preserve"> </w:t>
      </w:r>
      <w:r w:rsidRPr="00E11A1A">
        <w:rPr>
          <w:rFonts w:asciiTheme="minorHAnsi" w:hAnsiTheme="minorHAnsi" w:cstheme="minorHAnsi"/>
        </w:rPr>
        <w:t xml:space="preserve">¿Porqué los buenos lectores de </w:t>
      </w:r>
      <w:proofErr w:type="spellStart"/>
      <w:r w:rsidRPr="00E11A1A">
        <w:rPr>
          <w:rFonts w:asciiTheme="minorHAnsi" w:hAnsiTheme="minorHAnsi" w:cstheme="minorHAnsi"/>
        </w:rPr>
        <w:t>greens</w:t>
      </w:r>
      <w:proofErr w:type="spellEnd"/>
      <w:r w:rsidRPr="00E11A1A">
        <w:rPr>
          <w:rFonts w:asciiTheme="minorHAnsi" w:hAnsiTheme="minorHAnsi" w:cstheme="minorHAnsi"/>
        </w:rPr>
        <w:t xml:space="preserve"> patean mejor? Por dos motivos fundamentales: porque aciertan más veces a la hora de leer correctamente las caídas, y esto les  lleva a meter más putts, y porque al tener menos dudas en la lectura cometen menos errores debidos a la indecisión o duda en la lectura.</w:t>
      </w:r>
    </w:p>
    <w:p w:rsidR="00E11A1A" w:rsidRDefault="00E11A1A" w:rsidP="00E11A1A">
      <w:pPr>
        <w:rPr>
          <w:rFonts w:asciiTheme="minorHAnsi" w:hAnsiTheme="minorHAnsi" w:cstheme="minorHAnsi"/>
        </w:rPr>
      </w:pPr>
    </w:p>
    <w:p w:rsidR="00E11A1A" w:rsidRPr="00E11A1A" w:rsidRDefault="00E11A1A" w:rsidP="00E11A1A">
      <w:pPr>
        <w:rPr>
          <w:rFonts w:asciiTheme="minorHAnsi" w:hAnsiTheme="minorHAnsi" w:cstheme="minorHAnsi"/>
        </w:rPr>
      </w:pPr>
      <w:r w:rsidRPr="00E11A1A">
        <w:rPr>
          <w:rFonts w:asciiTheme="minorHAnsi" w:hAnsiTheme="minorHAnsi" w:cstheme="minorHAnsi"/>
        </w:rPr>
        <w:t xml:space="preserve">Para ser un buen pateador es necesario que ocurran tres premisas: </w:t>
      </w:r>
    </w:p>
    <w:p w:rsidR="00E11A1A" w:rsidRPr="00E11A1A" w:rsidRDefault="00E11A1A" w:rsidP="00E11A1A">
      <w:pPr>
        <w:pStyle w:val="Prrafodelista"/>
        <w:numPr>
          <w:ilvl w:val="0"/>
          <w:numId w:val="17"/>
        </w:numPr>
        <w:spacing w:after="200" w:line="276" w:lineRule="auto"/>
        <w:rPr>
          <w:rFonts w:asciiTheme="minorHAnsi" w:hAnsiTheme="minorHAnsi" w:cstheme="minorHAnsi"/>
        </w:rPr>
      </w:pPr>
      <w:r w:rsidRPr="00E11A1A">
        <w:rPr>
          <w:rFonts w:asciiTheme="minorHAnsi" w:hAnsiTheme="minorHAnsi" w:cstheme="minorHAnsi"/>
        </w:rPr>
        <w:t xml:space="preserve">Que la bola te salga en la línea deseada- </w:t>
      </w:r>
      <w:r w:rsidRPr="00E11A1A">
        <w:rPr>
          <w:rFonts w:asciiTheme="minorHAnsi" w:hAnsiTheme="minorHAnsi" w:cstheme="minorHAnsi"/>
          <w:u w:val="single"/>
        </w:rPr>
        <w:t>Control de línea</w:t>
      </w:r>
      <w:r w:rsidR="004E7A8A">
        <w:rPr>
          <w:rFonts w:asciiTheme="minorHAnsi" w:hAnsiTheme="minorHAnsi" w:cstheme="minorHAnsi"/>
          <w:u w:val="single"/>
        </w:rPr>
        <w:t>.</w:t>
      </w:r>
      <w:r w:rsidRPr="00E11A1A">
        <w:rPr>
          <w:rFonts w:asciiTheme="minorHAnsi" w:hAnsiTheme="minorHAnsi" w:cstheme="minorHAnsi"/>
        </w:rPr>
        <w:t xml:space="preserve"> </w:t>
      </w:r>
    </w:p>
    <w:p w:rsidR="00E11A1A" w:rsidRPr="00E11A1A" w:rsidRDefault="00E11A1A" w:rsidP="00E11A1A">
      <w:pPr>
        <w:pStyle w:val="Prrafodelista"/>
        <w:numPr>
          <w:ilvl w:val="0"/>
          <w:numId w:val="17"/>
        </w:numPr>
        <w:spacing w:after="200" w:line="276" w:lineRule="auto"/>
        <w:rPr>
          <w:rFonts w:asciiTheme="minorHAnsi" w:hAnsiTheme="minorHAnsi" w:cstheme="minorHAnsi"/>
          <w:u w:val="single"/>
        </w:rPr>
      </w:pPr>
      <w:r w:rsidRPr="00E11A1A">
        <w:rPr>
          <w:rFonts w:asciiTheme="minorHAnsi" w:hAnsiTheme="minorHAnsi" w:cstheme="minorHAnsi"/>
        </w:rPr>
        <w:t xml:space="preserve"> Que la bola ruede la distancia deseada- </w:t>
      </w:r>
      <w:r w:rsidRPr="00E11A1A">
        <w:rPr>
          <w:rFonts w:asciiTheme="minorHAnsi" w:hAnsiTheme="minorHAnsi" w:cstheme="minorHAnsi"/>
          <w:u w:val="single"/>
        </w:rPr>
        <w:t>Control de fuerza</w:t>
      </w:r>
      <w:r w:rsidR="004E7A8A">
        <w:rPr>
          <w:rFonts w:asciiTheme="minorHAnsi" w:hAnsiTheme="minorHAnsi" w:cstheme="minorHAnsi"/>
          <w:u w:val="single"/>
        </w:rPr>
        <w:t>.</w:t>
      </w:r>
    </w:p>
    <w:p w:rsidR="00E11A1A" w:rsidRPr="00E11A1A" w:rsidRDefault="00E11A1A" w:rsidP="00E11A1A">
      <w:pPr>
        <w:pStyle w:val="Prrafodelista"/>
        <w:numPr>
          <w:ilvl w:val="0"/>
          <w:numId w:val="17"/>
        </w:numPr>
        <w:spacing w:after="200" w:line="276" w:lineRule="auto"/>
        <w:rPr>
          <w:rFonts w:asciiTheme="minorHAnsi" w:hAnsiTheme="minorHAnsi" w:cstheme="minorHAnsi"/>
        </w:rPr>
      </w:pPr>
      <w:r w:rsidRPr="00E11A1A">
        <w:rPr>
          <w:rFonts w:asciiTheme="minorHAnsi" w:hAnsiTheme="minorHAnsi" w:cstheme="minorHAnsi"/>
        </w:rPr>
        <w:t xml:space="preserve">Que interpretes correctamente lo que la bola a hacer en su rodada- </w:t>
      </w:r>
      <w:r w:rsidRPr="00E11A1A">
        <w:rPr>
          <w:rFonts w:asciiTheme="minorHAnsi" w:hAnsiTheme="minorHAnsi" w:cstheme="minorHAnsi"/>
          <w:u w:val="single"/>
        </w:rPr>
        <w:t>Leer bien  la caída</w:t>
      </w:r>
      <w:r w:rsidRPr="00E11A1A">
        <w:rPr>
          <w:rFonts w:asciiTheme="minorHAnsi" w:hAnsiTheme="minorHAnsi" w:cstheme="minorHAnsi"/>
        </w:rPr>
        <w:t>.</w:t>
      </w:r>
    </w:p>
    <w:p w:rsidR="00E11A1A" w:rsidRPr="00E11A1A" w:rsidRDefault="00E11A1A" w:rsidP="00E11A1A">
      <w:pPr>
        <w:rPr>
          <w:rFonts w:asciiTheme="minorHAnsi" w:hAnsiTheme="minorHAnsi" w:cstheme="minorHAnsi"/>
        </w:rPr>
      </w:pPr>
      <w:r w:rsidRPr="00E11A1A">
        <w:rPr>
          <w:rFonts w:asciiTheme="minorHAnsi" w:hAnsiTheme="minorHAnsi" w:cstheme="minorHAnsi"/>
        </w:rPr>
        <w:t>Las dos primeras habilidades tienen que ver con la técnica individual del jugador. Al igual que en el golpe largo, dedicamos mucho tiempo a conseguir depurar el movimiento del putt en búsqueda de una técnica nos permita dominar ambas habilidades. Sin embargo, no dedicamos apenas tiempo a desarrollar la habilidad de leer correctamente las caídas.</w:t>
      </w:r>
    </w:p>
    <w:p w:rsidR="00C307A4" w:rsidRDefault="00C307A4" w:rsidP="00E11A1A">
      <w:pPr>
        <w:rPr>
          <w:rFonts w:asciiTheme="minorHAnsi" w:hAnsiTheme="minorHAnsi" w:cstheme="minorHAnsi"/>
        </w:rPr>
      </w:pPr>
    </w:p>
    <w:p w:rsidR="00E11A1A" w:rsidRPr="00E11A1A" w:rsidRDefault="00E11A1A" w:rsidP="00E11A1A">
      <w:pPr>
        <w:rPr>
          <w:rFonts w:asciiTheme="minorHAnsi" w:hAnsiTheme="minorHAnsi" w:cstheme="minorHAnsi"/>
        </w:rPr>
      </w:pPr>
      <w:r w:rsidRPr="00E11A1A">
        <w:rPr>
          <w:rFonts w:asciiTheme="minorHAnsi" w:hAnsiTheme="minorHAnsi" w:cstheme="minorHAnsi"/>
        </w:rPr>
        <w:t xml:space="preserve">Muchos jugadores piensan que esta última habilidad se aprende con el tiempo y es cierto que la observación y experiencia contribuyen a convertirte en un buen lector de </w:t>
      </w:r>
      <w:proofErr w:type="spellStart"/>
      <w:r w:rsidRPr="00E11A1A">
        <w:rPr>
          <w:rFonts w:asciiTheme="minorHAnsi" w:hAnsiTheme="minorHAnsi" w:cstheme="minorHAnsi"/>
        </w:rPr>
        <w:t>greens</w:t>
      </w:r>
      <w:proofErr w:type="spellEnd"/>
      <w:r w:rsidRPr="00E11A1A">
        <w:rPr>
          <w:rFonts w:asciiTheme="minorHAnsi" w:hAnsiTheme="minorHAnsi" w:cstheme="minorHAnsi"/>
        </w:rPr>
        <w:t xml:space="preserve">. Pero además del elemento intuitivo, la lectura de caídas también posee un componente científico que debemos conocer. El objetivo de la sesión será aprender esta técnica de lectura de </w:t>
      </w:r>
      <w:proofErr w:type="spellStart"/>
      <w:r w:rsidRPr="00E11A1A">
        <w:rPr>
          <w:rFonts w:asciiTheme="minorHAnsi" w:hAnsiTheme="minorHAnsi" w:cstheme="minorHAnsi"/>
        </w:rPr>
        <w:t>greens</w:t>
      </w:r>
      <w:proofErr w:type="spellEnd"/>
      <w:r w:rsidRPr="00E11A1A">
        <w:rPr>
          <w:rFonts w:asciiTheme="minorHAnsi" w:hAnsiTheme="minorHAnsi" w:cstheme="minorHAnsi"/>
        </w:rPr>
        <w:t xml:space="preserve">  e introducir en el entrenamiento sencillos  ejercicios que nos permitan desarrollar, además de la propia intuición, más habilidades a la hora de leer los </w:t>
      </w:r>
      <w:proofErr w:type="spellStart"/>
      <w:r w:rsidRPr="00E11A1A">
        <w:rPr>
          <w:rFonts w:asciiTheme="minorHAnsi" w:hAnsiTheme="minorHAnsi" w:cstheme="minorHAnsi"/>
        </w:rPr>
        <w:t>greens</w:t>
      </w:r>
      <w:proofErr w:type="spellEnd"/>
      <w:r w:rsidRPr="00E11A1A">
        <w:rPr>
          <w:rFonts w:asciiTheme="minorHAnsi" w:hAnsiTheme="minorHAnsi" w:cstheme="minorHAnsi"/>
        </w:rPr>
        <w:t>.</w:t>
      </w:r>
    </w:p>
    <w:p w:rsidR="00E11A1A" w:rsidRDefault="00E11A1A" w:rsidP="00E11A1A">
      <w:pPr>
        <w:rPr>
          <w:rFonts w:asciiTheme="minorHAnsi" w:hAnsiTheme="minorHAnsi" w:cstheme="minorHAnsi"/>
          <w:b/>
        </w:rPr>
      </w:pPr>
    </w:p>
    <w:p w:rsidR="00E11A1A" w:rsidRDefault="00E11A1A" w:rsidP="00E11A1A">
      <w:pPr>
        <w:rPr>
          <w:rFonts w:asciiTheme="minorHAnsi" w:hAnsiTheme="minorHAnsi" w:cstheme="minorHAnsi"/>
          <w:b/>
          <w:u w:val="single"/>
        </w:rPr>
      </w:pPr>
      <w:r w:rsidRPr="00E11A1A">
        <w:rPr>
          <w:rFonts w:asciiTheme="minorHAnsi" w:hAnsiTheme="minorHAnsi" w:cstheme="minorHAnsi"/>
          <w:b/>
          <w:u w:val="single"/>
        </w:rPr>
        <w:t>LAS 3 CLAVES</w:t>
      </w:r>
    </w:p>
    <w:p w:rsidR="00E11A1A" w:rsidRPr="00E11A1A" w:rsidRDefault="00E11A1A" w:rsidP="00E11A1A">
      <w:pPr>
        <w:rPr>
          <w:rFonts w:asciiTheme="minorHAnsi" w:hAnsiTheme="minorHAnsi" w:cstheme="minorHAnsi"/>
          <w:b/>
          <w:u w:val="single"/>
        </w:rPr>
      </w:pPr>
    </w:p>
    <w:p w:rsidR="00E11A1A" w:rsidRPr="00E11A1A" w:rsidRDefault="00E11A1A" w:rsidP="00E11A1A">
      <w:pPr>
        <w:rPr>
          <w:rFonts w:asciiTheme="minorHAnsi" w:hAnsiTheme="minorHAnsi" w:cstheme="minorHAnsi"/>
        </w:rPr>
      </w:pPr>
      <w:r w:rsidRPr="00E11A1A">
        <w:rPr>
          <w:rFonts w:asciiTheme="minorHAnsi" w:hAnsiTheme="minorHAnsi" w:cstheme="minorHAnsi"/>
        </w:rPr>
        <w:t xml:space="preserve">Tres son los elementos que se deben conocer para poder leer correctamente las caídas: </w:t>
      </w:r>
    </w:p>
    <w:p w:rsidR="00E11A1A" w:rsidRPr="00E11A1A" w:rsidRDefault="00E11A1A" w:rsidP="00E11A1A">
      <w:pPr>
        <w:pStyle w:val="Prrafodelista"/>
        <w:numPr>
          <w:ilvl w:val="0"/>
          <w:numId w:val="16"/>
        </w:numPr>
        <w:spacing w:after="200" w:line="276" w:lineRule="auto"/>
        <w:rPr>
          <w:rFonts w:asciiTheme="minorHAnsi" w:hAnsiTheme="minorHAnsi" w:cstheme="minorHAnsi"/>
        </w:rPr>
      </w:pPr>
      <w:r w:rsidRPr="00E11A1A">
        <w:rPr>
          <w:rFonts w:asciiTheme="minorHAnsi" w:hAnsiTheme="minorHAnsi" w:cstheme="minorHAnsi"/>
        </w:rPr>
        <w:t xml:space="preserve">La velocidad del </w:t>
      </w:r>
      <w:r>
        <w:rPr>
          <w:rFonts w:asciiTheme="minorHAnsi" w:hAnsiTheme="minorHAnsi" w:cstheme="minorHAnsi"/>
        </w:rPr>
        <w:t>Green.</w:t>
      </w:r>
    </w:p>
    <w:p w:rsidR="00E11A1A" w:rsidRPr="00E11A1A" w:rsidRDefault="00E11A1A" w:rsidP="00E11A1A">
      <w:pPr>
        <w:pStyle w:val="Prrafodelista"/>
        <w:numPr>
          <w:ilvl w:val="0"/>
          <w:numId w:val="16"/>
        </w:numPr>
        <w:spacing w:after="200" w:line="276" w:lineRule="auto"/>
        <w:rPr>
          <w:rFonts w:asciiTheme="minorHAnsi" w:hAnsiTheme="minorHAnsi" w:cstheme="minorHAnsi"/>
        </w:rPr>
      </w:pPr>
      <w:r w:rsidRPr="00E11A1A">
        <w:rPr>
          <w:rFonts w:asciiTheme="minorHAnsi" w:hAnsiTheme="minorHAnsi" w:cstheme="minorHAnsi"/>
        </w:rPr>
        <w:t>La inclinación de la pendiente donde está ubicado el hoyo</w:t>
      </w:r>
      <w:r>
        <w:rPr>
          <w:rFonts w:asciiTheme="minorHAnsi" w:hAnsiTheme="minorHAnsi" w:cstheme="minorHAnsi"/>
        </w:rPr>
        <w:t>.</w:t>
      </w:r>
    </w:p>
    <w:p w:rsidR="00E11A1A" w:rsidRPr="00E11A1A" w:rsidRDefault="00E11A1A" w:rsidP="00E11A1A">
      <w:pPr>
        <w:pStyle w:val="Prrafodelista"/>
        <w:numPr>
          <w:ilvl w:val="0"/>
          <w:numId w:val="16"/>
        </w:numPr>
        <w:spacing w:after="200" w:line="276" w:lineRule="auto"/>
        <w:rPr>
          <w:rFonts w:asciiTheme="minorHAnsi" w:hAnsiTheme="minorHAnsi" w:cstheme="minorHAnsi"/>
        </w:rPr>
      </w:pPr>
      <w:r w:rsidRPr="00E11A1A">
        <w:rPr>
          <w:rFonts w:asciiTheme="minorHAnsi" w:hAnsiTheme="minorHAnsi" w:cstheme="minorHAnsi"/>
        </w:rPr>
        <w:t xml:space="preserve">El putt recto cuesta abajo o </w:t>
      </w:r>
      <w:r w:rsidRPr="00E11A1A">
        <w:rPr>
          <w:rFonts w:asciiTheme="minorHAnsi" w:hAnsiTheme="minorHAnsi" w:cstheme="minorHAnsi"/>
          <w:i/>
        </w:rPr>
        <w:t>vector de gravedad</w:t>
      </w:r>
      <w:r>
        <w:rPr>
          <w:rFonts w:asciiTheme="minorHAnsi" w:hAnsiTheme="minorHAnsi" w:cstheme="minorHAnsi"/>
          <w:i/>
        </w:rPr>
        <w:t>.</w:t>
      </w:r>
    </w:p>
    <w:p w:rsidR="00E11A1A" w:rsidRDefault="00E11A1A" w:rsidP="00E11A1A">
      <w:pPr>
        <w:rPr>
          <w:rFonts w:asciiTheme="minorHAnsi" w:hAnsiTheme="minorHAnsi" w:cstheme="minorHAnsi"/>
        </w:rPr>
      </w:pPr>
      <w:r w:rsidRPr="00E11A1A">
        <w:rPr>
          <w:rFonts w:asciiTheme="minorHAnsi" w:hAnsiTheme="minorHAnsi" w:cstheme="minorHAnsi"/>
        </w:rPr>
        <w:t xml:space="preserve">La velocidad del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afecta  a la cantidad de caída que se va a dar a un putt; a mayor velocidad mayor suele ser la caída. En competición normalmente te dan la información relativa a la velocidad de los </w:t>
      </w:r>
      <w:proofErr w:type="spellStart"/>
      <w:r w:rsidRPr="00E11A1A">
        <w:rPr>
          <w:rFonts w:asciiTheme="minorHAnsi" w:hAnsiTheme="minorHAnsi" w:cstheme="minorHAnsi"/>
        </w:rPr>
        <w:t>greens</w:t>
      </w:r>
      <w:proofErr w:type="spellEnd"/>
      <w:r w:rsidRPr="00E11A1A">
        <w:rPr>
          <w:rFonts w:asciiTheme="minorHAnsi" w:hAnsiTheme="minorHAnsi" w:cstheme="minorHAnsi"/>
        </w:rPr>
        <w:t xml:space="preserve">  pero en la práctica también se puede conocer si se tiene un </w:t>
      </w:r>
      <w:proofErr w:type="spellStart"/>
      <w:r w:rsidRPr="00E11A1A">
        <w:rPr>
          <w:rFonts w:asciiTheme="minorHAnsi" w:hAnsiTheme="minorHAnsi" w:cstheme="minorHAnsi"/>
        </w:rPr>
        <w:t>Iphone</w:t>
      </w:r>
      <w:proofErr w:type="spellEnd"/>
      <w:r w:rsidRPr="00E11A1A">
        <w:rPr>
          <w:rFonts w:asciiTheme="minorHAnsi" w:hAnsiTheme="minorHAnsi" w:cstheme="minorHAnsi"/>
        </w:rPr>
        <w:t xml:space="preserve">. Te bajas la aplicación gratuita </w:t>
      </w:r>
      <w:proofErr w:type="spellStart"/>
      <w:r w:rsidRPr="00E11A1A">
        <w:rPr>
          <w:rFonts w:asciiTheme="minorHAnsi" w:hAnsiTheme="minorHAnsi" w:cstheme="minorHAnsi"/>
          <w:i/>
        </w:rPr>
        <w:t>Istimp</w:t>
      </w:r>
      <w:proofErr w:type="spellEnd"/>
      <w:r w:rsidRPr="00E11A1A">
        <w:rPr>
          <w:rFonts w:asciiTheme="minorHAnsi" w:hAnsiTheme="minorHAnsi" w:cstheme="minorHAnsi"/>
        </w:rPr>
        <w:t xml:space="preserve"> y en tres minutos se puede comprobar la velocidad del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Catalogaremos la velocidad del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en cuatro parámetros: lento (hasta 8), medio (de 8 a 9.5), rápido (de 9.5 a 11.5) y tour rápido (de 11.5 en adelante)</w:t>
      </w:r>
      <w:r>
        <w:rPr>
          <w:rFonts w:asciiTheme="minorHAnsi" w:hAnsiTheme="minorHAnsi" w:cstheme="minorHAnsi"/>
        </w:rPr>
        <w:t>.</w:t>
      </w:r>
      <w:r w:rsidRPr="00E11A1A">
        <w:rPr>
          <w:rFonts w:asciiTheme="minorHAnsi" w:hAnsiTheme="minorHAnsi" w:cstheme="minorHAnsi"/>
        </w:rPr>
        <w:t xml:space="preserve"> </w:t>
      </w:r>
    </w:p>
    <w:p w:rsidR="00E11A1A" w:rsidRDefault="00E11A1A" w:rsidP="00E11A1A">
      <w:pPr>
        <w:rPr>
          <w:rFonts w:asciiTheme="minorHAnsi" w:hAnsiTheme="minorHAnsi" w:cstheme="minorHAnsi"/>
          <w:b/>
        </w:rPr>
      </w:pPr>
    </w:p>
    <w:p w:rsidR="00C307A4" w:rsidRDefault="00C307A4" w:rsidP="00E11A1A">
      <w:pPr>
        <w:rPr>
          <w:rFonts w:asciiTheme="minorHAnsi" w:hAnsiTheme="minorHAnsi" w:cstheme="minorHAnsi"/>
          <w:b/>
          <w:u w:val="single"/>
        </w:rPr>
      </w:pPr>
    </w:p>
    <w:p w:rsidR="00C307A4" w:rsidRDefault="00C307A4" w:rsidP="00E11A1A">
      <w:pPr>
        <w:rPr>
          <w:rFonts w:asciiTheme="minorHAnsi" w:hAnsiTheme="minorHAnsi" w:cstheme="minorHAnsi"/>
          <w:b/>
          <w:u w:val="single"/>
        </w:rPr>
      </w:pPr>
    </w:p>
    <w:p w:rsidR="00E11A1A" w:rsidRDefault="00E11A1A" w:rsidP="00E11A1A">
      <w:pPr>
        <w:rPr>
          <w:rFonts w:asciiTheme="minorHAnsi" w:hAnsiTheme="minorHAnsi" w:cstheme="minorHAnsi"/>
        </w:rPr>
      </w:pPr>
      <w:r w:rsidRPr="00E11A1A">
        <w:rPr>
          <w:rFonts w:asciiTheme="minorHAnsi" w:hAnsiTheme="minorHAnsi" w:cstheme="minorHAnsi"/>
          <w:b/>
          <w:u w:val="single"/>
        </w:rPr>
        <w:lastRenderedPageBreak/>
        <w:t xml:space="preserve">Ejercicio </w:t>
      </w:r>
      <w:r w:rsidRPr="00E11A1A">
        <w:rPr>
          <w:rFonts w:asciiTheme="minorHAnsi" w:hAnsiTheme="minorHAnsi" w:cstheme="minorHAnsi"/>
          <w:u w:val="single"/>
        </w:rPr>
        <w:t>1:</w:t>
      </w:r>
      <w:r w:rsidRPr="00E11A1A">
        <w:rPr>
          <w:rFonts w:asciiTheme="minorHAnsi" w:hAnsiTheme="minorHAnsi" w:cstheme="minorHAnsi"/>
        </w:rPr>
        <w:t xml:space="preserve"> Verificación y comprobación de la velocidad del </w:t>
      </w:r>
      <w:proofErr w:type="spellStart"/>
      <w:r w:rsidRPr="00E11A1A">
        <w:rPr>
          <w:rFonts w:asciiTheme="minorHAnsi" w:hAnsiTheme="minorHAnsi" w:cstheme="minorHAnsi"/>
        </w:rPr>
        <w:t>green</w:t>
      </w:r>
      <w:proofErr w:type="spellEnd"/>
      <w:r w:rsidRPr="00E11A1A">
        <w:rPr>
          <w:rFonts w:asciiTheme="minorHAnsi" w:hAnsiTheme="minorHAnsi" w:cstheme="minorHAnsi"/>
        </w:rPr>
        <w:t>.</w:t>
      </w:r>
    </w:p>
    <w:p w:rsidR="00E11A1A" w:rsidRPr="00E11A1A" w:rsidRDefault="00E11A1A" w:rsidP="00E11A1A">
      <w:pPr>
        <w:rPr>
          <w:rFonts w:asciiTheme="minorHAnsi" w:hAnsiTheme="minorHAnsi" w:cstheme="minorHAnsi"/>
        </w:rPr>
      </w:pPr>
      <w:r w:rsidRPr="00E11A1A">
        <w:rPr>
          <w:rFonts w:asciiTheme="minorHAnsi" w:hAnsiTheme="minorHAnsi" w:cstheme="minorHAnsi"/>
        </w:rPr>
        <w:t xml:space="preserve">  </w:t>
      </w:r>
    </w:p>
    <w:p w:rsidR="00C307A4" w:rsidRDefault="00E11A1A" w:rsidP="00E11A1A">
      <w:pPr>
        <w:rPr>
          <w:rFonts w:asciiTheme="minorHAnsi" w:hAnsiTheme="minorHAnsi" w:cstheme="minorHAnsi"/>
        </w:rPr>
      </w:pPr>
      <w:r w:rsidRPr="00E11A1A">
        <w:rPr>
          <w:rFonts w:asciiTheme="minorHAnsi" w:hAnsiTheme="minorHAnsi" w:cstheme="minorHAnsi"/>
        </w:rPr>
        <w:t xml:space="preserve">La inclinación del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también afecta a la cantidad de caída que hay que dar a un putt y afecta de la misma manera a la cantidad de caída. Tenemos que ser capaces de distinguir entre 4 tipos de inclinación: 1 grado, 2 grados, 3 grados y 4 grados. Aunque parece muy complicado hay que tener en cuenta que un putt plano o casi plano tendría 1 grado de inclinación ya que un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nunca tiene zonas totalmente planas (rectos si, como veremos, pero no superficies planas). Tampoco se puede poner una bandera en un lugar del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donde la inclinación sea mayor de 4 grados por lo que realmente hay que saber distinguir entre inclinaciones de 2 y 3 grados.  </w:t>
      </w:r>
    </w:p>
    <w:p w:rsidR="00C307A4" w:rsidRDefault="00C307A4" w:rsidP="00E11A1A">
      <w:pPr>
        <w:rPr>
          <w:rFonts w:asciiTheme="minorHAnsi" w:hAnsiTheme="minorHAnsi" w:cstheme="minorHAnsi"/>
        </w:rPr>
      </w:pPr>
    </w:p>
    <w:p w:rsidR="00E11A1A" w:rsidRPr="00E11A1A" w:rsidRDefault="00E11A1A" w:rsidP="00E11A1A">
      <w:pPr>
        <w:rPr>
          <w:rFonts w:asciiTheme="minorHAnsi" w:hAnsiTheme="minorHAnsi" w:cstheme="minorHAnsi"/>
        </w:rPr>
      </w:pPr>
      <w:r w:rsidRPr="00C307A4">
        <w:rPr>
          <w:rFonts w:asciiTheme="minorHAnsi" w:hAnsiTheme="minorHAnsi" w:cstheme="minorHAnsi"/>
          <w:b/>
          <w:u w:val="single"/>
        </w:rPr>
        <w:t>Ejercicio 2</w:t>
      </w:r>
      <w:r w:rsidR="00C307A4" w:rsidRPr="00C307A4">
        <w:rPr>
          <w:rFonts w:asciiTheme="minorHAnsi" w:hAnsiTheme="minorHAnsi" w:cstheme="minorHAnsi"/>
          <w:b/>
          <w:u w:val="single"/>
        </w:rPr>
        <w:t>:</w:t>
      </w:r>
      <w:r w:rsidRPr="00C307A4">
        <w:rPr>
          <w:rFonts w:asciiTheme="minorHAnsi" w:hAnsiTheme="minorHAnsi" w:cstheme="minorHAnsi"/>
          <w:u w:val="single"/>
        </w:rPr>
        <w:t xml:space="preserve"> </w:t>
      </w:r>
      <w:r w:rsidRPr="00E11A1A">
        <w:rPr>
          <w:rFonts w:asciiTheme="minorHAnsi" w:hAnsiTheme="minorHAnsi" w:cstheme="minorHAnsi"/>
        </w:rPr>
        <w:t xml:space="preserve">Buscar diferentes zonas del Green y comprobar el grado de inclinación de las mismas. Se puede hacer la comprobación con un nivelador digital que se encuentran en las ferreterías. </w:t>
      </w:r>
    </w:p>
    <w:p w:rsidR="00E11A1A" w:rsidRPr="00E11A1A" w:rsidRDefault="00E11A1A" w:rsidP="00E11A1A">
      <w:pPr>
        <w:rPr>
          <w:rFonts w:asciiTheme="minorHAnsi" w:hAnsiTheme="minorHAnsi" w:cstheme="minorHAnsi"/>
        </w:rPr>
      </w:pPr>
      <w:r w:rsidRPr="00E11A1A">
        <w:rPr>
          <w:rFonts w:asciiTheme="minorHAnsi" w:hAnsiTheme="minorHAnsi" w:cstheme="minorHAnsi"/>
        </w:rPr>
        <w:t xml:space="preserve">El putt cuesta abajo recto, o vector de gravedad,  es el elemento  más importante que hay que  encontrar para leer correctamente los </w:t>
      </w:r>
      <w:proofErr w:type="spellStart"/>
      <w:r w:rsidRPr="00E11A1A">
        <w:rPr>
          <w:rFonts w:asciiTheme="minorHAnsi" w:hAnsiTheme="minorHAnsi" w:cstheme="minorHAnsi"/>
        </w:rPr>
        <w:t>greens</w:t>
      </w:r>
      <w:proofErr w:type="spellEnd"/>
      <w:r w:rsidRPr="00E11A1A">
        <w:rPr>
          <w:rFonts w:asciiTheme="minorHAnsi" w:hAnsiTheme="minorHAnsi" w:cstheme="minorHAnsi"/>
        </w:rPr>
        <w:t>. ¿Por</w:t>
      </w:r>
      <w:r w:rsidR="00C307A4">
        <w:rPr>
          <w:rFonts w:asciiTheme="minorHAnsi" w:hAnsiTheme="minorHAnsi" w:cstheme="minorHAnsi"/>
        </w:rPr>
        <w:t xml:space="preserve"> </w:t>
      </w:r>
      <w:r w:rsidRPr="00E11A1A">
        <w:rPr>
          <w:rFonts w:asciiTheme="minorHAnsi" w:hAnsiTheme="minorHAnsi" w:cstheme="minorHAnsi"/>
        </w:rPr>
        <w:t>qué es tan importante? Porque sobre esa línea estará el punto donde habrá que apuntar para poder embocar.</w:t>
      </w:r>
    </w:p>
    <w:p w:rsidR="00C307A4" w:rsidRDefault="00C307A4" w:rsidP="00E11A1A">
      <w:pPr>
        <w:rPr>
          <w:rFonts w:asciiTheme="minorHAnsi" w:hAnsiTheme="minorHAnsi" w:cstheme="minorHAnsi"/>
          <w:b/>
        </w:rPr>
      </w:pPr>
    </w:p>
    <w:p w:rsidR="00C307A4" w:rsidRDefault="00E11A1A" w:rsidP="00E11A1A">
      <w:pPr>
        <w:rPr>
          <w:rFonts w:asciiTheme="minorHAnsi" w:hAnsiTheme="minorHAnsi" w:cstheme="minorHAnsi"/>
          <w:b/>
        </w:rPr>
      </w:pPr>
      <w:r w:rsidRPr="00E11A1A">
        <w:rPr>
          <w:rFonts w:asciiTheme="minorHAnsi" w:hAnsiTheme="minorHAnsi" w:cstheme="minorHAnsi"/>
          <w:b/>
        </w:rPr>
        <w:t>Pasos para encontrar el vector de gravedad</w:t>
      </w:r>
      <w:r w:rsidR="00C307A4">
        <w:rPr>
          <w:rFonts w:asciiTheme="minorHAnsi" w:hAnsiTheme="minorHAnsi" w:cstheme="minorHAnsi"/>
          <w:b/>
        </w:rPr>
        <w:t>:</w:t>
      </w:r>
    </w:p>
    <w:p w:rsidR="00E11A1A" w:rsidRPr="00E11A1A" w:rsidRDefault="00E11A1A" w:rsidP="00E11A1A">
      <w:pPr>
        <w:rPr>
          <w:rFonts w:asciiTheme="minorHAnsi" w:hAnsiTheme="minorHAnsi" w:cstheme="minorHAnsi"/>
          <w:b/>
        </w:rPr>
      </w:pPr>
      <w:r w:rsidRPr="00E11A1A">
        <w:rPr>
          <w:rFonts w:asciiTheme="minorHAnsi" w:hAnsiTheme="minorHAnsi" w:cstheme="minorHAnsi"/>
        </w:rPr>
        <w:t xml:space="preserve"> </w:t>
      </w:r>
    </w:p>
    <w:p w:rsidR="00E11A1A" w:rsidRPr="00C307A4" w:rsidRDefault="00E11A1A" w:rsidP="00E11A1A">
      <w:pPr>
        <w:pStyle w:val="Prrafodelista"/>
        <w:numPr>
          <w:ilvl w:val="0"/>
          <w:numId w:val="18"/>
        </w:numPr>
        <w:spacing w:after="200" w:line="276" w:lineRule="auto"/>
        <w:rPr>
          <w:rFonts w:asciiTheme="minorHAnsi" w:hAnsiTheme="minorHAnsi" w:cstheme="minorHAnsi"/>
        </w:rPr>
      </w:pPr>
      <w:r w:rsidRPr="00C307A4">
        <w:rPr>
          <w:rFonts w:asciiTheme="minorHAnsi" w:hAnsiTheme="minorHAnsi" w:cstheme="minorHAnsi"/>
        </w:rPr>
        <w:t xml:space="preserve">Colocarse en la zona baja del hoyo y buscar el punto más alto. Colocar un </w:t>
      </w:r>
      <w:proofErr w:type="spellStart"/>
      <w:r w:rsidRPr="00C307A4">
        <w:rPr>
          <w:rFonts w:asciiTheme="minorHAnsi" w:hAnsiTheme="minorHAnsi" w:cstheme="minorHAnsi"/>
        </w:rPr>
        <w:t>tee</w:t>
      </w:r>
      <w:proofErr w:type="spellEnd"/>
      <w:r w:rsidRPr="00C307A4">
        <w:rPr>
          <w:rFonts w:asciiTheme="minorHAnsi" w:hAnsiTheme="minorHAnsi" w:cstheme="minorHAnsi"/>
        </w:rPr>
        <w:t xml:space="preserve"> a metro y medio del hoyo en el punto que consideramos el más alto.</w:t>
      </w:r>
    </w:p>
    <w:p w:rsidR="00E11A1A" w:rsidRPr="00C307A4" w:rsidRDefault="00E11A1A" w:rsidP="00E11A1A">
      <w:pPr>
        <w:pStyle w:val="Prrafodelista"/>
        <w:numPr>
          <w:ilvl w:val="0"/>
          <w:numId w:val="18"/>
        </w:numPr>
        <w:spacing w:after="200" w:line="276" w:lineRule="auto"/>
        <w:rPr>
          <w:rFonts w:asciiTheme="minorHAnsi" w:hAnsiTheme="minorHAnsi" w:cstheme="minorHAnsi"/>
        </w:rPr>
      </w:pPr>
      <w:r w:rsidRPr="00C307A4">
        <w:rPr>
          <w:rFonts w:asciiTheme="minorHAnsi" w:hAnsiTheme="minorHAnsi" w:cstheme="minorHAnsi"/>
        </w:rPr>
        <w:t>Si no somos capaces de detectar el más alto, caminaremos  en círculo alrededor del hoyo a una distancia de 2 metros  e iremos  notando cómo uno camina cuesta arriba hasta notar el punto donde uno empieza a caminar cuesta abajo. Sobre ese punto de cambio de dirección cuesta arriba a cuesta abajo estará el vector de gravedad.</w:t>
      </w:r>
    </w:p>
    <w:p w:rsidR="00E11A1A" w:rsidRPr="00C307A4" w:rsidRDefault="00E11A1A" w:rsidP="00E11A1A">
      <w:pPr>
        <w:pStyle w:val="Prrafodelista"/>
        <w:numPr>
          <w:ilvl w:val="0"/>
          <w:numId w:val="18"/>
        </w:numPr>
        <w:spacing w:after="200" w:line="276" w:lineRule="auto"/>
        <w:rPr>
          <w:rFonts w:asciiTheme="minorHAnsi" w:hAnsiTheme="minorHAnsi" w:cstheme="minorHAnsi"/>
        </w:rPr>
      </w:pPr>
      <w:r w:rsidRPr="00C307A4">
        <w:rPr>
          <w:rFonts w:asciiTheme="minorHAnsi" w:hAnsiTheme="minorHAnsi" w:cstheme="minorHAnsi"/>
        </w:rPr>
        <w:t xml:space="preserve">Una vez fijado el punto que estimamos como “el putt recto cuesta abajo”,  pasamos a comprobar si </w:t>
      </w:r>
      <w:r w:rsidR="00C307A4">
        <w:rPr>
          <w:rFonts w:asciiTheme="minorHAnsi" w:hAnsiTheme="minorHAnsi" w:cstheme="minorHAnsi"/>
        </w:rPr>
        <w:t xml:space="preserve">hemos acertado. Si pateamos un </w:t>
      </w:r>
      <w:r w:rsidRPr="00C307A4">
        <w:rPr>
          <w:rFonts w:asciiTheme="minorHAnsi" w:hAnsiTheme="minorHAnsi" w:cstheme="minorHAnsi"/>
        </w:rPr>
        <w:t>putt al lado izquierdo del punto caerá de derecha a izquierda, y si pateamos al lado derecho del punto la bola caerá de izquierda a derecha. Rec</w:t>
      </w:r>
      <w:r w:rsidR="00C307A4" w:rsidRPr="00C307A4">
        <w:rPr>
          <w:rFonts w:asciiTheme="minorHAnsi" w:hAnsiTheme="minorHAnsi" w:cstheme="minorHAnsi"/>
        </w:rPr>
        <w:t>tificamos hasta afinar el punto.</w:t>
      </w:r>
    </w:p>
    <w:p w:rsidR="00E11A1A" w:rsidRDefault="00E11A1A" w:rsidP="00E11A1A">
      <w:pPr>
        <w:pStyle w:val="Prrafodelista"/>
        <w:numPr>
          <w:ilvl w:val="0"/>
          <w:numId w:val="18"/>
        </w:numPr>
        <w:spacing w:after="200" w:line="276" w:lineRule="auto"/>
        <w:rPr>
          <w:rFonts w:asciiTheme="minorHAnsi" w:hAnsiTheme="minorHAnsi" w:cstheme="minorHAnsi"/>
        </w:rPr>
      </w:pPr>
      <w:r w:rsidRPr="00E11A1A">
        <w:rPr>
          <w:rFonts w:asciiTheme="minorHAnsi" w:hAnsiTheme="minorHAnsi" w:cstheme="minorHAnsi"/>
        </w:rPr>
        <w:t>Ya tendremos establecido el vector de gravedad (putt cuesta abajo recto)</w:t>
      </w:r>
    </w:p>
    <w:p w:rsidR="00871E3B" w:rsidRDefault="00871E3B" w:rsidP="00871E3B">
      <w:pPr>
        <w:pStyle w:val="Prrafodelista"/>
        <w:spacing w:after="200" w:line="276" w:lineRule="auto"/>
        <w:ind w:left="750"/>
        <w:rPr>
          <w:rFonts w:asciiTheme="minorHAnsi" w:hAnsiTheme="minorHAnsi" w:cstheme="minorHAnsi"/>
        </w:rPr>
      </w:pPr>
      <w:bookmarkStart w:id="0" w:name="_GoBack"/>
      <w:bookmarkEnd w:id="0"/>
    </w:p>
    <w:p w:rsidR="00871E3B" w:rsidRDefault="00871E3B" w:rsidP="00871E3B">
      <w:pPr>
        <w:spacing w:after="200" w:line="276" w:lineRule="auto"/>
        <w:jc w:val="center"/>
        <w:rPr>
          <w:rFonts w:asciiTheme="minorHAnsi" w:hAnsiTheme="minorHAnsi" w:cstheme="minorHAnsi"/>
        </w:rPr>
      </w:pPr>
      <w:r>
        <w:rPr>
          <w:rFonts w:asciiTheme="minorHAnsi" w:hAnsiTheme="minorHAnsi" w:cstheme="minorHAnsi"/>
          <w:noProof/>
        </w:rPr>
        <w:drawing>
          <wp:inline distT="0" distB="0" distL="0" distR="0">
            <wp:extent cx="3061765" cy="2112414"/>
            <wp:effectExtent l="0" t="0" r="5715"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3017" cy="2113278"/>
                    </a:xfrm>
                    <a:prstGeom prst="rect">
                      <a:avLst/>
                    </a:prstGeom>
                    <a:noFill/>
                    <a:ln>
                      <a:noFill/>
                    </a:ln>
                  </pic:spPr>
                </pic:pic>
              </a:graphicData>
            </a:graphic>
          </wp:inline>
        </w:drawing>
      </w:r>
    </w:p>
    <w:p w:rsidR="00871E3B" w:rsidRDefault="00871E3B" w:rsidP="00871E3B">
      <w:pPr>
        <w:spacing w:after="200" w:line="276" w:lineRule="auto"/>
        <w:rPr>
          <w:rFonts w:asciiTheme="minorHAnsi" w:hAnsiTheme="minorHAnsi" w:cstheme="minorHAnsi"/>
        </w:rPr>
      </w:pPr>
    </w:p>
    <w:p w:rsidR="00871E3B" w:rsidRDefault="00871E3B" w:rsidP="00871E3B">
      <w:pPr>
        <w:spacing w:after="200" w:line="276" w:lineRule="auto"/>
        <w:rPr>
          <w:rFonts w:asciiTheme="minorHAnsi" w:hAnsiTheme="minorHAnsi" w:cstheme="minorHAnsi"/>
        </w:rPr>
      </w:pPr>
    </w:p>
    <w:p w:rsidR="00871E3B" w:rsidRDefault="00871E3B" w:rsidP="00871E3B">
      <w:pPr>
        <w:spacing w:after="200" w:line="276" w:lineRule="auto"/>
        <w:rPr>
          <w:rFonts w:asciiTheme="minorHAnsi" w:hAnsiTheme="minorHAnsi" w:cstheme="minorHAnsi"/>
        </w:rPr>
      </w:pPr>
    </w:p>
    <w:p w:rsidR="00E11A1A" w:rsidRPr="00E11A1A" w:rsidRDefault="00E11A1A" w:rsidP="00E11A1A">
      <w:pPr>
        <w:rPr>
          <w:rFonts w:asciiTheme="minorHAnsi" w:hAnsiTheme="minorHAnsi" w:cstheme="minorHAnsi"/>
        </w:rPr>
      </w:pPr>
      <w:r w:rsidRPr="00C307A4">
        <w:rPr>
          <w:rFonts w:asciiTheme="minorHAnsi" w:hAnsiTheme="minorHAnsi" w:cstheme="minorHAnsi"/>
          <w:b/>
          <w:u w:val="single"/>
        </w:rPr>
        <w:t>Ejercicio 3</w:t>
      </w:r>
      <w:r w:rsidR="00C307A4" w:rsidRPr="00C307A4">
        <w:rPr>
          <w:rFonts w:asciiTheme="minorHAnsi" w:hAnsiTheme="minorHAnsi" w:cstheme="minorHAnsi"/>
          <w:b/>
          <w:u w:val="single"/>
        </w:rPr>
        <w:t>:</w:t>
      </w:r>
      <w:r w:rsidR="00C307A4">
        <w:rPr>
          <w:rFonts w:asciiTheme="minorHAnsi" w:hAnsiTheme="minorHAnsi" w:cstheme="minorHAnsi"/>
        </w:rPr>
        <w:t xml:space="preserve"> </w:t>
      </w:r>
      <w:r w:rsidRPr="00E11A1A">
        <w:rPr>
          <w:rFonts w:asciiTheme="minorHAnsi" w:hAnsiTheme="minorHAnsi" w:cstheme="minorHAnsi"/>
        </w:rPr>
        <w:t>Elegimos en grupo un hoyo y entre todos buscamos el vector de gravedad  siguiendo los pasos anteriores. Una vez encontrado y verificado, colocamos 8 bolas aleatoriamente alrededor del hoyo a la misma distancia (3-4 metros) del mismo y decidimos la altura sobre el vector de gravedad que vamos a tirar el putt donde colocaremos un marcador o moneda.  Procedemos a tirar los 8 putts apuntando siempre al mismo punto. La parte mágica es que desde la misma distancia alrededor del hoyo siempre se apuntará al mismo sitio en el vector de gravedad. Si la fuerza y línea son correctas acertaremos un número de putts muy alto</w:t>
      </w:r>
      <w:r w:rsidR="004E7A8A">
        <w:rPr>
          <w:rFonts w:asciiTheme="minorHAnsi" w:hAnsiTheme="minorHAnsi" w:cstheme="minorHAnsi"/>
        </w:rPr>
        <w:t>.</w:t>
      </w:r>
    </w:p>
    <w:p w:rsidR="00E11A1A" w:rsidRPr="00E11A1A" w:rsidRDefault="00E11A1A" w:rsidP="00E11A1A">
      <w:pPr>
        <w:rPr>
          <w:rFonts w:asciiTheme="minorHAnsi" w:hAnsiTheme="minorHAnsi" w:cstheme="minorHAnsi"/>
        </w:rPr>
      </w:pPr>
    </w:p>
    <w:p w:rsidR="00E11A1A" w:rsidRPr="00E11A1A" w:rsidRDefault="00E11A1A" w:rsidP="00E11A1A">
      <w:pPr>
        <w:rPr>
          <w:rFonts w:asciiTheme="minorHAnsi" w:hAnsiTheme="minorHAnsi" w:cstheme="minorHAnsi"/>
        </w:rPr>
      </w:pPr>
      <w:r w:rsidRPr="004E7A8A">
        <w:rPr>
          <w:rFonts w:asciiTheme="minorHAnsi" w:hAnsiTheme="minorHAnsi" w:cstheme="minorHAnsi"/>
          <w:b/>
          <w:u w:val="single"/>
        </w:rPr>
        <w:t>Ejercicio 4</w:t>
      </w:r>
      <w:r w:rsidR="00C307A4" w:rsidRPr="004E7A8A">
        <w:rPr>
          <w:rFonts w:asciiTheme="minorHAnsi" w:hAnsiTheme="minorHAnsi" w:cstheme="minorHAnsi"/>
          <w:b/>
          <w:u w:val="single"/>
        </w:rPr>
        <w:t>:</w:t>
      </w:r>
      <w:r w:rsidRPr="00E11A1A">
        <w:rPr>
          <w:rFonts w:asciiTheme="minorHAnsi" w:hAnsiTheme="minorHAnsi" w:cstheme="minorHAnsi"/>
        </w:rPr>
        <w:t xml:space="preserve"> Finalmente las jugadoras individualmente se dispersarán por hoyos y empezarán a descubrir el vector de gravedad y a experimentar putts desde diferentes puntos apoyándose sobre el vector para entender y depurar la técnica de lectura de </w:t>
      </w:r>
      <w:proofErr w:type="spellStart"/>
      <w:r w:rsidRPr="00E11A1A">
        <w:rPr>
          <w:rFonts w:asciiTheme="minorHAnsi" w:hAnsiTheme="minorHAnsi" w:cstheme="minorHAnsi"/>
        </w:rPr>
        <w:t>greens</w:t>
      </w:r>
      <w:proofErr w:type="spellEnd"/>
      <w:r w:rsidRPr="00E11A1A">
        <w:rPr>
          <w:rFonts w:asciiTheme="minorHAnsi" w:hAnsiTheme="minorHAnsi" w:cstheme="minorHAnsi"/>
        </w:rPr>
        <w:t xml:space="preserve">. El entrenador ayudará a aquellas jugadoras que tengan dificultades.   </w:t>
      </w:r>
    </w:p>
    <w:p w:rsidR="00E519E7" w:rsidRPr="00E11A1A" w:rsidRDefault="00E11A1A" w:rsidP="00E11A1A">
      <w:r w:rsidRPr="00E11A1A">
        <w:rPr>
          <w:rFonts w:asciiTheme="minorHAnsi" w:hAnsiTheme="minorHAnsi" w:cstheme="minorHAnsi"/>
        </w:rPr>
        <w:t xml:space="preserve">A mayor distancia, mayor velocidad, y mayor inclinación, el punto al que habrá que apuntar sobre el vector de gravedad será más alto. Para ayudarnos con el lugar donde apuntar lo podremos sacar de un librito que nos  dice a qué altura necesitas apuntar dependiendo de la velocidad e inclinación del </w:t>
      </w:r>
      <w:proofErr w:type="spellStart"/>
      <w:r w:rsidRPr="00E11A1A">
        <w:rPr>
          <w:rFonts w:asciiTheme="minorHAnsi" w:hAnsiTheme="minorHAnsi" w:cstheme="minorHAnsi"/>
        </w:rPr>
        <w:t>green</w:t>
      </w:r>
      <w:proofErr w:type="spellEnd"/>
      <w:r w:rsidRPr="00E11A1A">
        <w:rPr>
          <w:rFonts w:asciiTheme="minorHAnsi" w:hAnsiTheme="minorHAnsi" w:cstheme="minorHAnsi"/>
        </w:rPr>
        <w:t xml:space="preserve"> en la zona del hoyo.</w:t>
      </w:r>
    </w:p>
    <w:sectPr w:rsidR="00E519E7" w:rsidRPr="00E11A1A" w:rsidSect="0073368A">
      <w:headerReference w:type="default" r:id="rId9"/>
      <w:footerReference w:type="default" r:id="rId10"/>
      <w:type w:val="continuous"/>
      <w:pgSz w:w="11906" w:h="16838" w:code="9"/>
      <w:pgMar w:top="1134" w:right="1134" w:bottom="1134" w:left="1134" w:header="709" w:footer="2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A8A" w:rsidRDefault="004E7A8A" w:rsidP="00876688">
      <w:r>
        <w:separator/>
      </w:r>
    </w:p>
  </w:endnote>
  <w:endnote w:type="continuationSeparator" w:id="0">
    <w:p w:rsidR="004E7A8A" w:rsidRDefault="004E7A8A" w:rsidP="0087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A8A" w:rsidRDefault="004E7A8A" w:rsidP="005D5432">
    <w:pPr>
      <w:pStyle w:val="Piedepgina"/>
      <w:jc w:val="center"/>
      <w:rPr>
        <w:rFonts w:asciiTheme="minorHAnsi" w:hAnsiTheme="minorHAnsi"/>
        <w:color w:val="0039A6"/>
        <w:sz w:val="18"/>
        <w:szCs w:val="18"/>
      </w:rPr>
    </w:pPr>
  </w:p>
  <w:p w:rsidR="004E7A8A" w:rsidRPr="008F4CEE" w:rsidRDefault="004E7A8A" w:rsidP="005D5432">
    <w:pPr>
      <w:pStyle w:val="Piedepgina"/>
      <w:jc w:val="center"/>
      <w:rPr>
        <w:rFonts w:asciiTheme="minorHAnsi" w:hAnsiTheme="minorHAnsi"/>
        <w:color w:val="0039A6"/>
        <w:sz w:val="18"/>
        <w:szCs w:val="18"/>
      </w:rPr>
    </w:pPr>
    <w:r w:rsidRPr="00545300">
      <w:rPr>
        <w:rFonts w:asciiTheme="minorHAnsi" w:hAnsiTheme="minorHAnsi"/>
        <w:color w:val="0039A6"/>
        <w:sz w:val="18"/>
        <w:szCs w:val="18"/>
      </w:rPr>
      <w:t xml:space="preserve">Arroyo del Monte 5  -  28035 MADRID  -  T: (34) 913 763 190  -  F: (34) 915 563 290  -  </w:t>
    </w:r>
    <w:hyperlink r:id="rId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2" w:history="1">
      <w:r w:rsidRPr="00545300">
        <w:rPr>
          <w:rStyle w:val="Hipervnculo"/>
          <w:rFonts w:asciiTheme="minorHAnsi" w:hAnsiTheme="minorHAnsi"/>
          <w:sz w:val="18"/>
          <w:szCs w:val="18"/>
        </w:rPr>
        <w:t>www.rfegolf.es</w:t>
      </w:r>
    </w:hyperlink>
  </w:p>
  <w:p w:rsidR="004E7A8A" w:rsidRDefault="004E7A8A" w:rsidP="005D5432">
    <w:pPr>
      <w:pStyle w:val="Piedepgina"/>
    </w:pPr>
  </w:p>
  <w:p w:rsidR="004E7A8A" w:rsidRDefault="004E7A8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A8A" w:rsidRDefault="004E7A8A" w:rsidP="00876688">
      <w:r>
        <w:separator/>
      </w:r>
    </w:p>
  </w:footnote>
  <w:footnote w:type="continuationSeparator" w:id="0">
    <w:p w:rsidR="004E7A8A" w:rsidRDefault="004E7A8A" w:rsidP="00876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A8A" w:rsidRDefault="004E7A8A" w:rsidP="005D5432">
    <w:pPr>
      <w:pStyle w:val="Encabezado"/>
      <w:tabs>
        <w:tab w:val="clear" w:pos="4252"/>
        <w:tab w:val="clear" w:pos="8504"/>
      </w:tabs>
      <w:ind w:right="-35"/>
      <w:rPr>
        <w:rFonts w:asciiTheme="minorHAnsi" w:hAnsiTheme="minorHAnsi"/>
        <w:noProof/>
        <w:color w:val="000080"/>
        <w:sz w:val="52"/>
        <w:szCs w:val="52"/>
      </w:rPr>
    </w:pPr>
    <w:r w:rsidRPr="003C50EE">
      <w:rPr>
        <w:noProof/>
        <w:color w:val="000080"/>
        <w:sz w:val="52"/>
        <w:szCs w:val="52"/>
      </w:rPr>
      <w:drawing>
        <wp:anchor distT="0" distB="0" distL="114300" distR="114300" simplePos="0" relativeHeight="251657216" behindDoc="0" locked="0" layoutInCell="1" allowOverlap="1" wp14:anchorId="7B56DD84" wp14:editId="4E7D1893">
          <wp:simplePos x="0" y="0"/>
          <wp:positionH relativeFrom="column">
            <wp:posOffset>2604775</wp:posOffset>
          </wp:positionH>
          <wp:positionV relativeFrom="paragraph">
            <wp:posOffset>-281940</wp:posOffset>
          </wp:positionV>
          <wp:extent cx="885825" cy="733425"/>
          <wp:effectExtent l="0" t="0" r="9525" b="9525"/>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00871E3B">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8.95pt;width:63.95pt;height:55.95pt;z-index:-251658240;mso-position-horizontal-relative:text;mso-position-vertical-relative:text" fillcolor="window">
          <v:imagedata r:id="rId2" o:title=""/>
        </v:shape>
        <o:OLEObject Type="Embed" ProgID="Word.Picture.8" ShapeID="_x0000_s2049" DrawAspect="Content" ObjectID="_1414411237" r:id="rId3"/>
      </w:pic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4E7A8A" w:rsidRDefault="004E7A8A" w:rsidP="005D5432">
    <w:pPr>
      <w:pStyle w:val="Encabezado"/>
      <w:tabs>
        <w:tab w:val="clear" w:pos="4252"/>
        <w:tab w:val="clear" w:pos="8504"/>
      </w:tabs>
      <w:ind w:right="-35"/>
      <w:jc w:val="center"/>
      <w:rPr>
        <w:rFonts w:asciiTheme="minorHAnsi" w:hAnsiTheme="minorHAnsi"/>
        <w:b/>
        <w:color w:val="0039A6"/>
        <w:sz w:val="18"/>
        <w:szCs w:val="18"/>
      </w:rPr>
    </w:pPr>
  </w:p>
  <w:p w:rsidR="004E7A8A" w:rsidRDefault="004E7A8A" w:rsidP="005D5432">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4E7A8A" w:rsidRDefault="004E7A8A" w:rsidP="005D5432">
    <w:pPr>
      <w:pStyle w:val="Encabezado"/>
      <w:tabs>
        <w:tab w:val="clear" w:pos="4252"/>
        <w:tab w:val="clear" w:pos="8504"/>
      </w:tabs>
      <w:ind w:right="-35"/>
      <w:jc w:val="center"/>
      <w:rPr>
        <w:rFonts w:asciiTheme="minorHAnsi" w:hAnsiTheme="minorHAnsi"/>
        <w:b/>
        <w:color w:val="0039A6"/>
        <w:sz w:val="18"/>
        <w:szCs w:val="18"/>
      </w:rPr>
    </w:pPr>
  </w:p>
  <w:p w:rsidR="004E7A8A" w:rsidRPr="005D5432" w:rsidRDefault="004E7A8A" w:rsidP="005D5432">
    <w:pPr>
      <w:pStyle w:val="Encabezado"/>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E0E"/>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302EBD"/>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31558A"/>
    <w:multiLevelType w:val="hybridMultilevel"/>
    <w:tmpl w:val="CDAA69E2"/>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15A2CC6"/>
    <w:multiLevelType w:val="hybridMultilevel"/>
    <w:tmpl w:val="B9C070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A21B9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7614B47"/>
    <w:multiLevelType w:val="hybridMultilevel"/>
    <w:tmpl w:val="F202C9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0A71879"/>
    <w:multiLevelType w:val="hybridMultilevel"/>
    <w:tmpl w:val="3BD6DCE2"/>
    <w:lvl w:ilvl="0" w:tplc="0C0A000F">
      <w:start w:val="1"/>
      <w:numFmt w:val="decimal"/>
      <w:lvlText w:val="%1."/>
      <w:lvlJc w:val="left"/>
      <w:pPr>
        <w:ind w:left="750" w:hanging="360"/>
      </w:pPr>
    </w:lvl>
    <w:lvl w:ilvl="1" w:tplc="0C0A0019" w:tentative="1">
      <w:start w:val="1"/>
      <w:numFmt w:val="lowerLetter"/>
      <w:lvlText w:val="%2."/>
      <w:lvlJc w:val="left"/>
      <w:pPr>
        <w:ind w:left="1470" w:hanging="360"/>
      </w:pPr>
    </w:lvl>
    <w:lvl w:ilvl="2" w:tplc="0C0A001B" w:tentative="1">
      <w:start w:val="1"/>
      <w:numFmt w:val="lowerRoman"/>
      <w:lvlText w:val="%3."/>
      <w:lvlJc w:val="right"/>
      <w:pPr>
        <w:ind w:left="2190" w:hanging="180"/>
      </w:pPr>
    </w:lvl>
    <w:lvl w:ilvl="3" w:tplc="0C0A000F" w:tentative="1">
      <w:start w:val="1"/>
      <w:numFmt w:val="decimal"/>
      <w:lvlText w:val="%4."/>
      <w:lvlJc w:val="left"/>
      <w:pPr>
        <w:ind w:left="2910" w:hanging="360"/>
      </w:pPr>
    </w:lvl>
    <w:lvl w:ilvl="4" w:tplc="0C0A0019" w:tentative="1">
      <w:start w:val="1"/>
      <w:numFmt w:val="lowerLetter"/>
      <w:lvlText w:val="%5."/>
      <w:lvlJc w:val="left"/>
      <w:pPr>
        <w:ind w:left="3630" w:hanging="360"/>
      </w:pPr>
    </w:lvl>
    <w:lvl w:ilvl="5" w:tplc="0C0A001B" w:tentative="1">
      <w:start w:val="1"/>
      <w:numFmt w:val="lowerRoman"/>
      <w:lvlText w:val="%6."/>
      <w:lvlJc w:val="right"/>
      <w:pPr>
        <w:ind w:left="4350" w:hanging="180"/>
      </w:pPr>
    </w:lvl>
    <w:lvl w:ilvl="6" w:tplc="0C0A000F" w:tentative="1">
      <w:start w:val="1"/>
      <w:numFmt w:val="decimal"/>
      <w:lvlText w:val="%7."/>
      <w:lvlJc w:val="left"/>
      <w:pPr>
        <w:ind w:left="5070" w:hanging="360"/>
      </w:pPr>
    </w:lvl>
    <w:lvl w:ilvl="7" w:tplc="0C0A0019" w:tentative="1">
      <w:start w:val="1"/>
      <w:numFmt w:val="lowerLetter"/>
      <w:lvlText w:val="%8."/>
      <w:lvlJc w:val="left"/>
      <w:pPr>
        <w:ind w:left="5790" w:hanging="360"/>
      </w:pPr>
    </w:lvl>
    <w:lvl w:ilvl="8" w:tplc="0C0A001B" w:tentative="1">
      <w:start w:val="1"/>
      <w:numFmt w:val="lowerRoman"/>
      <w:lvlText w:val="%9."/>
      <w:lvlJc w:val="right"/>
      <w:pPr>
        <w:ind w:left="6510" w:hanging="180"/>
      </w:pPr>
    </w:lvl>
  </w:abstractNum>
  <w:abstractNum w:abstractNumId="7">
    <w:nsid w:val="43305B18"/>
    <w:multiLevelType w:val="hybridMultilevel"/>
    <w:tmpl w:val="C5A49DFE"/>
    <w:lvl w:ilvl="0" w:tplc="0C0A000F">
      <w:start w:val="1"/>
      <w:numFmt w:val="decimal"/>
      <w:lvlText w:val="%1."/>
      <w:lvlJc w:val="left"/>
      <w:pPr>
        <w:ind w:left="750" w:hanging="360"/>
      </w:pPr>
    </w:lvl>
    <w:lvl w:ilvl="1" w:tplc="0C0A0019" w:tentative="1">
      <w:start w:val="1"/>
      <w:numFmt w:val="lowerLetter"/>
      <w:lvlText w:val="%2."/>
      <w:lvlJc w:val="left"/>
      <w:pPr>
        <w:ind w:left="1470" w:hanging="360"/>
      </w:pPr>
    </w:lvl>
    <w:lvl w:ilvl="2" w:tplc="0C0A001B" w:tentative="1">
      <w:start w:val="1"/>
      <w:numFmt w:val="lowerRoman"/>
      <w:lvlText w:val="%3."/>
      <w:lvlJc w:val="right"/>
      <w:pPr>
        <w:ind w:left="2190" w:hanging="180"/>
      </w:pPr>
    </w:lvl>
    <w:lvl w:ilvl="3" w:tplc="0C0A000F" w:tentative="1">
      <w:start w:val="1"/>
      <w:numFmt w:val="decimal"/>
      <w:lvlText w:val="%4."/>
      <w:lvlJc w:val="left"/>
      <w:pPr>
        <w:ind w:left="2910" w:hanging="360"/>
      </w:pPr>
    </w:lvl>
    <w:lvl w:ilvl="4" w:tplc="0C0A0019" w:tentative="1">
      <w:start w:val="1"/>
      <w:numFmt w:val="lowerLetter"/>
      <w:lvlText w:val="%5."/>
      <w:lvlJc w:val="left"/>
      <w:pPr>
        <w:ind w:left="3630" w:hanging="360"/>
      </w:pPr>
    </w:lvl>
    <w:lvl w:ilvl="5" w:tplc="0C0A001B" w:tentative="1">
      <w:start w:val="1"/>
      <w:numFmt w:val="lowerRoman"/>
      <w:lvlText w:val="%6."/>
      <w:lvlJc w:val="right"/>
      <w:pPr>
        <w:ind w:left="4350" w:hanging="180"/>
      </w:pPr>
    </w:lvl>
    <w:lvl w:ilvl="6" w:tplc="0C0A000F" w:tentative="1">
      <w:start w:val="1"/>
      <w:numFmt w:val="decimal"/>
      <w:lvlText w:val="%7."/>
      <w:lvlJc w:val="left"/>
      <w:pPr>
        <w:ind w:left="5070" w:hanging="360"/>
      </w:pPr>
    </w:lvl>
    <w:lvl w:ilvl="7" w:tplc="0C0A0019" w:tentative="1">
      <w:start w:val="1"/>
      <w:numFmt w:val="lowerLetter"/>
      <w:lvlText w:val="%8."/>
      <w:lvlJc w:val="left"/>
      <w:pPr>
        <w:ind w:left="5790" w:hanging="360"/>
      </w:pPr>
    </w:lvl>
    <w:lvl w:ilvl="8" w:tplc="0C0A001B" w:tentative="1">
      <w:start w:val="1"/>
      <w:numFmt w:val="lowerRoman"/>
      <w:lvlText w:val="%9."/>
      <w:lvlJc w:val="right"/>
      <w:pPr>
        <w:ind w:left="6510" w:hanging="180"/>
      </w:pPr>
    </w:lvl>
  </w:abstractNum>
  <w:abstractNum w:abstractNumId="8">
    <w:nsid w:val="43416930"/>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9EC27AB"/>
    <w:multiLevelType w:val="hybridMultilevel"/>
    <w:tmpl w:val="83E45C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0DC3FCA"/>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6401B5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9597788"/>
    <w:multiLevelType w:val="hybridMultilevel"/>
    <w:tmpl w:val="7AAEC024"/>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FE40BDF"/>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97331F2"/>
    <w:multiLevelType w:val="hybridMultilevel"/>
    <w:tmpl w:val="7B6A04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D273F8B"/>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E3832E1"/>
    <w:multiLevelType w:val="hybridMultilevel"/>
    <w:tmpl w:val="8DB25F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7250C08"/>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14"/>
  </w:num>
  <w:num w:numId="3">
    <w:abstractNumId w:val="15"/>
  </w:num>
  <w:num w:numId="4">
    <w:abstractNumId w:val="13"/>
  </w:num>
  <w:num w:numId="5">
    <w:abstractNumId w:val="11"/>
  </w:num>
  <w:num w:numId="6">
    <w:abstractNumId w:val="8"/>
  </w:num>
  <w:num w:numId="7">
    <w:abstractNumId w:val="4"/>
  </w:num>
  <w:num w:numId="8">
    <w:abstractNumId w:val="17"/>
  </w:num>
  <w:num w:numId="9">
    <w:abstractNumId w:val="0"/>
  </w:num>
  <w:num w:numId="10">
    <w:abstractNumId w:val="10"/>
  </w:num>
  <w:num w:numId="11">
    <w:abstractNumId w:val="3"/>
  </w:num>
  <w:num w:numId="12">
    <w:abstractNumId w:val="12"/>
  </w:num>
  <w:num w:numId="13">
    <w:abstractNumId w:val="2"/>
  </w:num>
  <w:num w:numId="14">
    <w:abstractNumId w:val="16"/>
  </w:num>
  <w:num w:numId="15">
    <w:abstractNumId w:val="9"/>
  </w:num>
  <w:num w:numId="16">
    <w:abstractNumId w:val="5"/>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D706D"/>
    <w:rsid w:val="001040BC"/>
    <w:rsid w:val="00142C58"/>
    <w:rsid w:val="001B4F8A"/>
    <w:rsid w:val="001D2687"/>
    <w:rsid w:val="001D78DF"/>
    <w:rsid w:val="00230E46"/>
    <w:rsid w:val="00233632"/>
    <w:rsid w:val="00255AB1"/>
    <w:rsid w:val="00295F5B"/>
    <w:rsid w:val="002E4D26"/>
    <w:rsid w:val="00300F51"/>
    <w:rsid w:val="00302691"/>
    <w:rsid w:val="00317540"/>
    <w:rsid w:val="00373353"/>
    <w:rsid w:val="003A3EAD"/>
    <w:rsid w:val="003D70E6"/>
    <w:rsid w:val="003E2096"/>
    <w:rsid w:val="003F1F01"/>
    <w:rsid w:val="00414D12"/>
    <w:rsid w:val="00422A95"/>
    <w:rsid w:val="004E7A8A"/>
    <w:rsid w:val="004F583E"/>
    <w:rsid w:val="004F5F4D"/>
    <w:rsid w:val="0051751C"/>
    <w:rsid w:val="00535E47"/>
    <w:rsid w:val="005A40F7"/>
    <w:rsid w:val="005C0C86"/>
    <w:rsid w:val="005D4118"/>
    <w:rsid w:val="005D5432"/>
    <w:rsid w:val="006C075C"/>
    <w:rsid w:val="006C1FFA"/>
    <w:rsid w:val="0073368A"/>
    <w:rsid w:val="007C719A"/>
    <w:rsid w:val="007E6F98"/>
    <w:rsid w:val="0084624F"/>
    <w:rsid w:val="0086772C"/>
    <w:rsid w:val="00871E3B"/>
    <w:rsid w:val="00876688"/>
    <w:rsid w:val="0088000E"/>
    <w:rsid w:val="008930F5"/>
    <w:rsid w:val="00893EF0"/>
    <w:rsid w:val="008C0804"/>
    <w:rsid w:val="008C6BC4"/>
    <w:rsid w:val="008E2665"/>
    <w:rsid w:val="0092004B"/>
    <w:rsid w:val="00970B40"/>
    <w:rsid w:val="00973929"/>
    <w:rsid w:val="009F2649"/>
    <w:rsid w:val="00A26E51"/>
    <w:rsid w:val="00A72851"/>
    <w:rsid w:val="00AB6982"/>
    <w:rsid w:val="00AD3F07"/>
    <w:rsid w:val="00B13C86"/>
    <w:rsid w:val="00B447C9"/>
    <w:rsid w:val="00B4644D"/>
    <w:rsid w:val="00B94C51"/>
    <w:rsid w:val="00C307A4"/>
    <w:rsid w:val="00C50F45"/>
    <w:rsid w:val="00D12725"/>
    <w:rsid w:val="00DA544F"/>
    <w:rsid w:val="00DC655F"/>
    <w:rsid w:val="00E11A1A"/>
    <w:rsid w:val="00E1513D"/>
    <w:rsid w:val="00E519E7"/>
    <w:rsid w:val="00E9014F"/>
    <w:rsid w:val="00EC3DB7"/>
    <w:rsid w:val="00F36AA0"/>
    <w:rsid w:val="00F52AE7"/>
    <w:rsid w:val="00FA2B43"/>
    <w:rsid w:val="00FB73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BE37CA-556F-4E09-AEEE-988BF2447717}"/>
</file>

<file path=customXml/itemProps2.xml><?xml version="1.0" encoding="utf-8"?>
<ds:datastoreItem xmlns:ds="http://schemas.openxmlformats.org/officeDocument/2006/customXml" ds:itemID="{F9D9358C-9DE2-4C58-956F-29A0A67166E3}"/>
</file>

<file path=customXml/itemProps3.xml><?xml version="1.0" encoding="utf-8"?>
<ds:datastoreItem xmlns:ds="http://schemas.openxmlformats.org/officeDocument/2006/customXml" ds:itemID="{053DFA3E-2854-46A6-AE98-607EC4A55BCC}"/>
</file>

<file path=docProps/app.xml><?xml version="1.0" encoding="utf-8"?>
<Properties xmlns="http://schemas.openxmlformats.org/officeDocument/2006/extended-properties" xmlns:vt="http://schemas.openxmlformats.org/officeDocument/2006/docPropsVTypes">
  <Template>Normal</Template>
  <TotalTime>129</TotalTime>
  <Pages>3</Pages>
  <Words>1041</Words>
  <Characters>5045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Carolina Andrade Barry</vt:lpstr>
    </vt:vector>
  </TitlesOfParts>
  <Company>Federación Española de Golf</Company>
  <LinksUpToDate>false</LinksUpToDate>
  <CharactersWithSpaces>6074</CharactersWithSpaces>
  <SharedDoc>false</SharedDoc>
  <HLinks>
    <vt:vector size="6" baseType="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Carolina Andrade Barry</dc:title>
  <dc:creator>Elena Vecino</dc:creator>
  <cp:lastModifiedBy>MABEL POBIL</cp:lastModifiedBy>
  <cp:revision>4</cp:revision>
  <cp:lastPrinted>2011-10-01T14:00:00Z</cp:lastPrinted>
  <dcterms:created xsi:type="dcterms:W3CDTF">2012-11-12T10:34:00Z</dcterms:created>
  <dcterms:modified xsi:type="dcterms:W3CDTF">2012-11-14T14:14:00Z</dcterms:modified>
</cp:coreProperties>
</file>