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EE2" w:rsidRPr="00456332" w:rsidRDefault="00421EE2" w:rsidP="00C516C3">
      <w:pPr>
        <w:pStyle w:val="Sinespaciado"/>
        <w:rPr>
          <w:rFonts w:asciiTheme="minorHAnsi" w:hAnsiTheme="minorHAnsi"/>
          <w:b/>
          <w:color w:val="000099"/>
          <w:u w:val="single"/>
        </w:rPr>
      </w:pPr>
    </w:p>
    <w:p w:rsidR="00217A92" w:rsidRPr="00F70783" w:rsidRDefault="00217A92" w:rsidP="00F70783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F70783">
        <w:rPr>
          <w:rFonts w:asciiTheme="minorHAnsi" w:hAnsiTheme="minorHAnsi"/>
          <w:b/>
          <w:color w:val="000099"/>
          <w:sz w:val="28"/>
          <w:szCs w:val="28"/>
        </w:rPr>
        <w:t>Concentración CTAF pre-temporada 2015.</w:t>
      </w:r>
    </w:p>
    <w:p w:rsidR="00217A92" w:rsidRPr="00F70783" w:rsidRDefault="00217A92" w:rsidP="00F70783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F70783">
        <w:rPr>
          <w:rFonts w:asciiTheme="minorHAnsi" w:hAnsiTheme="minorHAnsi"/>
          <w:b/>
          <w:color w:val="000099"/>
          <w:sz w:val="24"/>
          <w:szCs w:val="24"/>
        </w:rPr>
        <w:t>Necesidades Centro Nacional de G</w:t>
      </w:r>
      <w:r w:rsidR="004F7F8E">
        <w:rPr>
          <w:rFonts w:asciiTheme="minorHAnsi" w:hAnsiTheme="minorHAnsi"/>
          <w:b/>
          <w:color w:val="000099"/>
          <w:sz w:val="24"/>
          <w:szCs w:val="24"/>
        </w:rPr>
        <w:t>olf: 14 -16 de noviembre de 2014</w:t>
      </w:r>
      <w:r w:rsidRPr="00F70783">
        <w:rPr>
          <w:rFonts w:asciiTheme="minorHAnsi" w:hAnsiTheme="minorHAnsi"/>
          <w:b/>
          <w:color w:val="000099"/>
          <w:sz w:val="24"/>
          <w:szCs w:val="24"/>
        </w:rPr>
        <w:t>.</w:t>
      </w:r>
    </w:p>
    <w:p w:rsidR="00217A92" w:rsidRDefault="00217A92" w:rsidP="00A7059C">
      <w:pPr>
        <w:pStyle w:val="Sinespaciado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92"/>
        <w:gridCol w:w="1874"/>
        <w:gridCol w:w="3446"/>
        <w:gridCol w:w="2942"/>
      </w:tblGrid>
      <w:tr w:rsidR="00F34A50" w:rsidTr="00217A92">
        <w:tc>
          <w:tcPr>
            <w:tcW w:w="1592" w:type="dxa"/>
            <w:shd w:val="clear" w:color="auto" w:fill="D6E3BC" w:themeFill="accent3" w:themeFillTint="66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Zonas</w:t>
            </w:r>
          </w:p>
        </w:tc>
        <w:tc>
          <w:tcPr>
            <w:tcW w:w="1874" w:type="dxa"/>
            <w:shd w:val="clear" w:color="auto" w:fill="D6E3BC" w:themeFill="accent3" w:themeFillTint="66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de noviembre</w:t>
            </w:r>
          </w:p>
        </w:tc>
        <w:tc>
          <w:tcPr>
            <w:tcW w:w="3446" w:type="dxa"/>
            <w:shd w:val="clear" w:color="auto" w:fill="D6E3BC" w:themeFill="accent3" w:themeFillTint="66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de noviembre</w:t>
            </w:r>
          </w:p>
        </w:tc>
        <w:tc>
          <w:tcPr>
            <w:tcW w:w="2942" w:type="dxa"/>
            <w:shd w:val="clear" w:color="auto" w:fill="D6E3BC" w:themeFill="accent3" w:themeFillTint="66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de noviembre</w:t>
            </w:r>
          </w:p>
        </w:tc>
      </w:tr>
      <w:tr w:rsidR="00F34A50" w:rsidTr="00F34A50">
        <w:tc>
          <w:tcPr>
            <w:tcW w:w="1592" w:type="dxa"/>
            <w:vAlign w:val="center"/>
          </w:tcPr>
          <w:p w:rsidR="00F34A50" w:rsidRDefault="00F34A50" w:rsidP="00AF7BF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</w:t>
            </w:r>
            <w:r w:rsidR="00AF7BF0">
              <w:rPr>
                <w:sz w:val="24"/>
                <w:szCs w:val="24"/>
              </w:rPr>
              <w:t xml:space="preserve"> </w:t>
            </w:r>
            <w:r w:rsidR="00CF2BAF">
              <w:rPr>
                <w:sz w:val="24"/>
                <w:szCs w:val="24"/>
              </w:rPr>
              <w:t>pequeña de arriba</w:t>
            </w:r>
            <w:bookmarkStart w:id="0" w:name="_GoBack"/>
            <w:bookmarkEnd w:id="0"/>
          </w:p>
        </w:tc>
        <w:tc>
          <w:tcPr>
            <w:tcW w:w="1874" w:type="dxa"/>
            <w:vAlign w:val="center"/>
          </w:tcPr>
          <w:p w:rsidR="00E708FC" w:rsidRDefault="00E708FC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20-25 personas</w:t>
            </w:r>
          </w:p>
          <w:p w:rsidR="00F34A50" w:rsidRDefault="00F34A50" w:rsidP="00E708FC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 a 19:00</w:t>
            </w:r>
            <w:r w:rsidR="00AF7BF0">
              <w:rPr>
                <w:sz w:val="24"/>
                <w:szCs w:val="24"/>
              </w:rPr>
              <w:t xml:space="preserve"> Proyector.</w:t>
            </w:r>
          </w:p>
        </w:tc>
        <w:tc>
          <w:tcPr>
            <w:tcW w:w="3446" w:type="dxa"/>
            <w:vAlign w:val="center"/>
          </w:tcPr>
          <w:p w:rsidR="00185C5B" w:rsidRDefault="00185C5B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personas.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8:00 – 9:00 activación.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 – 19:00 valoración de la jornada y recuperación.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podemos disponer de ella todo el día por si la climatología nos obligara a realizar ajustes en el programa</w:t>
            </w:r>
            <w:r w:rsidR="00FC15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mejor.</w:t>
            </w:r>
          </w:p>
        </w:tc>
        <w:tc>
          <w:tcPr>
            <w:tcW w:w="2942" w:type="dxa"/>
            <w:vAlign w:val="center"/>
          </w:tcPr>
          <w:p w:rsidR="00185C5B" w:rsidRDefault="00185C5B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10-12 personas.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8:30 – 9:00 Activación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 – 18:00 Valoración y cierre.</w:t>
            </w:r>
          </w:p>
          <w:p w:rsidR="00F34A50" w:rsidRDefault="00F34A50" w:rsidP="00F34A50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podemos disponer de ella todo el día por si la climatología nos obligara a realizar ajustes en el programa</w:t>
            </w:r>
            <w:r w:rsidR="00FC15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mejor.</w:t>
            </w:r>
          </w:p>
        </w:tc>
      </w:tr>
      <w:tr w:rsidR="00217A92" w:rsidTr="00F34A50">
        <w:tc>
          <w:tcPr>
            <w:tcW w:w="1592" w:type="dxa"/>
            <w:vAlign w:val="center"/>
          </w:tcPr>
          <w:p w:rsidR="00217A92" w:rsidRDefault="00217A92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Campo de prácticas (zona pública)</w:t>
            </w:r>
          </w:p>
        </w:tc>
        <w:tc>
          <w:tcPr>
            <w:tcW w:w="1874" w:type="dxa"/>
            <w:vAlign w:val="center"/>
          </w:tcPr>
          <w:p w:rsidR="00217A92" w:rsidRDefault="00866E36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46" w:type="dxa"/>
            <w:vAlign w:val="center"/>
          </w:tcPr>
          <w:p w:rsidR="00217A92" w:rsidRDefault="00217A92" w:rsidP="00217A92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8:3</w:t>
            </w:r>
            <w:r w:rsidR="00FC152A">
              <w:rPr>
                <w:sz w:val="24"/>
                <w:szCs w:val="24"/>
              </w:rPr>
              <w:t>0 – 9:15. Calentamiento de juga</w:t>
            </w:r>
            <w:r>
              <w:rPr>
                <w:sz w:val="24"/>
                <w:szCs w:val="24"/>
              </w:rPr>
              <w:t xml:space="preserve">doras con salida al campo (12 fichas </w:t>
            </w:r>
            <w:proofErr w:type="spellStart"/>
            <w:r>
              <w:rPr>
                <w:sz w:val="24"/>
                <w:szCs w:val="24"/>
              </w:rPr>
              <w:t>aprox</w:t>
            </w:r>
            <w:proofErr w:type="spellEnd"/>
            <w:r>
              <w:rPr>
                <w:sz w:val="24"/>
                <w:szCs w:val="24"/>
              </w:rPr>
              <w:t>).</w:t>
            </w:r>
          </w:p>
        </w:tc>
        <w:tc>
          <w:tcPr>
            <w:tcW w:w="2942" w:type="dxa"/>
            <w:vAlign w:val="center"/>
          </w:tcPr>
          <w:p w:rsidR="00217A92" w:rsidRDefault="00866E36" w:rsidP="00866E36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34A50" w:rsidTr="00F34A50">
        <w:tc>
          <w:tcPr>
            <w:tcW w:w="1592" w:type="dxa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Zona </w:t>
            </w:r>
            <w:proofErr w:type="spellStart"/>
            <w:r>
              <w:rPr>
                <w:sz w:val="24"/>
                <w:szCs w:val="24"/>
              </w:rPr>
              <w:t>Blume</w:t>
            </w:r>
            <w:proofErr w:type="spellEnd"/>
          </w:p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(bolas de práctica</w:t>
            </w:r>
            <w:r w:rsidR="00217A92">
              <w:rPr>
                <w:sz w:val="24"/>
                <w:szCs w:val="24"/>
              </w:rPr>
              <w:t xml:space="preserve"> suficientes</w:t>
            </w:r>
            <w:r>
              <w:rPr>
                <w:sz w:val="24"/>
                <w:szCs w:val="24"/>
              </w:rPr>
              <w:t xml:space="preserve">, preparar zona de </w:t>
            </w:r>
            <w:proofErr w:type="spellStart"/>
            <w:r>
              <w:rPr>
                <w:sz w:val="24"/>
                <w:szCs w:val="24"/>
              </w:rPr>
              <w:t>approach</w:t>
            </w:r>
            <w:proofErr w:type="spellEnd"/>
            <w:r>
              <w:rPr>
                <w:sz w:val="24"/>
                <w:szCs w:val="24"/>
              </w:rPr>
              <w:t xml:space="preserve"> y bunker y cortar </w:t>
            </w:r>
            <w:proofErr w:type="spellStart"/>
            <w:r>
              <w:rPr>
                <w:sz w:val="24"/>
                <w:szCs w:val="24"/>
              </w:rPr>
              <w:t>putting</w:t>
            </w:r>
            <w:proofErr w:type="spellEnd"/>
            <w:r>
              <w:rPr>
                <w:sz w:val="24"/>
                <w:szCs w:val="24"/>
              </w:rPr>
              <w:t xml:space="preserve"> Green)</w:t>
            </w:r>
          </w:p>
        </w:tc>
        <w:tc>
          <w:tcPr>
            <w:tcW w:w="1874" w:type="dxa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46" w:type="dxa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Todo el día</w:t>
            </w:r>
          </w:p>
        </w:tc>
        <w:tc>
          <w:tcPr>
            <w:tcW w:w="2942" w:type="dxa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Todo el día.</w:t>
            </w:r>
          </w:p>
        </w:tc>
      </w:tr>
      <w:tr w:rsidR="00BD0869" w:rsidTr="000748D0">
        <w:tc>
          <w:tcPr>
            <w:tcW w:w="1592" w:type="dxa"/>
            <w:vAlign w:val="center"/>
          </w:tcPr>
          <w:p w:rsidR="00BD0869" w:rsidRDefault="00BD0869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Pares 3</w:t>
            </w:r>
          </w:p>
        </w:tc>
        <w:tc>
          <w:tcPr>
            <w:tcW w:w="1874" w:type="dxa"/>
            <w:vAlign w:val="center"/>
          </w:tcPr>
          <w:p w:rsidR="00BD0869" w:rsidRDefault="00BD0869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388" w:type="dxa"/>
            <w:gridSpan w:val="2"/>
            <w:vAlign w:val="center"/>
          </w:tcPr>
          <w:p w:rsidR="00BD0869" w:rsidRDefault="00BD0869" w:rsidP="00217A92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Posibilidad de utilizarlos en algún momento. </w:t>
            </w:r>
          </w:p>
          <w:p w:rsidR="00BD0869" w:rsidRDefault="00BD0869" w:rsidP="00BD0869">
            <w:pPr>
              <w:pStyle w:val="Sinespaciad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partido de jugadoras con un técnico en algún momento puntual del día. Contando con que la zona no esté ocupada 100% nos podremos organizar sin necesidad de bloquear salidas.</w:t>
            </w:r>
          </w:p>
        </w:tc>
      </w:tr>
      <w:tr w:rsidR="00F34A50" w:rsidTr="00F34A50">
        <w:tc>
          <w:tcPr>
            <w:tcW w:w="1592" w:type="dxa"/>
            <w:vAlign w:val="center"/>
          </w:tcPr>
          <w:p w:rsidR="00F34A50" w:rsidRDefault="00F34A50" w:rsidP="00217A92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Salidas al campo (9 hoyos)</w:t>
            </w:r>
            <w:r w:rsidR="00217A92">
              <w:rPr>
                <w:sz w:val="24"/>
                <w:szCs w:val="24"/>
              </w:rPr>
              <w:t xml:space="preserve">. Entregar </w:t>
            </w:r>
            <w:proofErr w:type="spellStart"/>
            <w:r w:rsidR="00217A92">
              <w:rPr>
                <w:sz w:val="24"/>
                <w:szCs w:val="24"/>
              </w:rPr>
              <w:t>Stroke</w:t>
            </w:r>
            <w:proofErr w:type="spellEnd"/>
            <w:r w:rsidR="00217A92">
              <w:rPr>
                <w:sz w:val="24"/>
                <w:szCs w:val="24"/>
              </w:rPr>
              <w:t xml:space="preserve"> </w:t>
            </w:r>
            <w:proofErr w:type="spellStart"/>
            <w:r w:rsidR="00217A92">
              <w:rPr>
                <w:sz w:val="24"/>
                <w:szCs w:val="24"/>
              </w:rPr>
              <w:t>Saver</w:t>
            </w:r>
            <w:proofErr w:type="spellEnd"/>
            <w:r w:rsidR="00217A92">
              <w:rPr>
                <w:sz w:val="24"/>
                <w:szCs w:val="24"/>
              </w:rPr>
              <w:t xml:space="preserve"> del campo.</w:t>
            </w:r>
          </w:p>
        </w:tc>
        <w:tc>
          <w:tcPr>
            <w:tcW w:w="1874" w:type="dxa"/>
            <w:vAlign w:val="center"/>
          </w:tcPr>
          <w:p w:rsidR="00F34A50" w:rsidRDefault="00866E36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446" w:type="dxa"/>
            <w:vAlign w:val="center"/>
          </w:tcPr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9:05 (10), 9:15 (10).</w:t>
            </w:r>
            <w:r w:rsidR="00737013">
              <w:rPr>
                <w:sz w:val="24"/>
                <w:szCs w:val="24"/>
              </w:rPr>
              <w:t xml:space="preserve"> 11:4</w:t>
            </w:r>
            <w:r w:rsidR="00217A92">
              <w:rPr>
                <w:sz w:val="24"/>
                <w:szCs w:val="24"/>
              </w:rPr>
              <w:t>0 (1)</w:t>
            </w:r>
          </w:p>
          <w:p w:rsidR="00F34A50" w:rsidRDefault="00F34A50" w:rsidP="00F34A50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 (1), 15:10 (1).</w:t>
            </w:r>
          </w:p>
        </w:tc>
        <w:tc>
          <w:tcPr>
            <w:tcW w:w="2942" w:type="dxa"/>
            <w:vAlign w:val="center"/>
          </w:tcPr>
          <w:p w:rsidR="00F34A50" w:rsidRDefault="00F34A50" w:rsidP="00217A92">
            <w:pPr>
              <w:pStyle w:val="Sinespaciad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15:00…</w:t>
            </w:r>
            <w:r w:rsidR="00217A92">
              <w:rPr>
                <w:sz w:val="24"/>
                <w:szCs w:val="24"/>
              </w:rPr>
              <w:t>saldremos por</w:t>
            </w:r>
            <w:r>
              <w:rPr>
                <w:sz w:val="24"/>
                <w:szCs w:val="24"/>
              </w:rPr>
              <w:t xml:space="preserve"> cualquier hoyo cuando se vacíe el campo. No hace falta que nos reservéis, podemos </w:t>
            </w:r>
            <w:r w:rsidR="00217A92">
              <w:rPr>
                <w:sz w:val="24"/>
                <w:szCs w:val="24"/>
              </w:rPr>
              <w:t>salir</w:t>
            </w:r>
            <w:r>
              <w:rPr>
                <w:sz w:val="24"/>
                <w:szCs w:val="24"/>
              </w:rPr>
              <w:t xml:space="preserve"> por donde </w:t>
            </w:r>
            <w:r w:rsidR="00217A92">
              <w:rPr>
                <w:sz w:val="24"/>
                <w:szCs w:val="24"/>
              </w:rPr>
              <w:t xml:space="preserve">no quitemos venta de </w:t>
            </w:r>
            <w:proofErr w:type="spellStart"/>
            <w:r w:rsidR="00217A92">
              <w:rPr>
                <w:sz w:val="24"/>
                <w:szCs w:val="24"/>
              </w:rPr>
              <w:t>greenfee</w:t>
            </w:r>
            <w:proofErr w:type="spellEnd"/>
            <w:r w:rsidR="00217A92">
              <w:rPr>
                <w:sz w:val="24"/>
                <w:szCs w:val="24"/>
              </w:rPr>
              <w:t>.</w:t>
            </w:r>
          </w:p>
        </w:tc>
      </w:tr>
    </w:tbl>
    <w:p w:rsidR="00A7059C" w:rsidRPr="00A7059C" w:rsidRDefault="00A7059C" w:rsidP="00A7059C">
      <w:pPr>
        <w:pStyle w:val="Sinespaciado"/>
        <w:rPr>
          <w:sz w:val="24"/>
          <w:szCs w:val="24"/>
        </w:rPr>
      </w:pPr>
    </w:p>
    <w:sectPr w:rsidR="00A7059C" w:rsidRPr="00A7059C" w:rsidSect="00BA2722">
      <w:headerReference w:type="default" r:id="rId9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106" w:rsidRDefault="00B73106" w:rsidP="00914C71">
      <w:pPr>
        <w:spacing w:after="0" w:line="240" w:lineRule="auto"/>
      </w:pPr>
      <w:r>
        <w:separator/>
      </w:r>
    </w:p>
  </w:endnote>
  <w:endnote w:type="continuationSeparator" w:id="0">
    <w:p w:rsidR="00B73106" w:rsidRDefault="00B73106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106" w:rsidRDefault="00B73106" w:rsidP="00914C71">
      <w:pPr>
        <w:spacing w:after="0" w:line="240" w:lineRule="auto"/>
      </w:pPr>
      <w:r>
        <w:separator/>
      </w:r>
    </w:p>
  </w:footnote>
  <w:footnote w:type="continuationSeparator" w:id="0">
    <w:p w:rsidR="00B73106" w:rsidRDefault="00B73106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06" w:rsidRDefault="006F4493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77393311" r:id="rId2"/>
      </w:pict>
    </w:r>
    <w:r w:rsidR="00B73106" w:rsidRPr="00A81479">
      <w:rPr>
        <w:noProof/>
        <w:color w:val="000080"/>
        <w:sz w:val="52"/>
        <w:szCs w:val="52"/>
      </w:rPr>
      <w:t xml:space="preserve">    </w:t>
    </w:r>
    <w:r w:rsidR="00B73106" w:rsidRPr="00A81479">
      <w:rPr>
        <w:noProof/>
        <w:color w:val="000080"/>
        <w:sz w:val="52"/>
        <w:szCs w:val="52"/>
      </w:rPr>
      <w:tab/>
      <w:t xml:space="preserve">   </w:t>
    </w:r>
    <w:r w:rsidR="00B73106">
      <w:rPr>
        <w:noProof/>
        <w:color w:val="000080"/>
        <w:sz w:val="52"/>
        <w:szCs w:val="52"/>
      </w:rPr>
      <w:t xml:space="preserve">  </w:t>
    </w:r>
    <w:r w:rsidR="00B73106" w:rsidRPr="00A81479">
      <w:rPr>
        <w:noProof/>
        <w:color w:val="000080"/>
        <w:sz w:val="24"/>
        <w:szCs w:val="24"/>
      </w:rPr>
      <w:t xml:space="preserve">  </w:t>
    </w:r>
    <w:r w:rsidR="00B73106" w:rsidRPr="00A81479">
      <w:rPr>
        <w:noProof/>
        <w:color w:val="000080"/>
        <w:sz w:val="52"/>
        <w:szCs w:val="52"/>
      </w:rPr>
      <w:t xml:space="preserve">  </w:t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A81479">
      <w:rPr>
        <w:noProof/>
        <w:color w:val="000080"/>
        <w:sz w:val="52"/>
        <w:szCs w:val="52"/>
      </w:rPr>
      <w:tab/>
    </w:r>
    <w:r w:rsidR="00B73106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 wp14:anchorId="6E355FA4" wp14:editId="10A3185B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2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106" w:rsidRPr="00A81479">
      <w:rPr>
        <w:noProof/>
        <w:color w:val="000080"/>
        <w:sz w:val="52"/>
        <w:szCs w:val="52"/>
      </w:rPr>
      <w:tab/>
    </w:r>
    <w:r w:rsidR="00B73106">
      <w:rPr>
        <w:noProof/>
        <w:color w:val="000080"/>
        <w:sz w:val="52"/>
        <w:szCs w:val="52"/>
      </w:rPr>
      <w:tab/>
    </w:r>
  </w:p>
  <w:p w:rsidR="00B73106" w:rsidRDefault="00B73106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908D2"/>
    <w:multiLevelType w:val="hybridMultilevel"/>
    <w:tmpl w:val="B6D0BE7C"/>
    <w:lvl w:ilvl="0" w:tplc="051AF27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BAA"/>
    <w:multiLevelType w:val="hybridMultilevel"/>
    <w:tmpl w:val="A4967F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C31AD"/>
    <w:multiLevelType w:val="hybridMultilevel"/>
    <w:tmpl w:val="B3542C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6A2997"/>
    <w:multiLevelType w:val="hybridMultilevel"/>
    <w:tmpl w:val="646027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C719A"/>
    <w:multiLevelType w:val="hybridMultilevel"/>
    <w:tmpl w:val="E8B28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2C40AC"/>
    <w:multiLevelType w:val="hybridMultilevel"/>
    <w:tmpl w:val="843425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0704DB"/>
    <w:multiLevelType w:val="hybridMultilevel"/>
    <w:tmpl w:val="DF94E3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F7527"/>
    <w:multiLevelType w:val="hybridMultilevel"/>
    <w:tmpl w:val="B6D0BE7C"/>
    <w:lvl w:ilvl="0" w:tplc="051AF27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21B78"/>
    <w:multiLevelType w:val="hybridMultilevel"/>
    <w:tmpl w:val="F65CE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D167B7"/>
    <w:multiLevelType w:val="hybridMultilevel"/>
    <w:tmpl w:val="4A2013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A403DA"/>
    <w:multiLevelType w:val="hybridMultilevel"/>
    <w:tmpl w:val="C3620D2C"/>
    <w:lvl w:ilvl="0" w:tplc="0C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2"/>
  </w:num>
  <w:num w:numId="8">
    <w:abstractNumId w:val="10"/>
  </w:num>
  <w:num w:numId="9">
    <w:abstractNumId w:val="3"/>
  </w:num>
  <w:num w:numId="10">
    <w:abstractNumId w:val="13"/>
  </w:num>
  <w:num w:numId="11">
    <w:abstractNumId w:val="5"/>
  </w:num>
  <w:num w:numId="12">
    <w:abstractNumId w:val="1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1258F"/>
    <w:rsid w:val="00030C8C"/>
    <w:rsid w:val="0003284F"/>
    <w:rsid w:val="000535DE"/>
    <w:rsid w:val="000604E0"/>
    <w:rsid w:val="00075809"/>
    <w:rsid w:val="0008192F"/>
    <w:rsid w:val="000E47C3"/>
    <w:rsid w:val="000F4D61"/>
    <w:rsid w:val="000F697C"/>
    <w:rsid w:val="001129C8"/>
    <w:rsid w:val="00117ED7"/>
    <w:rsid w:val="00143ED9"/>
    <w:rsid w:val="00151A4B"/>
    <w:rsid w:val="00163774"/>
    <w:rsid w:val="00185C5B"/>
    <w:rsid w:val="00191A71"/>
    <w:rsid w:val="00197367"/>
    <w:rsid w:val="001B6E42"/>
    <w:rsid w:val="001D0B8A"/>
    <w:rsid w:val="001F3066"/>
    <w:rsid w:val="002158D2"/>
    <w:rsid w:val="00217A92"/>
    <w:rsid w:val="00220ACD"/>
    <w:rsid w:val="002230FB"/>
    <w:rsid w:val="0022784D"/>
    <w:rsid w:val="00252EE9"/>
    <w:rsid w:val="002A53FE"/>
    <w:rsid w:val="002A6FDE"/>
    <w:rsid w:val="002B78B3"/>
    <w:rsid w:val="002E1B2A"/>
    <w:rsid w:val="00305B3A"/>
    <w:rsid w:val="00320EBC"/>
    <w:rsid w:val="003600A9"/>
    <w:rsid w:val="00387C98"/>
    <w:rsid w:val="003C50EE"/>
    <w:rsid w:val="003E1518"/>
    <w:rsid w:val="003E16C7"/>
    <w:rsid w:val="003E6930"/>
    <w:rsid w:val="003F117A"/>
    <w:rsid w:val="003F2A90"/>
    <w:rsid w:val="003F5DE9"/>
    <w:rsid w:val="00404EAA"/>
    <w:rsid w:val="00421EE2"/>
    <w:rsid w:val="00430229"/>
    <w:rsid w:val="00456332"/>
    <w:rsid w:val="0046192A"/>
    <w:rsid w:val="00472773"/>
    <w:rsid w:val="00480492"/>
    <w:rsid w:val="004A49A1"/>
    <w:rsid w:val="004B37C2"/>
    <w:rsid w:val="004D55C6"/>
    <w:rsid w:val="004E2A4F"/>
    <w:rsid w:val="004E2EC2"/>
    <w:rsid w:val="004F7F8E"/>
    <w:rsid w:val="005209DA"/>
    <w:rsid w:val="00556A87"/>
    <w:rsid w:val="00561977"/>
    <w:rsid w:val="005925D8"/>
    <w:rsid w:val="005C748E"/>
    <w:rsid w:val="005F61E3"/>
    <w:rsid w:val="00603D93"/>
    <w:rsid w:val="006179F2"/>
    <w:rsid w:val="00627E21"/>
    <w:rsid w:val="006708F8"/>
    <w:rsid w:val="006751D3"/>
    <w:rsid w:val="0067563F"/>
    <w:rsid w:val="00690DF9"/>
    <w:rsid w:val="006F4493"/>
    <w:rsid w:val="00720344"/>
    <w:rsid w:val="00721EB0"/>
    <w:rsid w:val="007264B0"/>
    <w:rsid w:val="00737013"/>
    <w:rsid w:val="0074357B"/>
    <w:rsid w:val="0074680E"/>
    <w:rsid w:val="0075701A"/>
    <w:rsid w:val="0077494D"/>
    <w:rsid w:val="007A0F5E"/>
    <w:rsid w:val="007B1910"/>
    <w:rsid w:val="007D1E0C"/>
    <w:rsid w:val="007E1FF3"/>
    <w:rsid w:val="008342B2"/>
    <w:rsid w:val="00851AE6"/>
    <w:rsid w:val="00857B8A"/>
    <w:rsid w:val="00862639"/>
    <w:rsid w:val="00866E36"/>
    <w:rsid w:val="00867C0F"/>
    <w:rsid w:val="00876FEA"/>
    <w:rsid w:val="008A6747"/>
    <w:rsid w:val="008E43F1"/>
    <w:rsid w:val="008F3917"/>
    <w:rsid w:val="008F5A34"/>
    <w:rsid w:val="00904C1D"/>
    <w:rsid w:val="00914C71"/>
    <w:rsid w:val="0092430F"/>
    <w:rsid w:val="00926550"/>
    <w:rsid w:val="009521DC"/>
    <w:rsid w:val="009556C0"/>
    <w:rsid w:val="00974F5A"/>
    <w:rsid w:val="009936A5"/>
    <w:rsid w:val="009970FB"/>
    <w:rsid w:val="009A3D20"/>
    <w:rsid w:val="009B46A5"/>
    <w:rsid w:val="009C2714"/>
    <w:rsid w:val="009C3DAF"/>
    <w:rsid w:val="009D0CB6"/>
    <w:rsid w:val="009D2506"/>
    <w:rsid w:val="009E3514"/>
    <w:rsid w:val="00A21C36"/>
    <w:rsid w:val="00A45849"/>
    <w:rsid w:val="00A7059C"/>
    <w:rsid w:val="00A8457E"/>
    <w:rsid w:val="00A958A3"/>
    <w:rsid w:val="00AC1757"/>
    <w:rsid w:val="00AE456B"/>
    <w:rsid w:val="00AF7BF0"/>
    <w:rsid w:val="00B1228E"/>
    <w:rsid w:val="00B15CFD"/>
    <w:rsid w:val="00B73106"/>
    <w:rsid w:val="00B7483B"/>
    <w:rsid w:val="00B819A4"/>
    <w:rsid w:val="00B91FE6"/>
    <w:rsid w:val="00BA2722"/>
    <w:rsid w:val="00BB132E"/>
    <w:rsid w:val="00BD0869"/>
    <w:rsid w:val="00BD1F9E"/>
    <w:rsid w:val="00BD5ED9"/>
    <w:rsid w:val="00BD7AC0"/>
    <w:rsid w:val="00C12373"/>
    <w:rsid w:val="00C20890"/>
    <w:rsid w:val="00C516C3"/>
    <w:rsid w:val="00C5504C"/>
    <w:rsid w:val="00C63A34"/>
    <w:rsid w:val="00C715A1"/>
    <w:rsid w:val="00C9132B"/>
    <w:rsid w:val="00CC09A8"/>
    <w:rsid w:val="00CD0C84"/>
    <w:rsid w:val="00CD1301"/>
    <w:rsid w:val="00CE6026"/>
    <w:rsid w:val="00CF2BAF"/>
    <w:rsid w:val="00D136F5"/>
    <w:rsid w:val="00D2311F"/>
    <w:rsid w:val="00D250E2"/>
    <w:rsid w:val="00D34BD1"/>
    <w:rsid w:val="00D458D7"/>
    <w:rsid w:val="00D53455"/>
    <w:rsid w:val="00D9493E"/>
    <w:rsid w:val="00D9510E"/>
    <w:rsid w:val="00DB2548"/>
    <w:rsid w:val="00DB3A91"/>
    <w:rsid w:val="00DC05DE"/>
    <w:rsid w:val="00DC5F90"/>
    <w:rsid w:val="00DD1A6B"/>
    <w:rsid w:val="00DD57B9"/>
    <w:rsid w:val="00DE5522"/>
    <w:rsid w:val="00DF54C2"/>
    <w:rsid w:val="00DF5655"/>
    <w:rsid w:val="00DF735A"/>
    <w:rsid w:val="00E06B16"/>
    <w:rsid w:val="00E10704"/>
    <w:rsid w:val="00E15C09"/>
    <w:rsid w:val="00E23CDD"/>
    <w:rsid w:val="00E30C92"/>
    <w:rsid w:val="00E371C8"/>
    <w:rsid w:val="00E37D0E"/>
    <w:rsid w:val="00E50201"/>
    <w:rsid w:val="00E55996"/>
    <w:rsid w:val="00E61896"/>
    <w:rsid w:val="00E708FC"/>
    <w:rsid w:val="00E80DF4"/>
    <w:rsid w:val="00EB38C6"/>
    <w:rsid w:val="00ED6451"/>
    <w:rsid w:val="00F05891"/>
    <w:rsid w:val="00F1035B"/>
    <w:rsid w:val="00F235F4"/>
    <w:rsid w:val="00F34A50"/>
    <w:rsid w:val="00F50986"/>
    <w:rsid w:val="00F5373C"/>
    <w:rsid w:val="00F66D1F"/>
    <w:rsid w:val="00F70783"/>
    <w:rsid w:val="00FC152A"/>
    <w:rsid w:val="00FC2E4F"/>
    <w:rsid w:val="00FE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9A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9A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B6F2324-5A71-4382-A08D-B33BAD314204}"/>
</file>

<file path=customXml/itemProps2.xml><?xml version="1.0" encoding="utf-8"?>
<ds:datastoreItem xmlns:ds="http://schemas.openxmlformats.org/officeDocument/2006/customXml" ds:itemID="{F71AD101-6D8C-494B-8145-9EA4E6B264C4}"/>
</file>

<file path=customXml/itemProps3.xml><?xml version="1.0" encoding="utf-8"?>
<ds:datastoreItem xmlns:ds="http://schemas.openxmlformats.org/officeDocument/2006/customXml" ds:itemID="{22DC8F07-D50B-40A1-90FD-9F59C7401C77}"/>
</file>

<file path=customXml/itemProps4.xml><?xml version="1.0" encoding="utf-8"?>
<ds:datastoreItem xmlns:ds="http://schemas.openxmlformats.org/officeDocument/2006/customXml" ds:itemID="{47410F1E-F425-46CB-9163-6EB7A57566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MABEL POBIL</cp:lastModifiedBy>
  <cp:revision>4</cp:revision>
  <cp:lastPrinted>2011-09-27T10:17:00Z</cp:lastPrinted>
  <dcterms:created xsi:type="dcterms:W3CDTF">2014-10-30T10:12:00Z</dcterms:created>
  <dcterms:modified xsi:type="dcterms:W3CDTF">2014-11-13T13:15:00Z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