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CE6F08" w14:textId="77777777" w:rsidR="00171855" w:rsidRDefault="00171855" w:rsidP="00B34E30">
      <w:pPr>
        <w:jc w:val="center"/>
        <w:rPr>
          <w:b/>
        </w:rPr>
      </w:pPr>
    </w:p>
    <w:p w14:paraId="23CE6F09" w14:textId="7D3AEB9D" w:rsidR="00981727" w:rsidRDefault="00B34E30" w:rsidP="00FE7A69">
      <w:pPr>
        <w:rPr>
          <w:b/>
        </w:rPr>
      </w:pPr>
      <w:r w:rsidRPr="00B34E30">
        <w:rPr>
          <w:b/>
        </w:rPr>
        <w:t>INFORME MENSUAL</w:t>
      </w:r>
      <w:r w:rsidR="00A74793">
        <w:rPr>
          <w:b/>
        </w:rPr>
        <w:t xml:space="preserve"> </w:t>
      </w:r>
      <w:r w:rsidR="006C0E57">
        <w:rPr>
          <w:b/>
        </w:rPr>
        <w:t xml:space="preserve">ACTIVIDAD CTAF  - </w:t>
      </w:r>
      <w:r w:rsidR="00126D31">
        <w:rPr>
          <w:b/>
        </w:rPr>
        <w:t>JULIO</w:t>
      </w:r>
      <w:r w:rsidR="00267975">
        <w:rPr>
          <w:b/>
        </w:rPr>
        <w:t xml:space="preserve"> 2012</w:t>
      </w:r>
    </w:p>
    <w:p w14:paraId="23CE6F0A" w14:textId="47B4ABBA" w:rsidR="00881835" w:rsidRDefault="00881835" w:rsidP="00B34E30">
      <w:pPr>
        <w:pStyle w:val="Ttulo2"/>
      </w:pPr>
    </w:p>
    <w:p w14:paraId="6E46177C" w14:textId="77777777" w:rsidR="00126D31" w:rsidRPr="00EA25AA" w:rsidRDefault="00126D31" w:rsidP="00126D31">
      <w:pPr>
        <w:rPr>
          <w:b/>
          <w:u w:val="single"/>
        </w:rPr>
      </w:pPr>
      <w:r w:rsidRPr="00EA25AA">
        <w:rPr>
          <w:b/>
          <w:u w:val="single"/>
        </w:rPr>
        <w:t>Campeonatos:</w:t>
      </w:r>
    </w:p>
    <w:p w14:paraId="11FFDCC5" w14:textId="77777777" w:rsidR="00126D31" w:rsidRPr="00EA25AA" w:rsidRDefault="00126D31" w:rsidP="00126D31">
      <w:r w:rsidRPr="00EA25AA">
        <w:t xml:space="preserve">Nos encontramos en pleno pico de actividad relacionada con organización y seguimiento de campeonatos internacionales, y  gran esfuerzo de Elena por coordinar el cierre de muchos viajes a destinos distintos y con jugadoras que parten de toda la geografía española.  Entre finales de junio y septiembre tenemos un volumen total de 14 Campeonatos internacionales con presencia de selección española,  y 3 concentraciones preparatorias de Campeonatos por Equipos. </w:t>
      </w:r>
    </w:p>
    <w:p w14:paraId="1FC53AA0" w14:textId="77777777" w:rsidR="00126D31" w:rsidRPr="00EA25AA" w:rsidRDefault="00126D31" w:rsidP="00126D31">
      <w:r w:rsidRPr="00EA25AA">
        <w:t xml:space="preserve">Durante este  último mes se han celebrado tres de los torneos más relevantes de la temporada: Ladies British Amateur, Mundial Universitario y Europeo </w:t>
      </w:r>
      <w:proofErr w:type="spellStart"/>
      <w:r w:rsidRPr="00EA25AA">
        <w:t>Girls</w:t>
      </w:r>
      <w:proofErr w:type="spellEnd"/>
      <w:r w:rsidRPr="00EA25AA">
        <w:t xml:space="preserve"> por Equipos. Dos Oros y un Bronce en el Universitario, una Finalista en el British, y Plata en el Europeo, son resultados de los que estamos satisfechos. No obstante, en nuestro empeño por mantenernos arriba y seguir mejorando, hemos tomado nota de áreas concretas de mejora, y que serán objetivos claros para la temporada 2013; este es el caso del putt para el que hemos puesto en marcha un plan de entrenamiento específico que diseñarán nuestros entrenadores que nos ayude a poner esta área del juego al nivel de las demás; a nivel de equipos, hemos detectado lagunas en el sentimiento de unidad, pertenencia, cohesión y respeto, tal y como se ha puesto de manifiesto en el Europeo </w:t>
      </w:r>
      <w:proofErr w:type="spellStart"/>
      <w:r w:rsidRPr="00EA25AA">
        <w:t>Girl</w:t>
      </w:r>
      <w:proofErr w:type="spellEnd"/>
      <w:r w:rsidRPr="00EA25AA">
        <w:t xml:space="preserve">; se han tenido conversaciones constructivas con las jugadoras y con la Federación Madrileña y hemos tomado medidas para que las jugadoras tomen conciencia de cuál es la actitud que se espera de ellas para representar a España.  Otros campeonatos en los que hemos participado han sido el Grand </w:t>
      </w:r>
      <w:proofErr w:type="spellStart"/>
      <w:r w:rsidRPr="00EA25AA">
        <w:t>Prix</w:t>
      </w:r>
      <w:proofErr w:type="spellEnd"/>
      <w:r w:rsidRPr="00EA25AA">
        <w:t xml:space="preserve"> de </w:t>
      </w:r>
      <w:proofErr w:type="spellStart"/>
      <w:r w:rsidRPr="00EA25AA">
        <w:t>Chiberta</w:t>
      </w:r>
      <w:proofErr w:type="spellEnd"/>
      <w:r w:rsidRPr="00EA25AA">
        <w:t xml:space="preserve">, el Internacional Junior de Holanda y el Grand </w:t>
      </w:r>
      <w:proofErr w:type="spellStart"/>
      <w:r w:rsidRPr="00EA25AA">
        <w:t>Prix</w:t>
      </w:r>
      <w:proofErr w:type="spellEnd"/>
      <w:r w:rsidRPr="00EA25AA">
        <w:t xml:space="preserve"> de Landes. Seguimos pensando que estos torneos, aunque tengan menor categoría en el ranking mundial, son fundamentales para que jugadoras que estamos formando, sumen puntos,  cojan experiencia internacional  y se vean en situaciones en las que pueden aspirar a un título internacional, a la vez que mantienen el nivel de juego en los meses de verano,  compitiendo en buenos campos.</w:t>
      </w:r>
    </w:p>
    <w:p w14:paraId="6C66C36B" w14:textId="77777777" w:rsidR="00126D31" w:rsidRPr="00EA25AA" w:rsidRDefault="00126D31" w:rsidP="00126D31">
      <w:pPr>
        <w:rPr>
          <w:b/>
          <w:u w:val="single"/>
        </w:rPr>
      </w:pPr>
      <w:r w:rsidRPr="00EA25AA">
        <w:rPr>
          <w:b/>
          <w:u w:val="single"/>
        </w:rPr>
        <w:t>Reuniones, proyectos y actividades interdepartamentales:</w:t>
      </w:r>
    </w:p>
    <w:p w14:paraId="3D63E206" w14:textId="77777777" w:rsidR="00126D31" w:rsidRPr="00EA25AA" w:rsidRDefault="00126D31" w:rsidP="00126D31">
      <w:pPr>
        <w:rPr>
          <w:b/>
        </w:rPr>
      </w:pPr>
      <w:r w:rsidRPr="00EA25AA">
        <w:rPr>
          <w:b/>
        </w:rPr>
        <w:t xml:space="preserve">Procedimientos: </w:t>
      </w:r>
    </w:p>
    <w:p w14:paraId="3BE2C74A" w14:textId="77777777" w:rsidR="00126D31" w:rsidRPr="00EA25AA" w:rsidRDefault="00126D31" w:rsidP="00126D31">
      <w:pPr>
        <w:pStyle w:val="Prrafodelista"/>
        <w:numPr>
          <w:ilvl w:val="0"/>
          <w:numId w:val="30"/>
        </w:numPr>
        <w:suppressAutoHyphens w:val="0"/>
        <w:autoSpaceDN/>
        <w:textAlignment w:val="auto"/>
      </w:pPr>
      <w:r w:rsidRPr="00EA25AA">
        <w:t>Para agilizar la selección de torneos menores,  en el 2013 implementaremos un procedimiento ligeramente distinto al que estábamos utilizando en el que había demasiado cruce de e-mails que dificultaban la toma de decisiones en fechas ya críticas para la confirmación de jugadoras. Se marcarán las fechas en las que la Presidenta del Comité tomará la decisión y hasta esa fecha tanto técnicos como vocales tendrán oportunidad de hacer llegar vía e-mail sus sugerencias y argumentos.</w:t>
      </w:r>
    </w:p>
    <w:p w14:paraId="060423D3" w14:textId="77777777" w:rsidR="00126D31" w:rsidRPr="00EA25AA" w:rsidRDefault="00126D31" w:rsidP="00126D31">
      <w:pPr>
        <w:pStyle w:val="Prrafodelista"/>
        <w:numPr>
          <w:ilvl w:val="0"/>
          <w:numId w:val="30"/>
        </w:numPr>
        <w:suppressAutoHyphens w:val="0"/>
        <w:autoSpaceDN/>
        <w:textAlignment w:val="auto"/>
      </w:pPr>
      <w:r w:rsidRPr="00EA25AA">
        <w:lastRenderedPageBreak/>
        <w:t>Solucionado el problema de actualización directa de documentos en la intranet, hemos establecido que los documentos comunes se actualicen directamente sobre la versión que haya en esta ubicación.</w:t>
      </w:r>
    </w:p>
    <w:p w14:paraId="67DF0322" w14:textId="77777777" w:rsidR="00126D31" w:rsidRPr="00EA25AA" w:rsidRDefault="00126D31" w:rsidP="00126D31">
      <w:pPr>
        <w:rPr>
          <w:i/>
          <w:iCs/>
        </w:rPr>
      </w:pPr>
      <w:r w:rsidRPr="00EA25AA">
        <w:rPr>
          <w:b/>
        </w:rPr>
        <w:t xml:space="preserve">Proyecto de ampliación de la base de jugadores: </w:t>
      </w:r>
      <w:r w:rsidRPr="00EA25AA">
        <w:t xml:space="preserve">continuamos avanzando en la fase I del proyecto (elaboración de informes y diagnóstico deportivo),  y este mes hemos mantenido </w:t>
      </w:r>
      <w:r w:rsidRPr="00EA25AA">
        <w:rPr>
          <w:u w:val="single"/>
        </w:rPr>
        <w:t xml:space="preserve">reuniones con la Federación de Castilla la Mancha, la </w:t>
      </w:r>
      <w:proofErr w:type="gramStart"/>
      <w:r w:rsidRPr="00EA25AA">
        <w:rPr>
          <w:u w:val="single"/>
        </w:rPr>
        <w:t>Extremeña</w:t>
      </w:r>
      <w:proofErr w:type="gramEnd"/>
      <w:r w:rsidRPr="00EA25AA">
        <w:rPr>
          <w:u w:val="single"/>
        </w:rPr>
        <w:t xml:space="preserve"> y la Catalana</w:t>
      </w:r>
      <w:r w:rsidRPr="00EA25AA">
        <w:t xml:space="preserve">. Los informes de estas reuniones están disponibles en la intranet: </w:t>
      </w:r>
      <w:r w:rsidRPr="00EA25AA">
        <w:rPr>
          <w:i/>
          <w:iCs/>
        </w:rPr>
        <w:t>Comités Amateurs Deportivos -&gt; COMITÉS DEPORTIVOS – COMUN - &gt; Proyecto Pirámide de jugadores.</w:t>
      </w:r>
    </w:p>
    <w:p w14:paraId="71881301" w14:textId="77777777" w:rsidR="00126D31" w:rsidRPr="00EA25AA" w:rsidRDefault="00126D31" w:rsidP="00126D31">
      <w:r w:rsidRPr="00EA25AA">
        <w:rPr>
          <w:b/>
        </w:rPr>
        <w:t xml:space="preserve">Ranking FFTT: </w:t>
      </w:r>
      <w:r w:rsidRPr="00EA25AA">
        <w:t xml:space="preserve">actualizado a fecha 5 de julio y distribuido a las federaciones territoriales. Disponible en la intranet: </w:t>
      </w:r>
      <w:r w:rsidRPr="00EA25AA">
        <w:rPr>
          <w:i/>
          <w:iCs/>
        </w:rPr>
        <w:t>Comités Amateurs Deportivos -&gt; COMITÉS DEPORTIVOS – COMUN - &gt; RANKING TERRITORIALES.</w:t>
      </w:r>
    </w:p>
    <w:p w14:paraId="0C4DFD89" w14:textId="77777777" w:rsidR="00126D31" w:rsidRPr="00EA25AA" w:rsidRDefault="00126D31" w:rsidP="00126D31">
      <w:r w:rsidRPr="00EA25AA">
        <w:rPr>
          <w:b/>
        </w:rPr>
        <w:t xml:space="preserve">Becas CEU: </w:t>
      </w:r>
      <w:r w:rsidRPr="00EA25AA">
        <w:t xml:space="preserve">continúan con todo aprobado: </w:t>
      </w:r>
      <w:proofErr w:type="spellStart"/>
      <w:r w:rsidRPr="00EA25AA">
        <w:t>Mandy</w:t>
      </w:r>
      <w:proofErr w:type="spellEnd"/>
      <w:r w:rsidRPr="00EA25AA">
        <w:t xml:space="preserve"> </w:t>
      </w:r>
      <w:proofErr w:type="spellStart"/>
      <w:r w:rsidRPr="00EA25AA">
        <w:t>Goyos</w:t>
      </w:r>
      <w:proofErr w:type="spellEnd"/>
      <w:r w:rsidRPr="00EA25AA">
        <w:t xml:space="preserve">, María Parrón, Manuel Gil, </w:t>
      </w:r>
      <w:proofErr w:type="spellStart"/>
      <w:r w:rsidRPr="00EA25AA">
        <w:t>Alvaro</w:t>
      </w:r>
      <w:proofErr w:type="spellEnd"/>
      <w:r w:rsidRPr="00EA25AA">
        <w:t xml:space="preserve"> Fernández Ochoa, Adolfo Juan Luna. Sale Salvador Rivero por malos resultados académicos (sólo 2 aprobados) y deportivos. Pendiente de decisión del departamento de becas: Ana </w:t>
      </w:r>
      <w:proofErr w:type="spellStart"/>
      <w:r w:rsidRPr="00EA25AA">
        <w:t>Fdez</w:t>
      </w:r>
      <w:proofErr w:type="spellEnd"/>
      <w:r w:rsidRPr="00EA25AA">
        <w:t xml:space="preserve"> de Mesa que con dos suspensos ha solicitado poder continuar haciéndose cargo económico de las dos asignaturas suspensas. Entran nuevos en 2012: Silvia </w:t>
      </w:r>
      <w:proofErr w:type="spellStart"/>
      <w:r w:rsidRPr="00EA25AA">
        <w:t>Bañón</w:t>
      </w:r>
      <w:proofErr w:type="spellEnd"/>
      <w:r w:rsidRPr="00EA25AA">
        <w:t xml:space="preserve"> (FGCV) y Javier </w:t>
      </w:r>
      <w:proofErr w:type="spellStart"/>
      <w:r w:rsidRPr="00EA25AA">
        <w:t>Poladura</w:t>
      </w:r>
      <w:proofErr w:type="spellEnd"/>
      <w:r w:rsidRPr="00EA25AA">
        <w:t xml:space="preserve"> (Fed. Canaria).</w:t>
      </w:r>
    </w:p>
    <w:p w14:paraId="2704211A" w14:textId="77777777" w:rsidR="00126D31" w:rsidRPr="00EA25AA" w:rsidRDefault="00126D31" w:rsidP="00126D31">
      <w:r w:rsidRPr="00EA25AA">
        <w:rPr>
          <w:b/>
        </w:rPr>
        <w:t xml:space="preserve">Comités Deportivos – Marketing: </w:t>
      </w:r>
      <w:r w:rsidRPr="00EA25AA">
        <w:t xml:space="preserve">en colaboración con Xavi, se han elaborado 4 </w:t>
      </w:r>
      <w:proofErr w:type="spellStart"/>
      <w:r w:rsidRPr="00EA25AA">
        <w:rPr>
          <w:u w:val="single"/>
        </w:rPr>
        <w:t>leaderboards</w:t>
      </w:r>
      <w:proofErr w:type="spellEnd"/>
      <w:r w:rsidRPr="00EA25AA">
        <w:t xml:space="preserve"> para reflejar resultados de los partidos estelares en  los torneos nacionales y de los primeros clasificados en los campeonatos de juego corto. </w:t>
      </w:r>
    </w:p>
    <w:p w14:paraId="64769BFD" w14:textId="77777777" w:rsidR="00126D31" w:rsidRPr="00EA25AA" w:rsidRDefault="00126D31" w:rsidP="00126D31">
      <w:pPr>
        <w:rPr>
          <w:i/>
          <w:iCs/>
        </w:rPr>
      </w:pPr>
      <w:r w:rsidRPr="00EA25AA">
        <w:rPr>
          <w:b/>
        </w:rPr>
        <w:t xml:space="preserve">Calendario CTAF 2013: </w:t>
      </w:r>
      <w:r w:rsidRPr="00EA25AA">
        <w:t xml:space="preserve">Hemos terminado de fijar las fechas de los puntuables del año que viene, haciendo coincidir tres de ellos con campeonatos del CTAM para liberar semanas del calendario, tal y como nos habían pedido  algunas federaciones territoriales para facilitarles la ubicación de sus pruebas locales. Por otro lado, hemos ampliado el número de pruebas puntuables y adaptado el sistema de ranking a la filosofía del CTAM basándolo en pruebas del ranking mundial, otorgando más flexibilidad de calendario a las jugadoras y obteniendo mayor implicación de las territoriales en la organización de pruebas. La versión actualizada del calendario común de comités puede consultarse en la intranet: </w:t>
      </w:r>
      <w:r w:rsidRPr="00EA25AA">
        <w:rPr>
          <w:i/>
          <w:iCs/>
        </w:rPr>
        <w:t>Comités Amateurs Deportivos -&gt; COMITÉS DEPORTIVOS – COMUN - &gt; CALENDARIOS -&gt; 2013.</w:t>
      </w:r>
    </w:p>
    <w:p w14:paraId="354B25EF" w14:textId="77777777" w:rsidR="00126D31" w:rsidRPr="00EA25AA" w:rsidRDefault="00126D31" w:rsidP="00126D31">
      <w:r w:rsidRPr="00EA25AA">
        <w:rPr>
          <w:b/>
        </w:rPr>
        <w:t>Presupuesto 2013</w:t>
      </w:r>
      <w:r w:rsidRPr="00EA25AA">
        <w:t>: hemos elaborado la propuesta CTAF siguiendo la política de ahorro marcada por la Junta Directiva:</w:t>
      </w:r>
    </w:p>
    <w:p w14:paraId="1EFB0051" w14:textId="77777777" w:rsidR="00126D31" w:rsidRPr="00EA25AA" w:rsidRDefault="00126D31" w:rsidP="00126D31">
      <w:pPr>
        <w:pStyle w:val="Prrafodelista"/>
        <w:numPr>
          <w:ilvl w:val="0"/>
          <w:numId w:val="29"/>
        </w:numPr>
        <w:suppressAutoHyphens w:val="0"/>
        <w:autoSpaceDN/>
        <w:textAlignment w:val="auto"/>
      </w:pPr>
      <w:r w:rsidRPr="00EA25AA">
        <w:t>Reducción de las subvenciones nacionales en cantidad y número de jugadoras que la reciben.</w:t>
      </w:r>
    </w:p>
    <w:p w14:paraId="1E47E9A3" w14:textId="77777777" w:rsidR="00126D31" w:rsidRPr="00EA25AA" w:rsidRDefault="00126D31" w:rsidP="00126D31">
      <w:pPr>
        <w:pStyle w:val="Prrafodelista"/>
        <w:numPr>
          <w:ilvl w:val="0"/>
          <w:numId w:val="29"/>
        </w:numPr>
        <w:suppressAutoHyphens w:val="0"/>
        <w:autoSpaceDN/>
        <w:textAlignment w:val="auto"/>
      </w:pPr>
      <w:r w:rsidRPr="00EA25AA">
        <w:t xml:space="preserve">Ajuste de las subvenciones que se otorgan a las jugadoras </w:t>
      </w:r>
      <w:proofErr w:type="spellStart"/>
      <w:r w:rsidRPr="00EA25AA">
        <w:t>seniors</w:t>
      </w:r>
      <w:proofErr w:type="spellEnd"/>
      <w:r w:rsidRPr="00EA25AA">
        <w:t xml:space="preserve"> para su participación en torneos internacionales individuales.</w:t>
      </w:r>
    </w:p>
    <w:p w14:paraId="47DACD42" w14:textId="77777777" w:rsidR="00126D31" w:rsidRPr="00EA25AA" w:rsidRDefault="00126D31" w:rsidP="00126D31">
      <w:pPr>
        <w:pStyle w:val="Prrafodelista"/>
        <w:numPr>
          <w:ilvl w:val="0"/>
          <w:numId w:val="29"/>
        </w:numPr>
        <w:suppressAutoHyphens w:val="0"/>
        <w:autoSpaceDN/>
        <w:textAlignment w:val="auto"/>
      </w:pPr>
      <w:r w:rsidRPr="00EA25AA">
        <w:t xml:space="preserve">Reducción del número de jugadoras que nos representan en determinados campeonatos internacionales individuales de alta competición. </w:t>
      </w:r>
    </w:p>
    <w:p w14:paraId="30013BE9" w14:textId="77777777" w:rsidR="00126D31" w:rsidRPr="00EA25AA" w:rsidRDefault="00126D31" w:rsidP="00126D31">
      <w:pPr>
        <w:pStyle w:val="Prrafodelista"/>
        <w:numPr>
          <w:ilvl w:val="0"/>
          <w:numId w:val="29"/>
        </w:numPr>
        <w:suppressAutoHyphens w:val="0"/>
        <w:autoSpaceDN/>
        <w:textAlignment w:val="auto"/>
      </w:pPr>
      <w:r w:rsidRPr="00EA25AA">
        <w:lastRenderedPageBreak/>
        <w:t xml:space="preserve">Reducción de días presenciales del equipo técnico en pruebas nacionales. </w:t>
      </w:r>
    </w:p>
    <w:p w14:paraId="3A6438CE" w14:textId="77777777" w:rsidR="00126D31" w:rsidRPr="00EA25AA" w:rsidRDefault="00126D31" w:rsidP="00126D31">
      <w:pPr>
        <w:pStyle w:val="Prrafodelista"/>
        <w:numPr>
          <w:ilvl w:val="0"/>
          <w:numId w:val="29"/>
        </w:numPr>
        <w:suppressAutoHyphens w:val="0"/>
        <w:autoSpaceDN/>
        <w:textAlignment w:val="auto"/>
      </w:pPr>
      <w:r w:rsidRPr="00EA25AA">
        <w:t xml:space="preserve">Aumentamos el número de torneos internacionales sin el apoyo de un entrenador. </w:t>
      </w:r>
    </w:p>
    <w:p w14:paraId="31E4048A" w14:textId="77777777" w:rsidR="00126D31" w:rsidRPr="00EA25AA" w:rsidRDefault="00126D31" w:rsidP="00126D31">
      <w:pPr>
        <w:pStyle w:val="Prrafodelista"/>
        <w:numPr>
          <w:ilvl w:val="0"/>
          <w:numId w:val="29"/>
        </w:numPr>
        <w:suppressAutoHyphens w:val="0"/>
        <w:autoSpaceDN/>
        <w:textAlignment w:val="auto"/>
      </w:pPr>
      <w:r w:rsidRPr="00EA25AA">
        <w:t>Ubicación de un mayor número de concentraciones en Madrid con el correspondiente ahorro que supone en desplazamientos y alojamiento.</w:t>
      </w:r>
    </w:p>
    <w:p w14:paraId="138EE379" w14:textId="77777777" w:rsidR="00126D31" w:rsidRPr="00EA25AA" w:rsidRDefault="00126D31" w:rsidP="00126D31">
      <w:pPr>
        <w:pStyle w:val="Prrafodelista"/>
        <w:numPr>
          <w:ilvl w:val="0"/>
          <w:numId w:val="29"/>
        </w:numPr>
        <w:suppressAutoHyphens w:val="0"/>
        <w:autoSpaceDN/>
        <w:textAlignment w:val="auto"/>
        <w:rPr>
          <w:b/>
          <w:u w:val="single"/>
        </w:rPr>
      </w:pPr>
      <w:r w:rsidRPr="00EA25AA">
        <w:t xml:space="preserve">Maximización del seguimiento técnico utilizando los recursos del </w:t>
      </w:r>
      <w:proofErr w:type="spellStart"/>
      <w:r w:rsidRPr="00EA25AA">
        <w:t>CdE</w:t>
      </w:r>
      <w:proofErr w:type="spellEnd"/>
      <w:r w:rsidRPr="00EA25AA">
        <w:t xml:space="preserve"> para un mejor aprovechamiento de los técnicos que están en nómina federativa.</w:t>
      </w:r>
    </w:p>
    <w:p w14:paraId="6BB95B6B" w14:textId="77777777" w:rsidR="00126D31" w:rsidRPr="00EA25AA" w:rsidRDefault="00126D31" w:rsidP="00126D31">
      <w:pPr>
        <w:pStyle w:val="Prrafodelista"/>
        <w:numPr>
          <w:ilvl w:val="0"/>
          <w:numId w:val="29"/>
        </w:numPr>
        <w:suppressAutoHyphens w:val="0"/>
        <w:autoSpaceDN/>
        <w:textAlignment w:val="auto"/>
        <w:rPr>
          <w:b/>
          <w:u w:val="single"/>
        </w:rPr>
      </w:pPr>
      <w:r w:rsidRPr="00EA25AA">
        <w:t xml:space="preserve">Ajuste de la facturación de los técnicos aplicando tarifa de 6 días y </w:t>
      </w:r>
      <w:proofErr w:type="spellStart"/>
      <w:r w:rsidRPr="00EA25AA">
        <w:t>ss</w:t>
      </w:r>
      <w:proofErr w:type="spellEnd"/>
      <w:r w:rsidRPr="00EA25AA">
        <w:t xml:space="preserve"> contabilizando las jornadas de todas las actividades que realice relacionadas con un mismo torneo (visita previa). Hemos fijado la facturación de los días de viaje al cobro de una jornada por torneo internacional y medio día por torneo nacional.</w:t>
      </w:r>
    </w:p>
    <w:p w14:paraId="40F4F622" w14:textId="77777777" w:rsidR="00126D31" w:rsidRPr="00EA25AA" w:rsidRDefault="00126D31" w:rsidP="00126D31">
      <w:r w:rsidRPr="00EA25AA">
        <w:rPr>
          <w:b/>
        </w:rPr>
        <w:t>Grupos de Trabajo 2013</w:t>
      </w:r>
      <w:r w:rsidRPr="00EA25AA">
        <w:rPr>
          <w:b/>
          <w:u w:val="single"/>
        </w:rPr>
        <w:t>:</w:t>
      </w:r>
      <w:r w:rsidRPr="00EA25AA">
        <w:t xml:space="preserve"> Hemos elaborado una nueva propuesta para la formación de los grupos de trabajo  CTAF y CTAM, de manera que sean los propios jugadores los que soliciten estar dentro. La idea es lograr mayor compromiso y seriedad de la que venimos observando las últimas temporadas. Contando ya con el visto bueno del CAC y Presidencia, la convocatoria llegará a los clubes y territoriales vía Circular, y a los actuales jugadores de los grupos de trabajo amateurs vía e-mail.</w:t>
      </w:r>
    </w:p>
    <w:p w14:paraId="10933D50" w14:textId="77777777" w:rsidR="00126D31" w:rsidRPr="00EA25AA" w:rsidRDefault="00126D31" w:rsidP="00126D31">
      <w:pPr>
        <w:rPr>
          <w:b/>
        </w:rPr>
      </w:pPr>
      <w:r w:rsidRPr="00EA25AA">
        <w:rPr>
          <w:b/>
        </w:rPr>
        <w:t xml:space="preserve">Interterritoriales: </w:t>
      </w:r>
    </w:p>
    <w:p w14:paraId="7BA3DA0F" w14:textId="77777777" w:rsidR="00126D31" w:rsidRPr="00EA25AA" w:rsidRDefault="00126D31" w:rsidP="00126D31">
      <w:pPr>
        <w:pStyle w:val="Prrafodelista"/>
        <w:numPr>
          <w:ilvl w:val="0"/>
          <w:numId w:val="31"/>
        </w:numPr>
        <w:suppressAutoHyphens w:val="0"/>
        <w:autoSpaceDN/>
        <w:textAlignment w:val="auto"/>
      </w:pPr>
      <w:r w:rsidRPr="00EA25AA">
        <w:t xml:space="preserve">Hemos realizado la visita previa a las </w:t>
      </w:r>
      <w:proofErr w:type="spellStart"/>
      <w:r w:rsidRPr="00EA25AA">
        <w:t>Pinaillas</w:t>
      </w:r>
      <w:proofErr w:type="spellEnd"/>
      <w:r w:rsidRPr="00EA25AA">
        <w:t xml:space="preserve"> acompañados de uno de los </w:t>
      </w:r>
      <w:proofErr w:type="spellStart"/>
      <w:r w:rsidRPr="00EA25AA">
        <w:t>greenkeepers</w:t>
      </w:r>
      <w:proofErr w:type="spellEnd"/>
      <w:r w:rsidRPr="00EA25AA">
        <w:t xml:space="preserve"> de la Green </w:t>
      </w:r>
      <w:proofErr w:type="spellStart"/>
      <w:r w:rsidRPr="00EA25AA">
        <w:t>Section</w:t>
      </w:r>
      <w:proofErr w:type="spellEnd"/>
      <w:r w:rsidRPr="00EA25AA">
        <w:t xml:space="preserve"> para que tanto las necesidades de campo como organizativas estén igualmente atendidas. </w:t>
      </w:r>
    </w:p>
    <w:p w14:paraId="57F173E6" w14:textId="77777777" w:rsidR="00126D31" w:rsidRPr="00EA25AA" w:rsidRDefault="00126D31" w:rsidP="00126D31">
      <w:pPr>
        <w:pStyle w:val="Prrafodelista"/>
        <w:numPr>
          <w:ilvl w:val="0"/>
          <w:numId w:val="31"/>
        </w:numPr>
        <w:suppressAutoHyphens w:val="0"/>
        <w:autoSpaceDN/>
        <w:textAlignment w:val="auto"/>
      </w:pPr>
      <w:r w:rsidRPr="00EA25AA">
        <w:t xml:space="preserve">Teniendo en cuenta el comentario de la Federación Extremeña sobre la fase clasificatoria de los Interterritoriales Juveniles (cadete e infantil), estamos estudiando una solución conjunta (CTAM, CTAF, CTJ) para que todos los Interterritoriales contemplen la posibilidad de que participen de principio a fin más de 16 territoriales, como ocurre en los campeonatos de Europa.  </w:t>
      </w:r>
    </w:p>
    <w:p w14:paraId="64F82188" w14:textId="77777777" w:rsidR="00126D31" w:rsidRPr="00EA25AA" w:rsidRDefault="00126D31" w:rsidP="00126D31">
      <w:r w:rsidRPr="00EA25AA">
        <w:rPr>
          <w:b/>
        </w:rPr>
        <w:t>Programa Estadístico federativo</w:t>
      </w:r>
      <w:r w:rsidRPr="00EA25AA">
        <w:rPr>
          <w:b/>
          <w:u w:val="single"/>
        </w:rPr>
        <w:t>:</w:t>
      </w:r>
      <w:r w:rsidRPr="00EA25AA">
        <w:t xml:space="preserve"> tras unas semanas de inoperatividad mientras se depuraban algunos procesos, la aplicación vuelve a estar activa desde finales de junio. Está costando que las jugadoras cojan ritmo de introducir los datos puntualmente pero nos estamos dando un margen de adaptación que no nos permitiremos a partir de la siguiente temporada.</w:t>
      </w:r>
      <w:bookmarkStart w:id="0" w:name="_GoBack"/>
      <w:bookmarkEnd w:id="0"/>
    </w:p>
    <w:sectPr w:rsidR="00126D31" w:rsidRPr="00EA25AA" w:rsidSect="00D05E8E">
      <w:headerReference w:type="default" r:id="rId12"/>
      <w:footerReference w:type="default" r:id="rId13"/>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1283FA73" w:rsidR="00A74793" w:rsidRDefault="00A74793" w:rsidP="00A74793">
        <w:pPr>
          <w:pStyle w:val="Piedepgina"/>
          <w:jc w:val="right"/>
        </w:pPr>
        <w:r>
          <w:fldChar w:fldCharType="begin"/>
        </w:r>
        <w:r>
          <w:instrText>PAGE   \* MERGEFORMAT</w:instrText>
        </w:r>
        <w:r>
          <w:fldChar w:fldCharType="separate"/>
        </w:r>
        <w:r w:rsidR="00126D31">
          <w:rPr>
            <w:noProof/>
          </w:rPr>
          <w:t>1</w:t>
        </w:r>
        <w:r>
          <w:fldChar w:fldCharType="end"/>
        </w:r>
        <w:r>
          <w:t xml:space="preserve">                        </w:t>
        </w:r>
        <w:r w:rsidR="00126D31">
          <w:t>INFORME MENSUAL CTAF – JUL</w:t>
        </w:r>
        <w:r w:rsidR="00881835">
          <w:t>IO</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6">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0">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9">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1">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3">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5">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7">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8"/>
  </w:num>
  <w:num w:numId="4">
    <w:abstractNumId w:val="6"/>
  </w:num>
  <w:num w:numId="5">
    <w:abstractNumId w:val="16"/>
  </w:num>
  <w:num w:numId="6">
    <w:abstractNumId w:val="10"/>
  </w:num>
  <w:num w:numId="7">
    <w:abstractNumId w:val="2"/>
  </w:num>
  <w:num w:numId="8">
    <w:abstractNumId w:val="15"/>
  </w:num>
  <w:num w:numId="9">
    <w:abstractNumId w:val="25"/>
  </w:num>
  <w:num w:numId="10">
    <w:abstractNumId w:val="11"/>
  </w:num>
  <w:num w:numId="11">
    <w:abstractNumId w:val="21"/>
  </w:num>
  <w:num w:numId="12">
    <w:abstractNumId w:val="0"/>
  </w:num>
  <w:num w:numId="13">
    <w:abstractNumId w:val="27"/>
  </w:num>
  <w:num w:numId="14">
    <w:abstractNumId w:val="24"/>
  </w:num>
  <w:num w:numId="15">
    <w:abstractNumId w:val="20"/>
  </w:num>
  <w:num w:numId="16">
    <w:abstractNumId w:val="5"/>
  </w:num>
  <w:num w:numId="17">
    <w:abstractNumId w:val="19"/>
  </w:num>
  <w:num w:numId="18">
    <w:abstractNumId w:val="12"/>
  </w:num>
  <w:num w:numId="19">
    <w:abstractNumId w:val="1"/>
  </w:num>
  <w:num w:numId="20">
    <w:abstractNumId w:val="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2"/>
  </w:num>
  <w:num w:numId="24">
    <w:abstractNumId w:val="18"/>
  </w:num>
  <w:num w:numId="25">
    <w:abstractNumId w:val="29"/>
  </w:num>
  <w:num w:numId="26">
    <w:abstractNumId w:val="13"/>
  </w:num>
  <w:num w:numId="27">
    <w:abstractNumId w:val="3"/>
  </w:num>
  <w:num w:numId="28">
    <w:abstractNumId w:val="14"/>
  </w:num>
  <w:num w:numId="29">
    <w:abstractNumId w:val="28"/>
  </w:num>
  <w:num w:numId="30">
    <w:abstractNumId w:val="7"/>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267975"/>
    <w:rsid w:val="002A3D79"/>
    <w:rsid w:val="002A617F"/>
    <w:rsid w:val="002C4DD7"/>
    <w:rsid w:val="00322BE9"/>
    <w:rsid w:val="003331DB"/>
    <w:rsid w:val="0036677A"/>
    <w:rsid w:val="003B13B6"/>
    <w:rsid w:val="003D1FE4"/>
    <w:rsid w:val="0041531B"/>
    <w:rsid w:val="004221D5"/>
    <w:rsid w:val="00474EAE"/>
    <w:rsid w:val="004B6F6C"/>
    <w:rsid w:val="004D0941"/>
    <w:rsid w:val="00520DB1"/>
    <w:rsid w:val="00530642"/>
    <w:rsid w:val="00530A77"/>
    <w:rsid w:val="00547B4E"/>
    <w:rsid w:val="00554F0F"/>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8204EB"/>
    <w:rsid w:val="00834ED2"/>
    <w:rsid w:val="00846137"/>
    <w:rsid w:val="00881835"/>
    <w:rsid w:val="008907B0"/>
    <w:rsid w:val="00893AAC"/>
    <w:rsid w:val="008A2381"/>
    <w:rsid w:val="008A42AE"/>
    <w:rsid w:val="008A7CFD"/>
    <w:rsid w:val="00947BFB"/>
    <w:rsid w:val="00957BE4"/>
    <w:rsid w:val="00977720"/>
    <w:rsid w:val="00981727"/>
    <w:rsid w:val="0099276C"/>
    <w:rsid w:val="009D3701"/>
    <w:rsid w:val="009F1755"/>
    <w:rsid w:val="009F17E1"/>
    <w:rsid w:val="009F614E"/>
    <w:rsid w:val="00A252B0"/>
    <w:rsid w:val="00A40335"/>
    <w:rsid w:val="00A4674E"/>
    <w:rsid w:val="00A46A01"/>
    <w:rsid w:val="00A74793"/>
    <w:rsid w:val="00AC0E15"/>
    <w:rsid w:val="00AC5E47"/>
    <w:rsid w:val="00AC78A2"/>
    <w:rsid w:val="00AD5DAF"/>
    <w:rsid w:val="00B07177"/>
    <w:rsid w:val="00B34E30"/>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B2B2A"/>
    <w:rsid w:val="00EB34F2"/>
    <w:rsid w:val="00EE1D86"/>
    <w:rsid w:val="00EE2B6D"/>
    <w:rsid w:val="00EE4B58"/>
    <w:rsid w:val="00F13E03"/>
    <w:rsid w:val="00F4790E"/>
    <w:rsid w:val="00F8667C"/>
    <w:rsid w:val="00F90F4C"/>
    <w:rsid w:val="00FC2C72"/>
    <w:rsid w:val="00FE7A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purl.org/dc/terms/"/>
    <ds:schemaRef ds:uri="http://schemas.microsoft.com/office/2006/documentManagement/types"/>
    <ds:schemaRef ds:uri="http://www.w3.org/XML/1998/namespace"/>
    <ds:schemaRef ds:uri="http://schemas.openxmlformats.org/package/2006/metadata/core-properties"/>
    <ds:schemaRef ds:uri="http://purl.org/dc/elements/1.1/"/>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4AABD4D6-2EDD-4D26-B332-66A1B4CAF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1171</Words>
  <Characters>6444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3</cp:revision>
  <cp:lastPrinted>2011-10-14T11:57:00Z</cp:lastPrinted>
  <dcterms:created xsi:type="dcterms:W3CDTF">2013-01-24T10:08:00Z</dcterms:created>
  <dcterms:modified xsi:type="dcterms:W3CDTF">2013-01-24T10:12:00Z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