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customXml/itemProps4.xml" ContentType="application/vnd.openxmlformats-officedocument.customXmlPropertie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5094" w:rsidRDefault="00105094" w:rsidP="00105094">
      <w:pPr>
        <w:pStyle w:val="Sinespaciado"/>
        <w:rPr>
          <w:sz w:val="24"/>
          <w:szCs w:val="24"/>
        </w:rPr>
      </w:pPr>
    </w:p>
    <w:p w:rsidR="00105094" w:rsidRPr="00105094" w:rsidRDefault="00105094" w:rsidP="00105094">
      <w:pPr>
        <w:pStyle w:val="Sinespaciado"/>
        <w:rPr>
          <w:sz w:val="24"/>
          <w:szCs w:val="24"/>
        </w:rPr>
      </w:pPr>
      <w:r w:rsidRPr="00105094">
        <w:rPr>
          <w:sz w:val="24"/>
          <w:szCs w:val="24"/>
        </w:rPr>
        <w:t>Ane Urchegui García</w:t>
      </w:r>
    </w:p>
    <w:p w:rsidR="00105094" w:rsidRPr="00105094" w:rsidRDefault="00105094" w:rsidP="00105094">
      <w:pPr>
        <w:pStyle w:val="Sinespaciado"/>
        <w:rPr>
          <w:sz w:val="24"/>
          <w:szCs w:val="24"/>
        </w:rPr>
      </w:pPr>
      <w:r w:rsidRPr="00105094">
        <w:rPr>
          <w:sz w:val="24"/>
          <w:szCs w:val="24"/>
        </w:rPr>
        <w:t>C/ Donoso Cortés, 11</w:t>
      </w:r>
    </w:p>
    <w:p w:rsidR="00105094" w:rsidRPr="00105094" w:rsidRDefault="00105094" w:rsidP="00105094">
      <w:pPr>
        <w:pStyle w:val="Sinespaciado"/>
        <w:rPr>
          <w:sz w:val="24"/>
          <w:szCs w:val="24"/>
        </w:rPr>
      </w:pPr>
      <w:r w:rsidRPr="00105094">
        <w:rPr>
          <w:sz w:val="24"/>
          <w:szCs w:val="24"/>
        </w:rPr>
        <w:t xml:space="preserve">Esc. interior derecha. 1º-2 </w:t>
      </w:r>
    </w:p>
    <w:p w:rsidR="00284D06" w:rsidRPr="00105094" w:rsidRDefault="00105094" w:rsidP="00105094">
      <w:pPr>
        <w:pStyle w:val="Sinespaciado"/>
        <w:rPr>
          <w:sz w:val="24"/>
          <w:szCs w:val="24"/>
        </w:rPr>
      </w:pPr>
      <w:r w:rsidRPr="00105094">
        <w:rPr>
          <w:sz w:val="24"/>
          <w:szCs w:val="24"/>
        </w:rPr>
        <w:t>28015 MADRID</w:t>
      </w:r>
    </w:p>
    <w:p w:rsidR="00AF2F21" w:rsidRPr="00E63CAD" w:rsidRDefault="007D2D52" w:rsidP="004B6FA6">
      <w:pPr>
        <w:pStyle w:val="Sinespaciado"/>
        <w:jc w:val="right"/>
        <w:rPr>
          <w:sz w:val="24"/>
          <w:szCs w:val="24"/>
        </w:rPr>
      </w:pPr>
      <w:r w:rsidRPr="00E63CAD">
        <w:rPr>
          <w:sz w:val="24"/>
          <w:szCs w:val="24"/>
        </w:rPr>
        <w:t xml:space="preserve">Madrid, </w:t>
      </w:r>
      <w:r w:rsidR="00AF7824" w:rsidRPr="00E63CAD">
        <w:rPr>
          <w:sz w:val="24"/>
          <w:szCs w:val="24"/>
        </w:rPr>
        <w:t>10</w:t>
      </w:r>
      <w:r w:rsidR="00AF2F21" w:rsidRPr="00E63CAD">
        <w:rPr>
          <w:sz w:val="24"/>
          <w:szCs w:val="24"/>
        </w:rPr>
        <w:t xml:space="preserve"> de enero de 2013</w:t>
      </w:r>
    </w:p>
    <w:p w:rsidR="008F26FB" w:rsidRDefault="008F26FB" w:rsidP="00D24FF4">
      <w:pPr>
        <w:spacing w:line="240" w:lineRule="auto"/>
        <w:ind w:firstLine="708"/>
        <w:rPr>
          <w:sz w:val="24"/>
          <w:szCs w:val="24"/>
        </w:rPr>
      </w:pPr>
    </w:p>
    <w:p w:rsidR="0051038D" w:rsidRPr="00423F81" w:rsidRDefault="00284D06" w:rsidP="00D24FF4">
      <w:pPr>
        <w:spacing w:line="240" w:lineRule="auto"/>
        <w:ind w:firstLine="708"/>
        <w:rPr>
          <w:sz w:val="24"/>
          <w:szCs w:val="24"/>
        </w:rPr>
      </w:pPr>
      <w:r>
        <w:rPr>
          <w:sz w:val="24"/>
          <w:szCs w:val="24"/>
        </w:rPr>
        <w:t>E</w:t>
      </w:r>
      <w:r w:rsidR="002C59AD" w:rsidRPr="00423F81">
        <w:rPr>
          <w:sz w:val="24"/>
          <w:szCs w:val="24"/>
        </w:rPr>
        <w:t>stimad</w:t>
      </w:r>
      <w:r w:rsidR="00423F81">
        <w:rPr>
          <w:sz w:val="24"/>
          <w:szCs w:val="24"/>
        </w:rPr>
        <w:t xml:space="preserve">a </w:t>
      </w:r>
      <w:r w:rsidR="00105094">
        <w:rPr>
          <w:sz w:val="24"/>
          <w:szCs w:val="24"/>
        </w:rPr>
        <w:t>Ane</w:t>
      </w:r>
      <w:r w:rsidR="009009B6">
        <w:rPr>
          <w:sz w:val="24"/>
          <w:szCs w:val="24"/>
        </w:rPr>
        <w:t>:</w:t>
      </w:r>
    </w:p>
    <w:p w:rsidR="001B2389" w:rsidRDefault="002C59AD" w:rsidP="00423F81">
      <w:pPr>
        <w:spacing w:line="240" w:lineRule="auto"/>
        <w:ind w:firstLine="708"/>
        <w:jc w:val="both"/>
        <w:rPr>
          <w:sz w:val="24"/>
          <w:szCs w:val="24"/>
        </w:rPr>
      </w:pPr>
      <w:r w:rsidRPr="00423F81">
        <w:rPr>
          <w:sz w:val="24"/>
          <w:szCs w:val="24"/>
        </w:rPr>
        <w:t xml:space="preserve">El </w:t>
      </w:r>
      <w:r w:rsidR="007D2D52" w:rsidRPr="00423F81">
        <w:rPr>
          <w:sz w:val="24"/>
          <w:szCs w:val="24"/>
        </w:rPr>
        <w:t>C</w:t>
      </w:r>
      <w:r w:rsidRPr="00423F81">
        <w:rPr>
          <w:sz w:val="24"/>
          <w:szCs w:val="24"/>
        </w:rPr>
        <w:t xml:space="preserve">omité de </w:t>
      </w:r>
      <w:r w:rsidR="007D2D52" w:rsidRPr="00423F81">
        <w:rPr>
          <w:sz w:val="24"/>
          <w:szCs w:val="24"/>
        </w:rPr>
        <w:t>A</w:t>
      </w:r>
      <w:r w:rsidRPr="00423F81">
        <w:rPr>
          <w:sz w:val="24"/>
          <w:szCs w:val="24"/>
        </w:rPr>
        <w:t xml:space="preserve">lta </w:t>
      </w:r>
      <w:r w:rsidR="007D2D52" w:rsidRPr="00423F81">
        <w:rPr>
          <w:sz w:val="24"/>
          <w:szCs w:val="24"/>
        </w:rPr>
        <w:t>C</w:t>
      </w:r>
      <w:r w:rsidRPr="00423F81">
        <w:rPr>
          <w:sz w:val="24"/>
          <w:szCs w:val="24"/>
        </w:rPr>
        <w:t>ompetición</w:t>
      </w:r>
      <w:r w:rsidR="00423F81">
        <w:rPr>
          <w:sz w:val="24"/>
          <w:szCs w:val="24"/>
        </w:rPr>
        <w:t>,</w:t>
      </w:r>
      <w:r w:rsidRPr="00423F81">
        <w:rPr>
          <w:sz w:val="24"/>
          <w:szCs w:val="24"/>
        </w:rPr>
        <w:t xml:space="preserve"> </w:t>
      </w:r>
      <w:r w:rsidR="004124E9" w:rsidRPr="00423F81">
        <w:rPr>
          <w:sz w:val="24"/>
          <w:szCs w:val="24"/>
        </w:rPr>
        <w:t>junto con la Dirección Deportiva</w:t>
      </w:r>
      <w:r w:rsidRPr="00423F81">
        <w:rPr>
          <w:sz w:val="24"/>
          <w:szCs w:val="24"/>
        </w:rPr>
        <w:t xml:space="preserve"> </w:t>
      </w:r>
      <w:r w:rsidR="004124E9" w:rsidRPr="00423F81">
        <w:rPr>
          <w:sz w:val="24"/>
          <w:szCs w:val="24"/>
        </w:rPr>
        <w:t xml:space="preserve">de la </w:t>
      </w:r>
      <w:r w:rsidR="00423F81">
        <w:rPr>
          <w:sz w:val="24"/>
          <w:szCs w:val="24"/>
        </w:rPr>
        <w:t>Real Federación Española de Golf,</w:t>
      </w:r>
      <w:r w:rsidR="004124E9" w:rsidRPr="00423F81">
        <w:rPr>
          <w:sz w:val="24"/>
          <w:szCs w:val="24"/>
        </w:rPr>
        <w:t xml:space="preserve"> ha </w:t>
      </w:r>
      <w:r w:rsidRPr="00423F81">
        <w:rPr>
          <w:sz w:val="24"/>
          <w:szCs w:val="24"/>
        </w:rPr>
        <w:t xml:space="preserve">tomado la decisión de enviar </w:t>
      </w:r>
      <w:r w:rsidR="00EE0229" w:rsidRPr="00423F81">
        <w:rPr>
          <w:sz w:val="24"/>
          <w:szCs w:val="24"/>
        </w:rPr>
        <w:t xml:space="preserve">a cada jugador perteneciente a los diferentes </w:t>
      </w:r>
      <w:r w:rsidR="00423F81">
        <w:rPr>
          <w:sz w:val="24"/>
          <w:szCs w:val="24"/>
        </w:rPr>
        <w:t xml:space="preserve">grupos de trabajo y a los que hayan obtenido subvenciones a través de los comités deportivos </w:t>
      </w:r>
      <w:r w:rsidR="00EE0229" w:rsidRPr="00423F81">
        <w:rPr>
          <w:sz w:val="24"/>
          <w:szCs w:val="24"/>
        </w:rPr>
        <w:t xml:space="preserve">de la RFEG, </w:t>
      </w:r>
      <w:r w:rsidRPr="00423F81">
        <w:rPr>
          <w:sz w:val="24"/>
          <w:szCs w:val="24"/>
        </w:rPr>
        <w:t xml:space="preserve">una relación </w:t>
      </w:r>
      <w:r w:rsidR="004718DA" w:rsidRPr="00423F81">
        <w:rPr>
          <w:sz w:val="24"/>
          <w:szCs w:val="24"/>
        </w:rPr>
        <w:t xml:space="preserve">aproximada </w:t>
      </w:r>
      <w:r w:rsidRPr="00423F81">
        <w:rPr>
          <w:sz w:val="24"/>
          <w:szCs w:val="24"/>
        </w:rPr>
        <w:t>de</w:t>
      </w:r>
      <w:r w:rsidR="00587505" w:rsidRPr="00423F81">
        <w:rPr>
          <w:sz w:val="24"/>
          <w:szCs w:val="24"/>
        </w:rPr>
        <w:t xml:space="preserve"> la inversión </w:t>
      </w:r>
      <w:r w:rsidR="0097100F" w:rsidRPr="00423F81">
        <w:rPr>
          <w:sz w:val="24"/>
          <w:szCs w:val="24"/>
        </w:rPr>
        <w:t xml:space="preserve">anual </w:t>
      </w:r>
      <w:r w:rsidR="00587505" w:rsidRPr="00423F81">
        <w:rPr>
          <w:sz w:val="24"/>
          <w:szCs w:val="24"/>
        </w:rPr>
        <w:t>realizada por la</w:t>
      </w:r>
      <w:r w:rsidRPr="00423F81">
        <w:rPr>
          <w:sz w:val="24"/>
          <w:szCs w:val="24"/>
        </w:rPr>
        <w:t xml:space="preserve"> RFEG. </w:t>
      </w:r>
    </w:p>
    <w:p w:rsidR="002C59AD" w:rsidRDefault="002C59AD" w:rsidP="00423F81">
      <w:pPr>
        <w:spacing w:line="240" w:lineRule="auto"/>
        <w:ind w:firstLine="708"/>
        <w:jc w:val="both"/>
        <w:rPr>
          <w:sz w:val="24"/>
          <w:szCs w:val="24"/>
        </w:rPr>
      </w:pPr>
      <w:r w:rsidRPr="00423F81">
        <w:rPr>
          <w:sz w:val="24"/>
          <w:szCs w:val="24"/>
        </w:rPr>
        <w:t xml:space="preserve">El motivo </w:t>
      </w:r>
      <w:r w:rsidR="00EE0229" w:rsidRPr="00423F81">
        <w:rPr>
          <w:sz w:val="24"/>
          <w:szCs w:val="24"/>
        </w:rPr>
        <w:t xml:space="preserve">por el que mandamos </w:t>
      </w:r>
      <w:r w:rsidRPr="00423F81">
        <w:rPr>
          <w:sz w:val="24"/>
          <w:szCs w:val="24"/>
        </w:rPr>
        <w:t xml:space="preserve">esta </w:t>
      </w:r>
      <w:r w:rsidR="0097100F" w:rsidRPr="00423F81">
        <w:rPr>
          <w:sz w:val="24"/>
          <w:szCs w:val="24"/>
        </w:rPr>
        <w:t xml:space="preserve">notificación </w:t>
      </w:r>
      <w:r w:rsidRPr="00423F81">
        <w:rPr>
          <w:sz w:val="24"/>
          <w:szCs w:val="24"/>
        </w:rPr>
        <w:t xml:space="preserve">es </w:t>
      </w:r>
      <w:r w:rsidR="001B2389">
        <w:rPr>
          <w:sz w:val="24"/>
          <w:szCs w:val="24"/>
        </w:rPr>
        <w:t>hacer</w:t>
      </w:r>
      <w:r w:rsidRPr="00423F81">
        <w:rPr>
          <w:sz w:val="24"/>
          <w:szCs w:val="24"/>
        </w:rPr>
        <w:t xml:space="preserve"> consciente al jugador </w:t>
      </w:r>
      <w:r w:rsidR="004718DA" w:rsidRPr="00423F81">
        <w:rPr>
          <w:sz w:val="24"/>
          <w:szCs w:val="24"/>
        </w:rPr>
        <w:t xml:space="preserve">y </w:t>
      </w:r>
      <w:r w:rsidR="004124E9" w:rsidRPr="00423F81">
        <w:rPr>
          <w:sz w:val="24"/>
          <w:szCs w:val="24"/>
        </w:rPr>
        <w:t xml:space="preserve">a </w:t>
      </w:r>
      <w:r w:rsidR="004718DA" w:rsidRPr="00423F81">
        <w:rPr>
          <w:sz w:val="24"/>
          <w:szCs w:val="24"/>
        </w:rPr>
        <w:t xml:space="preserve">su entorno </w:t>
      </w:r>
      <w:r w:rsidRPr="00423F81">
        <w:rPr>
          <w:sz w:val="24"/>
          <w:szCs w:val="24"/>
        </w:rPr>
        <w:t xml:space="preserve">del esfuerzo económico que </w:t>
      </w:r>
      <w:r w:rsidR="004718DA" w:rsidRPr="00423F81">
        <w:rPr>
          <w:sz w:val="24"/>
          <w:szCs w:val="24"/>
        </w:rPr>
        <w:t xml:space="preserve">la RFEG </w:t>
      </w:r>
      <w:r w:rsidRPr="00423F81">
        <w:rPr>
          <w:sz w:val="24"/>
          <w:szCs w:val="24"/>
        </w:rPr>
        <w:t xml:space="preserve">está haciendo en el desarrollo deportivo </w:t>
      </w:r>
      <w:r w:rsidR="001B2389">
        <w:rPr>
          <w:sz w:val="24"/>
          <w:szCs w:val="24"/>
        </w:rPr>
        <w:t>de</w:t>
      </w:r>
      <w:r w:rsidRPr="00423F81">
        <w:rPr>
          <w:sz w:val="24"/>
          <w:szCs w:val="24"/>
        </w:rPr>
        <w:t xml:space="preserve"> cada uno de </w:t>
      </w:r>
      <w:r w:rsidR="004718DA" w:rsidRPr="00423F81">
        <w:rPr>
          <w:sz w:val="24"/>
          <w:szCs w:val="24"/>
        </w:rPr>
        <w:t>sus</w:t>
      </w:r>
      <w:r w:rsidRPr="00423F81">
        <w:rPr>
          <w:sz w:val="24"/>
          <w:szCs w:val="24"/>
        </w:rPr>
        <w:t xml:space="preserve"> deportistas. C</w:t>
      </w:r>
      <w:r w:rsidR="007E18F2" w:rsidRPr="00423F81">
        <w:rPr>
          <w:sz w:val="24"/>
          <w:szCs w:val="24"/>
        </w:rPr>
        <w:t>onsideramos muy positivo y saludable</w:t>
      </w:r>
      <w:r w:rsidR="004718DA" w:rsidRPr="00423F81">
        <w:rPr>
          <w:sz w:val="24"/>
          <w:szCs w:val="24"/>
        </w:rPr>
        <w:t xml:space="preserve"> </w:t>
      </w:r>
      <w:r w:rsidR="001B2389">
        <w:rPr>
          <w:sz w:val="24"/>
          <w:szCs w:val="24"/>
        </w:rPr>
        <w:t>dar a conocer</w:t>
      </w:r>
      <w:r w:rsidRPr="00423F81">
        <w:rPr>
          <w:sz w:val="24"/>
          <w:szCs w:val="24"/>
        </w:rPr>
        <w:t xml:space="preserve"> </w:t>
      </w:r>
      <w:r w:rsidR="004718DA" w:rsidRPr="00423F81">
        <w:rPr>
          <w:sz w:val="24"/>
          <w:szCs w:val="24"/>
        </w:rPr>
        <w:t>dicho</w:t>
      </w:r>
      <w:r w:rsidRPr="00423F81">
        <w:rPr>
          <w:sz w:val="24"/>
          <w:szCs w:val="24"/>
        </w:rPr>
        <w:t xml:space="preserve"> esfuerzo</w:t>
      </w:r>
      <w:r w:rsidR="001B2389">
        <w:rPr>
          <w:sz w:val="24"/>
          <w:szCs w:val="24"/>
        </w:rPr>
        <w:t>,</w:t>
      </w:r>
      <w:r w:rsidR="007E18F2" w:rsidRPr="00423F81">
        <w:rPr>
          <w:sz w:val="24"/>
          <w:szCs w:val="24"/>
        </w:rPr>
        <w:t xml:space="preserve"> </w:t>
      </w:r>
      <w:r w:rsidR="004718DA" w:rsidRPr="00423F81">
        <w:rPr>
          <w:sz w:val="24"/>
          <w:szCs w:val="24"/>
        </w:rPr>
        <w:t xml:space="preserve">que </w:t>
      </w:r>
      <w:r w:rsidR="007E18F2" w:rsidRPr="00423F81">
        <w:rPr>
          <w:sz w:val="24"/>
          <w:szCs w:val="24"/>
        </w:rPr>
        <w:t>debe</w:t>
      </w:r>
      <w:r w:rsidR="00EE0229" w:rsidRPr="00423F81">
        <w:rPr>
          <w:sz w:val="24"/>
          <w:szCs w:val="24"/>
        </w:rPr>
        <w:t xml:space="preserve"> </w:t>
      </w:r>
      <w:r w:rsidR="004718DA" w:rsidRPr="00423F81">
        <w:rPr>
          <w:sz w:val="24"/>
          <w:szCs w:val="24"/>
        </w:rPr>
        <w:t xml:space="preserve">servir </w:t>
      </w:r>
      <w:r w:rsidR="001B2389">
        <w:rPr>
          <w:sz w:val="24"/>
          <w:szCs w:val="24"/>
        </w:rPr>
        <w:t>de</w:t>
      </w:r>
      <w:r w:rsidR="004718DA" w:rsidRPr="00423F81">
        <w:rPr>
          <w:sz w:val="24"/>
          <w:szCs w:val="24"/>
        </w:rPr>
        <w:t xml:space="preserve"> fuente de motivación para que </w:t>
      </w:r>
      <w:r w:rsidR="0097100F" w:rsidRPr="00423F81">
        <w:rPr>
          <w:sz w:val="24"/>
          <w:szCs w:val="24"/>
        </w:rPr>
        <w:t xml:space="preserve">los jugadores </w:t>
      </w:r>
      <w:r w:rsidR="004718DA" w:rsidRPr="00423F81">
        <w:rPr>
          <w:sz w:val="24"/>
          <w:szCs w:val="24"/>
        </w:rPr>
        <w:t>correspondan con un mayor compromiso en la consecución de sus metas deportivas y personales</w:t>
      </w:r>
      <w:r w:rsidRPr="00423F81">
        <w:rPr>
          <w:sz w:val="24"/>
          <w:szCs w:val="24"/>
        </w:rPr>
        <w:t>.</w:t>
      </w:r>
    </w:p>
    <w:tbl>
      <w:tblPr>
        <w:tblW w:w="9219" w:type="dxa"/>
        <w:tblInd w:w="65" w:type="dxa"/>
        <w:tblCellMar>
          <w:left w:w="70" w:type="dxa"/>
          <w:right w:w="70" w:type="dxa"/>
        </w:tblCellMar>
        <w:tblLook w:val="04A0"/>
      </w:tblPr>
      <w:tblGrid>
        <w:gridCol w:w="6809"/>
        <w:gridCol w:w="2410"/>
      </w:tblGrid>
      <w:tr w:rsidR="00105094" w:rsidRPr="00105094" w:rsidTr="002847AB">
        <w:trPr>
          <w:trHeight w:val="342"/>
        </w:trPr>
        <w:tc>
          <w:tcPr>
            <w:tcW w:w="921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  <w:vAlign w:val="center"/>
            <w:hideMark/>
          </w:tcPr>
          <w:p w:rsidR="002847AB" w:rsidRDefault="002847AB" w:rsidP="002847AB">
            <w:pPr>
              <w:suppressAutoHyphens w:val="0"/>
              <w:autoSpaceDN/>
              <w:spacing w:after="0" w:line="240" w:lineRule="auto"/>
              <w:textAlignment w:val="auto"/>
              <w:rPr>
                <w:rFonts w:eastAsia="Times New Roman"/>
                <w:color w:val="000000"/>
                <w:sz w:val="28"/>
                <w:szCs w:val="28"/>
                <w:lang w:eastAsia="es-ES"/>
              </w:rPr>
            </w:pPr>
            <w:r w:rsidRPr="002847AB">
              <w:rPr>
                <w:rFonts w:eastAsia="Times New Roman"/>
                <w:b/>
                <w:color w:val="000000"/>
                <w:sz w:val="28"/>
                <w:szCs w:val="28"/>
                <w:lang w:eastAsia="es-ES"/>
              </w:rPr>
              <w:t>ANE URCHEGUI GARCIA</w:t>
            </w:r>
          </w:p>
          <w:p w:rsidR="00105094" w:rsidRPr="002847AB" w:rsidRDefault="00105094" w:rsidP="002847AB">
            <w:pPr>
              <w:suppressAutoHyphens w:val="0"/>
              <w:autoSpaceDN/>
              <w:spacing w:after="0" w:line="240" w:lineRule="auto"/>
              <w:textAlignment w:val="auto"/>
              <w:rPr>
                <w:rFonts w:eastAsia="Times New Roman"/>
                <w:color w:val="000000"/>
                <w:sz w:val="28"/>
                <w:szCs w:val="28"/>
                <w:lang w:eastAsia="es-ES"/>
              </w:rPr>
            </w:pPr>
            <w:r w:rsidRPr="002847AB">
              <w:rPr>
                <w:rFonts w:eastAsia="Times New Roman"/>
                <w:color w:val="000000"/>
                <w:sz w:val="28"/>
                <w:szCs w:val="28"/>
                <w:lang w:eastAsia="es-ES"/>
              </w:rPr>
              <w:t xml:space="preserve">Inversión realizada por la RFEG a favor de la jugadora </w:t>
            </w:r>
            <w:r w:rsidR="002847AB">
              <w:rPr>
                <w:rFonts w:eastAsia="Times New Roman"/>
                <w:color w:val="000000"/>
                <w:sz w:val="28"/>
                <w:szCs w:val="28"/>
                <w:lang w:eastAsia="es-ES"/>
              </w:rPr>
              <w:t>durante</w:t>
            </w:r>
            <w:r w:rsidRPr="002847AB">
              <w:rPr>
                <w:rFonts w:eastAsia="Times New Roman"/>
                <w:color w:val="000000"/>
                <w:sz w:val="28"/>
                <w:szCs w:val="28"/>
                <w:lang w:eastAsia="es-ES"/>
              </w:rPr>
              <w:t xml:space="preserve"> el año 2012</w:t>
            </w:r>
          </w:p>
        </w:tc>
      </w:tr>
      <w:tr w:rsidR="00105094" w:rsidRPr="00105094" w:rsidTr="002847AB">
        <w:trPr>
          <w:trHeight w:val="300"/>
        </w:trPr>
        <w:tc>
          <w:tcPr>
            <w:tcW w:w="921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  <w:vAlign w:val="center"/>
            <w:hideMark/>
          </w:tcPr>
          <w:p w:rsidR="00105094" w:rsidRPr="00105094" w:rsidRDefault="00105094" w:rsidP="00105094">
            <w:pPr>
              <w:suppressAutoHyphens w:val="0"/>
              <w:autoSpaceDN/>
              <w:spacing w:after="0" w:line="240" w:lineRule="auto"/>
              <w:textAlignment w:val="auto"/>
              <w:rPr>
                <w:rFonts w:eastAsia="Times New Roman"/>
                <w:color w:val="000000"/>
                <w:lang w:eastAsia="es-ES"/>
              </w:rPr>
            </w:pPr>
          </w:p>
        </w:tc>
      </w:tr>
      <w:tr w:rsidR="00105094" w:rsidRPr="00105094" w:rsidTr="002847AB">
        <w:trPr>
          <w:trHeight w:val="300"/>
        </w:trPr>
        <w:tc>
          <w:tcPr>
            <w:tcW w:w="921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  <w:vAlign w:val="center"/>
            <w:hideMark/>
          </w:tcPr>
          <w:p w:rsidR="00105094" w:rsidRPr="00105094" w:rsidRDefault="00105094" w:rsidP="00105094">
            <w:pPr>
              <w:suppressAutoHyphens w:val="0"/>
              <w:autoSpaceDN/>
              <w:spacing w:after="0" w:line="240" w:lineRule="auto"/>
              <w:textAlignment w:val="auto"/>
              <w:rPr>
                <w:rFonts w:eastAsia="Times New Roman"/>
                <w:color w:val="000000"/>
                <w:lang w:eastAsia="es-ES"/>
              </w:rPr>
            </w:pPr>
          </w:p>
        </w:tc>
      </w:tr>
      <w:tr w:rsidR="00105094" w:rsidRPr="00105094" w:rsidTr="002847AB">
        <w:trPr>
          <w:trHeight w:val="300"/>
        </w:trPr>
        <w:tc>
          <w:tcPr>
            <w:tcW w:w="68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5094" w:rsidRPr="002847AB" w:rsidRDefault="00105094" w:rsidP="00105094">
            <w:pPr>
              <w:suppressAutoHyphens w:val="0"/>
              <w:autoSpaceDN/>
              <w:spacing w:after="0" w:line="240" w:lineRule="auto"/>
              <w:textAlignment w:val="auto"/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ES"/>
              </w:rPr>
            </w:pPr>
            <w:r w:rsidRPr="002847AB"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ES"/>
              </w:rPr>
              <w:t>Apoyo CTAF (programa univ. Enero - junio)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5094" w:rsidRPr="002847AB" w:rsidRDefault="00105094" w:rsidP="00105094">
            <w:pPr>
              <w:suppressAutoHyphens w:val="0"/>
              <w:autoSpaceDN/>
              <w:spacing w:after="0" w:line="240" w:lineRule="auto"/>
              <w:jc w:val="right"/>
              <w:textAlignment w:val="auto"/>
              <w:rPr>
                <w:rFonts w:ascii="Arial Narrow" w:eastAsia="Times New Roman" w:hAnsi="Arial Narrow"/>
                <w:sz w:val="24"/>
                <w:szCs w:val="24"/>
                <w:lang w:eastAsia="es-ES"/>
              </w:rPr>
            </w:pPr>
            <w:r w:rsidRPr="002847AB">
              <w:rPr>
                <w:rFonts w:ascii="Arial Narrow" w:eastAsia="Times New Roman" w:hAnsi="Arial Narrow"/>
                <w:sz w:val="24"/>
                <w:szCs w:val="24"/>
                <w:lang w:eastAsia="es-ES"/>
              </w:rPr>
              <w:t>500 €</w:t>
            </w:r>
          </w:p>
        </w:tc>
      </w:tr>
      <w:tr w:rsidR="00105094" w:rsidRPr="00105094" w:rsidTr="002847AB">
        <w:trPr>
          <w:trHeight w:val="300"/>
        </w:trPr>
        <w:tc>
          <w:tcPr>
            <w:tcW w:w="68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5094" w:rsidRPr="002847AB" w:rsidRDefault="00105094" w:rsidP="00105094">
            <w:pPr>
              <w:suppressAutoHyphens w:val="0"/>
              <w:autoSpaceDN/>
              <w:spacing w:after="0" w:line="240" w:lineRule="auto"/>
              <w:textAlignment w:val="auto"/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ES"/>
              </w:rPr>
            </w:pPr>
            <w:r w:rsidRPr="002847AB"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ES"/>
              </w:rPr>
              <w:t xml:space="preserve">Becas </w:t>
            </w:r>
            <w:proofErr w:type="spellStart"/>
            <w:r w:rsidRPr="002847AB"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ES"/>
              </w:rPr>
              <w:t>St</w:t>
            </w:r>
            <w:proofErr w:type="spellEnd"/>
            <w:r w:rsidRPr="002847AB"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ES"/>
              </w:rPr>
              <w:t xml:space="preserve"> </w:t>
            </w:r>
            <w:proofErr w:type="spellStart"/>
            <w:r w:rsidRPr="002847AB"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ES"/>
              </w:rPr>
              <w:t>Andrews</w:t>
            </w:r>
            <w:proofErr w:type="spellEnd"/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5094" w:rsidRPr="002847AB" w:rsidRDefault="00105094" w:rsidP="00105094">
            <w:pPr>
              <w:suppressAutoHyphens w:val="0"/>
              <w:autoSpaceDN/>
              <w:spacing w:after="0" w:line="240" w:lineRule="auto"/>
              <w:jc w:val="right"/>
              <w:textAlignment w:val="auto"/>
              <w:rPr>
                <w:rFonts w:ascii="Arial Narrow" w:eastAsia="Times New Roman" w:hAnsi="Arial Narrow"/>
                <w:sz w:val="24"/>
                <w:szCs w:val="24"/>
                <w:lang w:eastAsia="es-ES"/>
              </w:rPr>
            </w:pPr>
            <w:r w:rsidRPr="002847AB">
              <w:rPr>
                <w:rFonts w:ascii="Arial Narrow" w:eastAsia="Times New Roman" w:hAnsi="Arial Narrow"/>
                <w:sz w:val="24"/>
                <w:szCs w:val="24"/>
                <w:lang w:eastAsia="es-ES"/>
              </w:rPr>
              <w:t>1.200 €</w:t>
            </w:r>
          </w:p>
        </w:tc>
      </w:tr>
      <w:tr w:rsidR="00105094" w:rsidRPr="00105094" w:rsidTr="002847AB">
        <w:trPr>
          <w:trHeight w:val="300"/>
        </w:trPr>
        <w:tc>
          <w:tcPr>
            <w:tcW w:w="68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5094" w:rsidRPr="002847AB" w:rsidRDefault="00105094" w:rsidP="00105094">
            <w:pPr>
              <w:suppressAutoHyphens w:val="0"/>
              <w:autoSpaceDN/>
              <w:spacing w:after="0" w:line="240" w:lineRule="auto"/>
              <w:textAlignment w:val="auto"/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ES"/>
              </w:rPr>
            </w:pPr>
            <w:r w:rsidRPr="002847AB"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ES"/>
              </w:rPr>
              <w:t>Internacional de España Stroke Play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5094" w:rsidRPr="002847AB" w:rsidRDefault="00105094" w:rsidP="00105094">
            <w:pPr>
              <w:suppressAutoHyphens w:val="0"/>
              <w:autoSpaceDN/>
              <w:spacing w:after="0" w:line="240" w:lineRule="auto"/>
              <w:jc w:val="right"/>
              <w:textAlignment w:val="auto"/>
              <w:rPr>
                <w:rFonts w:ascii="Arial Narrow" w:eastAsia="Times New Roman" w:hAnsi="Arial Narrow"/>
                <w:sz w:val="24"/>
                <w:szCs w:val="24"/>
                <w:lang w:eastAsia="es-ES"/>
              </w:rPr>
            </w:pPr>
            <w:r w:rsidRPr="002847AB">
              <w:rPr>
                <w:rFonts w:ascii="Arial Narrow" w:eastAsia="Times New Roman" w:hAnsi="Arial Narrow"/>
                <w:sz w:val="24"/>
                <w:szCs w:val="24"/>
                <w:lang w:eastAsia="es-ES"/>
              </w:rPr>
              <w:t>550 €</w:t>
            </w:r>
          </w:p>
        </w:tc>
      </w:tr>
      <w:tr w:rsidR="00105094" w:rsidRPr="00105094" w:rsidTr="002847AB">
        <w:trPr>
          <w:trHeight w:val="300"/>
        </w:trPr>
        <w:tc>
          <w:tcPr>
            <w:tcW w:w="68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5094" w:rsidRPr="002847AB" w:rsidRDefault="00105094" w:rsidP="00105094">
            <w:pPr>
              <w:suppressAutoHyphens w:val="0"/>
              <w:autoSpaceDN/>
              <w:spacing w:after="0" w:line="240" w:lineRule="auto"/>
              <w:textAlignment w:val="auto"/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ES"/>
              </w:rPr>
            </w:pPr>
            <w:r w:rsidRPr="002847AB"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ES"/>
              </w:rPr>
              <w:t>Internacional de España, Copa S.M. La Reina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5094" w:rsidRPr="002847AB" w:rsidRDefault="00105094" w:rsidP="00105094">
            <w:pPr>
              <w:suppressAutoHyphens w:val="0"/>
              <w:autoSpaceDN/>
              <w:spacing w:after="0" w:line="240" w:lineRule="auto"/>
              <w:jc w:val="right"/>
              <w:textAlignment w:val="auto"/>
              <w:rPr>
                <w:rFonts w:ascii="Arial Narrow" w:eastAsia="Times New Roman" w:hAnsi="Arial Narrow"/>
                <w:sz w:val="24"/>
                <w:szCs w:val="24"/>
                <w:lang w:eastAsia="es-ES"/>
              </w:rPr>
            </w:pPr>
            <w:r w:rsidRPr="002847AB">
              <w:rPr>
                <w:rFonts w:ascii="Arial Narrow" w:eastAsia="Times New Roman" w:hAnsi="Arial Narrow"/>
                <w:sz w:val="24"/>
                <w:szCs w:val="24"/>
                <w:lang w:eastAsia="es-ES"/>
              </w:rPr>
              <w:t>780 €</w:t>
            </w:r>
          </w:p>
        </w:tc>
      </w:tr>
      <w:tr w:rsidR="00105094" w:rsidRPr="00105094" w:rsidTr="002847AB">
        <w:trPr>
          <w:trHeight w:val="300"/>
        </w:trPr>
        <w:tc>
          <w:tcPr>
            <w:tcW w:w="68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5094" w:rsidRPr="002847AB" w:rsidRDefault="00105094" w:rsidP="00105094">
            <w:pPr>
              <w:suppressAutoHyphens w:val="0"/>
              <w:autoSpaceDN/>
              <w:spacing w:after="0" w:line="240" w:lineRule="auto"/>
              <w:textAlignment w:val="auto"/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ES"/>
              </w:rPr>
            </w:pPr>
            <w:r w:rsidRPr="002847AB"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ES"/>
              </w:rPr>
              <w:t>Campeonato Europeo de Naciones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5094" w:rsidRPr="002847AB" w:rsidRDefault="00105094" w:rsidP="00105094">
            <w:pPr>
              <w:suppressAutoHyphens w:val="0"/>
              <w:autoSpaceDN/>
              <w:spacing w:after="0" w:line="240" w:lineRule="auto"/>
              <w:jc w:val="right"/>
              <w:textAlignment w:val="auto"/>
              <w:rPr>
                <w:rFonts w:ascii="Arial Narrow" w:eastAsia="Times New Roman" w:hAnsi="Arial Narrow"/>
                <w:sz w:val="24"/>
                <w:szCs w:val="24"/>
                <w:lang w:eastAsia="es-ES"/>
              </w:rPr>
            </w:pPr>
            <w:r w:rsidRPr="002847AB">
              <w:rPr>
                <w:rFonts w:ascii="Arial Narrow" w:eastAsia="Times New Roman" w:hAnsi="Arial Narrow"/>
                <w:sz w:val="24"/>
                <w:szCs w:val="24"/>
                <w:lang w:eastAsia="es-ES"/>
              </w:rPr>
              <w:t>2.400 €</w:t>
            </w:r>
          </w:p>
        </w:tc>
      </w:tr>
      <w:tr w:rsidR="00105094" w:rsidRPr="00105094" w:rsidTr="002847AB">
        <w:trPr>
          <w:trHeight w:val="300"/>
        </w:trPr>
        <w:tc>
          <w:tcPr>
            <w:tcW w:w="68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5094" w:rsidRPr="002847AB" w:rsidRDefault="00105094" w:rsidP="00105094">
            <w:pPr>
              <w:suppressAutoHyphens w:val="0"/>
              <w:autoSpaceDN/>
              <w:spacing w:after="0" w:line="240" w:lineRule="auto"/>
              <w:textAlignment w:val="auto"/>
              <w:rPr>
                <w:rFonts w:ascii="Arial Narrow" w:eastAsia="Times New Roman" w:hAnsi="Arial Narrow"/>
                <w:color w:val="000000"/>
                <w:sz w:val="24"/>
                <w:szCs w:val="24"/>
                <w:lang w:val="en-US" w:eastAsia="es-ES"/>
              </w:rPr>
            </w:pPr>
            <w:r w:rsidRPr="002847AB">
              <w:rPr>
                <w:rFonts w:ascii="Arial Narrow" w:eastAsia="Times New Roman" w:hAnsi="Arial Narrow"/>
                <w:color w:val="000000"/>
                <w:sz w:val="24"/>
                <w:szCs w:val="24"/>
                <w:lang w:val="en-US" w:eastAsia="es-ES"/>
              </w:rPr>
              <w:t>European Ladies Club Cup Trophy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5094" w:rsidRPr="002847AB" w:rsidRDefault="00105094" w:rsidP="00105094">
            <w:pPr>
              <w:suppressAutoHyphens w:val="0"/>
              <w:autoSpaceDN/>
              <w:spacing w:after="0" w:line="240" w:lineRule="auto"/>
              <w:jc w:val="right"/>
              <w:textAlignment w:val="auto"/>
              <w:rPr>
                <w:rFonts w:ascii="Arial Narrow" w:eastAsia="Times New Roman" w:hAnsi="Arial Narrow"/>
                <w:sz w:val="24"/>
                <w:szCs w:val="24"/>
                <w:lang w:eastAsia="es-ES"/>
              </w:rPr>
            </w:pPr>
            <w:r w:rsidRPr="002847AB">
              <w:rPr>
                <w:rFonts w:ascii="Arial Narrow" w:eastAsia="Times New Roman" w:hAnsi="Arial Narrow"/>
                <w:sz w:val="24"/>
                <w:szCs w:val="24"/>
                <w:lang w:eastAsia="es-ES"/>
              </w:rPr>
              <w:t>750 €</w:t>
            </w:r>
          </w:p>
        </w:tc>
      </w:tr>
      <w:tr w:rsidR="00105094" w:rsidRPr="00105094" w:rsidTr="002847AB">
        <w:trPr>
          <w:trHeight w:val="300"/>
        </w:trPr>
        <w:tc>
          <w:tcPr>
            <w:tcW w:w="68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  <w:hideMark/>
          </w:tcPr>
          <w:p w:rsidR="00105094" w:rsidRPr="002847AB" w:rsidRDefault="00105094" w:rsidP="00105094">
            <w:pPr>
              <w:suppressAutoHyphens w:val="0"/>
              <w:autoSpaceDN/>
              <w:spacing w:after="0" w:line="240" w:lineRule="auto"/>
              <w:textAlignment w:val="auto"/>
              <w:rPr>
                <w:rFonts w:ascii="Arial Narrow" w:eastAsia="Times New Roman" w:hAnsi="Arial Narrow"/>
                <w:b/>
                <w:bCs/>
                <w:color w:val="000000"/>
                <w:sz w:val="24"/>
                <w:szCs w:val="24"/>
                <w:lang w:eastAsia="es-ES"/>
              </w:rPr>
            </w:pPr>
            <w:r w:rsidRPr="002847AB">
              <w:rPr>
                <w:rFonts w:ascii="Arial Narrow" w:eastAsia="Times New Roman" w:hAnsi="Arial Narrow"/>
                <w:b/>
                <w:bCs/>
                <w:color w:val="000000"/>
                <w:sz w:val="24"/>
                <w:szCs w:val="24"/>
                <w:lang w:eastAsia="es-ES"/>
              </w:rPr>
              <w:t>INVERSIÓN TOTAL 2012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  <w:hideMark/>
          </w:tcPr>
          <w:p w:rsidR="00105094" w:rsidRPr="002847AB" w:rsidRDefault="00105094" w:rsidP="00105094">
            <w:pPr>
              <w:suppressAutoHyphens w:val="0"/>
              <w:autoSpaceDN/>
              <w:spacing w:after="0" w:line="240" w:lineRule="auto"/>
              <w:jc w:val="right"/>
              <w:textAlignment w:val="auto"/>
              <w:rPr>
                <w:rFonts w:ascii="Arial Narrow" w:eastAsia="Times New Roman" w:hAnsi="Arial Narrow"/>
                <w:b/>
                <w:bCs/>
                <w:sz w:val="24"/>
                <w:szCs w:val="24"/>
                <w:lang w:eastAsia="es-ES"/>
              </w:rPr>
            </w:pPr>
            <w:r w:rsidRPr="002847AB">
              <w:rPr>
                <w:rFonts w:ascii="Arial Narrow" w:eastAsia="Times New Roman" w:hAnsi="Arial Narrow"/>
                <w:b/>
                <w:bCs/>
                <w:sz w:val="24"/>
                <w:szCs w:val="24"/>
                <w:lang w:eastAsia="es-ES"/>
              </w:rPr>
              <w:t>6.180 €</w:t>
            </w:r>
          </w:p>
        </w:tc>
      </w:tr>
      <w:tr w:rsidR="00105094" w:rsidRPr="00105094" w:rsidTr="002847AB">
        <w:trPr>
          <w:trHeight w:val="300"/>
        </w:trPr>
        <w:tc>
          <w:tcPr>
            <w:tcW w:w="68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5094" w:rsidRPr="002847AB" w:rsidRDefault="00105094" w:rsidP="00105094">
            <w:pPr>
              <w:suppressAutoHyphens w:val="0"/>
              <w:autoSpaceDN/>
              <w:spacing w:after="0" w:line="240" w:lineRule="auto"/>
              <w:textAlignment w:val="auto"/>
              <w:rPr>
                <w:rFonts w:ascii="Arial Narrow" w:eastAsia="Times New Roman" w:hAnsi="Arial Narrow"/>
                <w:color w:val="FF0000"/>
                <w:sz w:val="24"/>
                <w:szCs w:val="24"/>
                <w:lang w:eastAsia="es-ES"/>
              </w:rPr>
            </w:pPr>
            <w:r w:rsidRPr="002847AB">
              <w:rPr>
                <w:rFonts w:ascii="Arial Narrow" w:eastAsia="Times New Roman" w:hAnsi="Arial Narrow"/>
                <w:color w:val="FF0000"/>
                <w:sz w:val="24"/>
                <w:szCs w:val="24"/>
                <w:lang w:eastAsia="es-ES"/>
              </w:rPr>
              <w:t>TOTAL A PAGAR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5094" w:rsidRPr="002847AB" w:rsidRDefault="00105094" w:rsidP="00105094">
            <w:pPr>
              <w:suppressAutoHyphens w:val="0"/>
              <w:autoSpaceDN/>
              <w:spacing w:after="0" w:line="240" w:lineRule="auto"/>
              <w:jc w:val="right"/>
              <w:textAlignment w:val="auto"/>
              <w:rPr>
                <w:rFonts w:ascii="Arial Narrow" w:eastAsia="Times New Roman" w:hAnsi="Arial Narrow"/>
                <w:color w:val="FF0000"/>
                <w:sz w:val="24"/>
                <w:szCs w:val="24"/>
                <w:lang w:eastAsia="es-ES"/>
              </w:rPr>
            </w:pPr>
            <w:r w:rsidRPr="002847AB">
              <w:rPr>
                <w:rFonts w:ascii="Arial Narrow" w:eastAsia="Times New Roman" w:hAnsi="Arial Narrow"/>
                <w:color w:val="FF0000"/>
                <w:sz w:val="24"/>
                <w:szCs w:val="24"/>
                <w:lang w:eastAsia="es-ES"/>
              </w:rPr>
              <w:t>0 €</w:t>
            </w:r>
          </w:p>
        </w:tc>
      </w:tr>
    </w:tbl>
    <w:p w:rsidR="005E36C1" w:rsidRDefault="005E36C1" w:rsidP="00D24FF4">
      <w:pPr>
        <w:pStyle w:val="Sinespaciado"/>
        <w:rPr>
          <w:sz w:val="24"/>
          <w:szCs w:val="24"/>
        </w:rPr>
      </w:pPr>
    </w:p>
    <w:p w:rsidR="00EE0229" w:rsidRPr="00D24FF4" w:rsidRDefault="00FE6B7F" w:rsidP="00D24FF4">
      <w:pPr>
        <w:pStyle w:val="Sinespaciado"/>
        <w:rPr>
          <w:sz w:val="24"/>
          <w:szCs w:val="24"/>
        </w:rPr>
      </w:pPr>
      <w:r w:rsidRPr="00D24FF4">
        <w:rPr>
          <w:noProof/>
          <w:sz w:val="24"/>
          <w:szCs w:val="24"/>
          <w:lang w:eastAsia="es-ES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69214</wp:posOffset>
            </wp:positionH>
            <wp:positionV relativeFrom="paragraph">
              <wp:posOffset>131520</wp:posOffset>
            </wp:positionV>
            <wp:extent cx="1935032" cy="1226371"/>
            <wp:effectExtent l="19050" t="0" r="8068" b="0"/>
            <wp:wrapNone/>
            <wp:docPr id="12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5032" cy="122637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EE0229" w:rsidRPr="00D24FF4">
        <w:rPr>
          <w:sz w:val="24"/>
          <w:szCs w:val="24"/>
        </w:rPr>
        <w:t>Aprovecho la ocasión para desearos un 2013 lleno de éxitos.</w:t>
      </w:r>
    </w:p>
    <w:p w:rsidR="00D24FF4" w:rsidRDefault="00D24FF4" w:rsidP="00D24FF4">
      <w:pPr>
        <w:pStyle w:val="Sinespaciado"/>
        <w:rPr>
          <w:sz w:val="24"/>
          <w:szCs w:val="24"/>
        </w:rPr>
      </w:pPr>
    </w:p>
    <w:p w:rsidR="0051038D" w:rsidRPr="00D24FF4" w:rsidRDefault="007D2D52" w:rsidP="00D24FF4">
      <w:pPr>
        <w:pStyle w:val="Sinespaciado"/>
        <w:rPr>
          <w:sz w:val="24"/>
          <w:szCs w:val="24"/>
        </w:rPr>
      </w:pPr>
      <w:r w:rsidRPr="00D24FF4">
        <w:rPr>
          <w:sz w:val="24"/>
          <w:szCs w:val="24"/>
        </w:rPr>
        <w:t>Un fuerte abrazo,</w:t>
      </w:r>
    </w:p>
    <w:p w:rsidR="00FE6B7F" w:rsidRDefault="00FE6B7F" w:rsidP="00423F81">
      <w:pPr>
        <w:pStyle w:val="Sinespaciado"/>
        <w:rPr>
          <w:sz w:val="24"/>
          <w:szCs w:val="24"/>
        </w:rPr>
      </w:pPr>
    </w:p>
    <w:p w:rsidR="00FE6B7F" w:rsidRDefault="00FE6B7F" w:rsidP="00423F81">
      <w:pPr>
        <w:pStyle w:val="Sinespaciado"/>
        <w:rPr>
          <w:sz w:val="24"/>
          <w:szCs w:val="24"/>
        </w:rPr>
      </w:pPr>
    </w:p>
    <w:p w:rsidR="00FE6B7F" w:rsidRDefault="00FE6B7F" w:rsidP="00423F81">
      <w:pPr>
        <w:pStyle w:val="Sinespaciado"/>
        <w:rPr>
          <w:sz w:val="24"/>
          <w:szCs w:val="24"/>
        </w:rPr>
      </w:pPr>
    </w:p>
    <w:p w:rsidR="00423E1A" w:rsidRDefault="00423E1A" w:rsidP="00423F81">
      <w:pPr>
        <w:pStyle w:val="Sinespaciado"/>
        <w:rPr>
          <w:sz w:val="24"/>
          <w:szCs w:val="24"/>
        </w:rPr>
      </w:pPr>
    </w:p>
    <w:p w:rsidR="00423F81" w:rsidRPr="00423F81" w:rsidRDefault="007D2D52" w:rsidP="00423F81">
      <w:pPr>
        <w:pStyle w:val="Sinespaciado"/>
        <w:rPr>
          <w:sz w:val="24"/>
          <w:szCs w:val="24"/>
        </w:rPr>
      </w:pPr>
      <w:r w:rsidRPr="00423F81">
        <w:rPr>
          <w:sz w:val="24"/>
          <w:szCs w:val="24"/>
        </w:rPr>
        <w:t>Nacho Gervás</w:t>
      </w:r>
    </w:p>
    <w:p w:rsidR="002C2E38" w:rsidRDefault="009F28A3" w:rsidP="00FE6B7F">
      <w:pPr>
        <w:pStyle w:val="Sinespaciado"/>
      </w:pPr>
      <w:r>
        <w:rPr>
          <w:i/>
          <w:sz w:val="24"/>
          <w:szCs w:val="24"/>
        </w:rPr>
        <w:t>Director T</w:t>
      </w:r>
      <w:r w:rsidR="007D2D52" w:rsidRPr="00423F81">
        <w:rPr>
          <w:i/>
          <w:sz w:val="24"/>
          <w:szCs w:val="24"/>
        </w:rPr>
        <w:t>écnico</w:t>
      </w:r>
    </w:p>
    <w:sectPr w:rsidR="002C2E38" w:rsidSect="003933F8">
      <w:headerReference w:type="default" r:id="rId12"/>
      <w:footerReference w:type="default" r:id="rId13"/>
      <w:pgSz w:w="11906" w:h="16838"/>
      <w:pgMar w:top="828" w:right="1361" w:bottom="1134" w:left="1361" w:header="425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05094" w:rsidRDefault="00105094" w:rsidP="0012384D">
      <w:pPr>
        <w:spacing w:after="0" w:line="240" w:lineRule="auto"/>
      </w:pPr>
      <w:r>
        <w:separator/>
      </w:r>
    </w:p>
  </w:endnote>
  <w:endnote w:type="continuationSeparator" w:id="0">
    <w:p w:rsidR="00105094" w:rsidRDefault="00105094" w:rsidP="001238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 Narrow">
    <w:panose1 w:val="020B0506020202030204"/>
    <w:charset w:val="00"/>
    <w:family w:val="swiss"/>
    <w:pitch w:val="variable"/>
    <w:sig w:usb0="00000287" w:usb1="00000800" w:usb2="00000000" w:usb3="00000000" w:csb0="0000009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5094" w:rsidRDefault="00105094">
    <w:pPr>
      <w:pStyle w:val="Piedepgina"/>
    </w:pPr>
    <w:proofErr w:type="gramStart"/>
    <w:r>
      <w:t>c/c</w:t>
    </w:r>
    <w:proofErr w:type="gramEnd"/>
    <w:r>
      <w:t xml:space="preserve">: Federación </w:t>
    </w:r>
    <w:r w:rsidR="002847AB">
      <w:t>Vasca</w:t>
    </w:r>
    <w:r>
      <w:t xml:space="preserve"> de Golf</w:t>
    </w:r>
  </w:p>
  <w:p w:rsidR="00105094" w:rsidRDefault="00105094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05094" w:rsidRDefault="00105094" w:rsidP="0012384D">
      <w:pPr>
        <w:spacing w:after="0" w:line="240" w:lineRule="auto"/>
      </w:pPr>
      <w:r>
        <w:separator/>
      </w:r>
    </w:p>
  </w:footnote>
  <w:footnote w:type="continuationSeparator" w:id="0">
    <w:p w:rsidR="00105094" w:rsidRDefault="00105094" w:rsidP="001238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5094" w:rsidRDefault="00105094" w:rsidP="0012384D">
    <w:pPr>
      <w:pStyle w:val="Encabezado"/>
      <w:jc w:val="center"/>
    </w:pPr>
    <w:bookmarkStart w:id="0" w:name="OLE_LINK1"/>
    <w:r>
      <w:rPr>
        <w:noProof/>
        <w:lang w:eastAsia="es-ES"/>
      </w:rPr>
      <w:drawing>
        <wp:inline distT="0" distB="0" distL="0" distR="0">
          <wp:extent cx="657456" cy="714666"/>
          <wp:effectExtent l="0" t="0" r="0" b="9525"/>
          <wp:docPr id="2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DEF_RFEG_BAJA_RGB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5138" cy="72301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105094" w:rsidRPr="007D0F6B" w:rsidRDefault="00105094" w:rsidP="0012384D">
    <w:pPr>
      <w:pStyle w:val="Encabezado"/>
      <w:jc w:val="center"/>
      <w:rPr>
        <w:rFonts w:ascii="Gill Sans MT" w:hAnsi="Gill Sans MT"/>
        <w:b/>
        <w:color w:val="1F497D" w:themeColor="text2"/>
        <w:sz w:val="8"/>
        <w:szCs w:val="8"/>
      </w:rPr>
    </w:pPr>
  </w:p>
  <w:bookmarkEnd w:id="0"/>
  <w:p w:rsidR="00105094" w:rsidRDefault="00105094" w:rsidP="00FE6B7F">
    <w:pPr>
      <w:pStyle w:val="Encabezado"/>
      <w:tabs>
        <w:tab w:val="clear" w:pos="4252"/>
      </w:tabs>
      <w:jc w:val="center"/>
      <w:rPr>
        <w:rFonts w:asciiTheme="minorHAnsi" w:hAnsiTheme="minorHAnsi"/>
        <w:b/>
        <w:color w:val="000099"/>
        <w:sz w:val="20"/>
        <w:szCs w:val="20"/>
      </w:rPr>
    </w:pPr>
    <w:r w:rsidRPr="00FE6B7F">
      <w:rPr>
        <w:rFonts w:asciiTheme="minorHAnsi" w:hAnsiTheme="minorHAnsi"/>
        <w:b/>
        <w:color w:val="000099"/>
        <w:sz w:val="20"/>
        <w:szCs w:val="20"/>
      </w:rPr>
      <w:t>REAL FEDERACIÓN ESPAÑOLA DE GOLF</w:t>
    </w:r>
  </w:p>
  <w:p w:rsidR="00105094" w:rsidRPr="00FE6B7F" w:rsidRDefault="00105094" w:rsidP="00FE6B7F">
    <w:pPr>
      <w:pStyle w:val="Encabezado"/>
      <w:tabs>
        <w:tab w:val="clear" w:pos="4252"/>
      </w:tabs>
      <w:jc w:val="center"/>
      <w:rPr>
        <w:rFonts w:asciiTheme="minorHAnsi" w:hAnsiTheme="minorHAnsi"/>
        <w:b/>
        <w:color w:val="000099"/>
        <w:sz w:val="20"/>
        <w:szCs w:val="2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171399"/>
    <w:multiLevelType w:val="hybridMultilevel"/>
    <w:tmpl w:val="B360DB98"/>
    <w:lvl w:ilvl="0" w:tplc="36B060B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3077DC"/>
    <w:multiLevelType w:val="hybridMultilevel"/>
    <w:tmpl w:val="CFA0CA62"/>
    <w:lvl w:ilvl="0" w:tplc="0C0A000F">
      <w:start w:val="1"/>
      <w:numFmt w:val="decimal"/>
      <w:lvlText w:val="%1."/>
      <w:lvlJc w:val="left"/>
      <w:pPr>
        <w:ind w:left="1440" w:hanging="360"/>
      </w:pPr>
    </w:lvl>
    <w:lvl w:ilvl="1" w:tplc="0C0A0019" w:tentative="1">
      <w:start w:val="1"/>
      <w:numFmt w:val="lowerLetter"/>
      <w:lvlText w:val="%2."/>
      <w:lvlJc w:val="left"/>
      <w:pPr>
        <w:ind w:left="2160" w:hanging="360"/>
      </w:pPr>
    </w:lvl>
    <w:lvl w:ilvl="2" w:tplc="0C0A001B" w:tentative="1">
      <w:start w:val="1"/>
      <w:numFmt w:val="lowerRoman"/>
      <w:lvlText w:val="%3."/>
      <w:lvlJc w:val="right"/>
      <w:pPr>
        <w:ind w:left="2880" w:hanging="180"/>
      </w:pPr>
    </w:lvl>
    <w:lvl w:ilvl="3" w:tplc="0C0A000F" w:tentative="1">
      <w:start w:val="1"/>
      <w:numFmt w:val="decimal"/>
      <w:lvlText w:val="%4."/>
      <w:lvlJc w:val="left"/>
      <w:pPr>
        <w:ind w:left="3600" w:hanging="360"/>
      </w:pPr>
    </w:lvl>
    <w:lvl w:ilvl="4" w:tplc="0C0A0019" w:tentative="1">
      <w:start w:val="1"/>
      <w:numFmt w:val="lowerLetter"/>
      <w:lvlText w:val="%5."/>
      <w:lvlJc w:val="left"/>
      <w:pPr>
        <w:ind w:left="4320" w:hanging="360"/>
      </w:pPr>
    </w:lvl>
    <w:lvl w:ilvl="5" w:tplc="0C0A001B" w:tentative="1">
      <w:start w:val="1"/>
      <w:numFmt w:val="lowerRoman"/>
      <w:lvlText w:val="%6."/>
      <w:lvlJc w:val="right"/>
      <w:pPr>
        <w:ind w:left="5040" w:hanging="180"/>
      </w:pPr>
    </w:lvl>
    <w:lvl w:ilvl="6" w:tplc="0C0A000F" w:tentative="1">
      <w:start w:val="1"/>
      <w:numFmt w:val="decimal"/>
      <w:lvlText w:val="%7."/>
      <w:lvlJc w:val="left"/>
      <w:pPr>
        <w:ind w:left="5760" w:hanging="360"/>
      </w:pPr>
    </w:lvl>
    <w:lvl w:ilvl="7" w:tplc="0C0A0019" w:tentative="1">
      <w:start w:val="1"/>
      <w:numFmt w:val="lowerLetter"/>
      <w:lvlText w:val="%8."/>
      <w:lvlJc w:val="left"/>
      <w:pPr>
        <w:ind w:left="6480" w:hanging="360"/>
      </w:pPr>
    </w:lvl>
    <w:lvl w:ilvl="8" w:tplc="0C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17FB2B31"/>
    <w:multiLevelType w:val="hybridMultilevel"/>
    <w:tmpl w:val="7996FDEE"/>
    <w:lvl w:ilvl="0" w:tplc="700C04CA">
      <w:start w:val="1"/>
      <w:numFmt w:val="bullet"/>
      <w:lvlText w:val=""/>
      <w:lvlJc w:val="left"/>
      <w:pPr>
        <w:ind w:left="360" w:hanging="360"/>
      </w:pPr>
      <w:rPr>
        <w:rFonts w:ascii="Symbol" w:hAnsi="Symbol" w:hint="default"/>
        <w:sz w:val="14"/>
        <w:szCs w:val="14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196030C9"/>
    <w:multiLevelType w:val="hybridMultilevel"/>
    <w:tmpl w:val="B8D8B68A"/>
    <w:lvl w:ilvl="0" w:tplc="0C0A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209E7ECC"/>
    <w:multiLevelType w:val="hybridMultilevel"/>
    <w:tmpl w:val="752A43F8"/>
    <w:lvl w:ilvl="0" w:tplc="0C0A0003">
      <w:start w:val="1"/>
      <w:numFmt w:val="bullet"/>
      <w:lvlText w:val="o"/>
      <w:lvlJc w:val="left"/>
      <w:pPr>
        <w:ind w:left="2224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294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66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38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10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82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54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26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984" w:hanging="360"/>
      </w:pPr>
      <w:rPr>
        <w:rFonts w:ascii="Wingdings" w:hAnsi="Wingdings" w:hint="default"/>
      </w:rPr>
    </w:lvl>
  </w:abstractNum>
  <w:abstractNum w:abstractNumId="5">
    <w:nsid w:val="25EA4904"/>
    <w:multiLevelType w:val="hybridMultilevel"/>
    <w:tmpl w:val="6994C6D2"/>
    <w:lvl w:ilvl="0" w:tplc="3282EC26">
      <w:start w:val="1"/>
      <w:numFmt w:val="bullet"/>
      <w:lvlText w:val="-"/>
      <w:lvlJc w:val="left"/>
      <w:pPr>
        <w:ind w:left="786" w:hanging="360"/>
      </w:pPr>
      <w:rPr>
        <w:rFonts w:ascii="Courier New" w:hAnsi="Courier New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90C5AB4"/>
    <w:multiLevelType w:val="hybridMultilevel"/>
    <w:tmpl w:val="C7D848A4"/>
    <w:lvl w:ilvl="0" w:tplc="700C04CA">
      <w:start w:val="1"/>
      <w:numFmt w:val="bullet"/>
      <w:lvlText w:val=""/>
      <w:lvlJc w:val="left"/>
      <w:pPr>
        <w:ind w:left="720" w:hanging="360"/>
      </w:pPr>
      <w:rPr>
        <w:rFonts w:ascii="Symbol" w:hAnsi="Symbol" w:hint="default"/>
        <w:sz w:val="14"/>
        <w:szCs w:val="14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AF405B2"/>
    <w:multiLevelType w:val="hybridMultilevel"/>
    <w:tmpl w:val="77E28B8E"/>
    <w:lvl w:ilvl="0" w:tplc="0C0A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8">
    <w:nsid w:val="321D31A3"/>
    <w:multiLevelType w:val="hybridMultilevel"/>
    <w:tmpl w:val="E432EA04"/>
    <w:lvl w:ilvl="0" w:tplc="A7CCB164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38915ACA"/>
    <w:multiLevelType w:val="hybridMultilevel"/>
    <w:tmpl w:val="C57CBCEC"/>
    <w:lvl w:ilvl="0" w:tplc="036CB24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8C10B2B"/>
    <w:multiLevelType w:val="hybridMultilevel"/>
    <w:tmpl w:val="221859C0"/>
    <w:lvl w:ilvl="0" w:tplc="0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FAA23DD"/>
    <w:multiLevelType w:val="hybridMultilevel"/>
    <w:tmpl w:val="D80CF860"/>
    <w:lvl w:ilvl="0" w:tplc="A2320A78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4097250C"/>
    <w:multiLevelType w:val="hybridMultilevel"/>
    <w:tmpl w:val="862CEF66"/>
    <w:lvl w:ilvl="0" w:tplc="C01C7AA0">
      <w:start w:val="1"/>
      <w:numFmt w:val="bullet"/>
      <w:lvlText w:val=""/>
      <w:lvlJc w:val="left"/>
      <w:pPr>
        <w:ind w:left="720" w:hanging="360"/>
      </w:pPr>
      <w:rPr>
        <w:rFonts w:ascii="Symbol" w:hAnsi="Symbol" w:cs="Symbol" w:hint="default"/>
        <w:color w:val="auto"/>
        <w:sz w:val="14"/>
        <w:szCs w:val="14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48275B9"/>
    <w:multiLevelType w:val="hybridMultilevel"/>
    <w:tmpl w:val="E102C07A"/>
    <w:lvl w:ilvl="0" w:tplc="74E8871C">
      <w:start w:val="1"/>
      <w:numFmt w:val="upperRoman"/>
      <w:lvlText w:val="%1."/>
      <w:lvlJc w:val="left"/>
      <w:pPr>
        <w:ind w:left="720" w:hanging="72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44A0735F"/>
    <w:multiLevelType w:val="hybridMultilevel"/>
    <w:tmpl w:val="C30A0B3C"/>
    <w:lvl w:ilvl="0" w:tplc="3282EC26">
      <w:start w:val="1"/>
      <w:numFmt w:val="bullet"/>
      <w:lvlText w:val="-"/>
      <w:lvlJc w:val="left"/>
      <w:pPr>
        <w:ind w:left="1146" w:hanging="360"/>
      </w:pPr>
      <w:rPr>
        <w:rFonts w:ascii="Courier New" w:hAnsi="Courier New" w:hint="default"/>
      </w:rPr>
    </w:lvl>
    <w:lvl w:ilvl="1" w:tplc="0C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5">
    <w:nsid w:val="4DA50AA0"/>
    <w:multiLevelType w:val="hybridMultilevel"/>
    <w:tmpl w:val="896A401C"/>
    <w:lvl w:ilvl="0" w:tplc="4ED0166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002682B"/>
    <w:multiLevelType w:val="hybridMultilevel"/>
    <w:tmpl w:val="0C5206B6"/>
    <w:lvl w:ilvl="0" w:tplc="3282EC26">
      <w:start w:val="1"/>
      <w:numFmt w:val="bullet"/>
      <w:lvlText w:val="-"/>
      <w:lvlJc w:val="left"/>
      <w:pPr>
        <w:ind w:left="1146" w:hanging="360"/>
      </w:pPr>
      <w:rPr>
        <w:rFonts w:ascii="Courier New" w:hAnsi="Courier New" w:hint="default"/>
      </w:rPr>
    </w:lvl>
    <w:lvl w:ilvl="1" w:tplc="0C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7">
    <w:nsid w:val="6098711B"/>
    <w:multiLevelType w:val="hybridMultilevel"/>
    <w:tmpl w:val="C9403AAE"/>
    <w:lvl w:ilvl="0" w:tplc="0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7770D15"/>
    <w:multiLevelType w:val="hybridMultilevel"/>
    <w:tmpl w:val="C7FE04DA"/>
    <w:lvl w:ilvl="0" w:tplc="FBE62982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6868304C"/>
    <w:multiLevelType w:val="hybridMultilevel"/>
    <w:tmpl w:val="B1D01DA8"/>
    <w:lvl w:ilvl="0" w:tplc="0C0A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68D02F8B"/>
    <w:multiLevelType w:val="hybridMultilevel"/>
    <w:tmpl w:val="D2EC2ABC"/>
    <w:lvl w:ilvl="0" w:tplc="BF828FA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9"/>
  </w:num>
  <w:num w:numId="3">
    <w:abstractNumId w:val="6"/>
  </w:num>
  <w:num w:numId="4">
    <w:abstractNumId w:val="5"/>
  </w:num>
  <w:num w:numId="5">
    <w:abstractNumId w:val="12"/>
  </w:num>
  <w:num w:numId="6">
    <w:abstractNumId w:val="8"/>
  </w:num>
  <w:num w:numId="7">
    <w:abstractNumId w:val="2"/>
  </w:num>
  <w:num w:numId="8">
    <w:abstractNumId w:val="11"/>
  </w:num>
  <w:num w:numId="9">
    <w:abstractNumId w:val="18"/>
  </w:num>
  <w:num w:numId="10">
    <w:abstractNumId w:val="9"/>
  </w:num>
  <w:num w:numId="11">
    <w:abstractNumId w:val="15"/>
  </w:num>
  <w:num w:numId="12">
    <w:abstractNumId w:val="0"/>
  </w:num>
  <w:num w:numId="13">
    <w:abstractNumId w:val="20"/>
  </w:num>
  <w:num w:numId="14">
    <w:abstractNumId w:val="16"/>
  </w:num>
  <w:num w:numId="15">
    <w:abstractNumId w:val="14"/>
  </w:num>
  <w:num w:numId="16">
    <w:abstractNumId w:val="4"/>
  </w:num>
  <w:num w:numId="17">
    <w:abstractNumId w:val="13"/>
  </w:num>
  <w:num w:numId="18">
    <w:abstractNumId w:val="10"/>
  </w:num>
  <w:num w:numId="19">
    <w:abstractNumId w:val="1"/>
  </w:num>
  <w:num w:numId="20">
    <w:abstractNumId w:val="7"/>
  </w:num>
  <w:num w:numId="21">
    <w:abstractNumId w:val="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/>
  <w:rsids>
    <w:rsidRoot w:val="0012384D"/>
    <w:rsid w:val="0004462D"/>
    <w:rsid w:val="0005333F"/>
    <w:rsid w:val="000825AB"/>
    <w:rsid w:val="00083668"/>
    <w:rsid w:val="000B2856"/>
    <w:rsid w:val="000D6992"/>
    <w:rsid w:val="00105094"/>
    <w:rsid w:val="0012384D"/>
    <w:rsid w:val="001A110D"/>
    <w:rsid w:val="001B2389"/>
    <w:rsid w:val="001B76F1"/>
    <w:rsid w:val="0022193C"/>
    <w:rsid w:val="00222EAD"/>
    <w:rsid w:val="00227030"/>
    <w:rsid w:val="002847AB"/>
    <w:rsid w:val="00284D06"/>
    <w:rsid w:val="002942F3"/>
    <w:rsid w:val="002A5676"/>
    <w:rsid w:val="002C2E38"/>
    <w:rsid w:val="002C59AD"/>
    <w:rsid w:val="00306336"/>
    <w:rsid w:val="00322BE9"/>
    <w:rsid w:val="003331DB"/>
    <w:rsid w:val="00385E07"/>
    <w:rsid w:val="003933F8"/>
    <w:rsid w:val="003A4439"/>
    <w:rsid w:val="003B13B6"/>
    <w:rsid w:val="003B53F9"/>
    <w:rsid w:val="0041217C"/>
    <w:rsid w:val="004124E9"/>
    <w:rsid w:val="0041531B"/>
    <w:rsid w:val="00423E1A"/>
    <w:rsid w:val="00423F81"/>
    <w:rsid w:val="0042741C"/>
    <w:rsid w:val="00437CAE"/>
    <w:rsid w:val="00456929"/>
    <w:rsid w:val="004718DA"/>
    <w:rsid w:val="00474EAE"/>
    <w:rsid w:val="004B6F6C"/>
    <w:rsid w:val="004B6FA6"/>
    <w:rsid w:val="004F244C"/>
    <w:rsid w:val="0051038D"/>
    <w:rsid w:val="005123C6"/>
    <w:rsid w:val="00520DB1"/>
    <w:rsid w:val="00530A77"/>
    <w:rsid w:val="00587505"/>
    <w:rsid w:val="005907EC"/>
    <w:rsid w:val="00591DB7"/>
    <w:rsid w:val="00595F79"/>
    <w:rsid w:val="005A2571"/>
    <w:rsid w:val="005E36C1"/>
    <w:rsid w:val="005F1335"/>
    <w:rsid w:val="00657D12"/>
    <w:rsid w:val="00691094"/>
    <w:rsid w:val="006B7D9B"/>
    <w:rsid w:val="0070671F"/>
    <w:rsid w:val="007239BA"/>
    <w:rsid w:val="00747147"/>
    <w:rsid w:val="0075386D"/>
    <w:rsid w:val="00770C8F"/>
    <w:rsid w:val="0078055B"/>
    <w:rsid w:val="007D0F6B"/>
    <w:rsid w:val="007D2D52"/>
    <w:rsid w:val="007E1226"/>
    <w:rsid w:val="007E18F2"/>
    <w:rsid w:val="00846137"/>
    <w:rsid w:val="00893AAC"/>
    <w:rsid w:val="008A2381"/>
    <w:rsid w:val="008A42AE"/>
    <w:rsid w:val="008A7CFD"/>
    <w:rsid w:val="008B18E4"/>
    <w:rsid w:val="008F26FB"/>
    <w:rsid w:val="009009B6"/>
    <w:rsid w:val="0097100F"/>
    <w:rsid w:val="00981727"/>
    <w:rsid w:val="009959FC"/>
    <w:rsid w:val="009D3701"/>
    <w:rsid w:val="009E6941"/>
    <w:rsid w:val="009E7A7E"/>
    <w:rsid w:val="009F1755"/>
    <w:rsid w:val="009F28A3"/>
    <w:rsid w:val="00A252B0"/>
    <w:rsid w:val="00A33E26"/>
    <w:rsid w:val="00A365DE"/>
    <w:rsid w:val="00A40335"/>
    <w:rsid w:val="00A4674E"/>
    <w:rsid w:val="00AB78CD"/>
    <w:rsid w:val="00AC0E15"/>
    <w:rsid w:val="00AC5E47"/>
    <w:rsid w:val="00AC78A2"/>
    <w:rsid w:val="00AD6293"/>
    <w:rsid w:val="00AF2F21"/>
    <w:rsid w:val="00AF7824"/>
    <w:rsid w:val="00B06AEF"/>
    <w:rsid w:val="00B867F3"/>
    <w:rsid w:val="00BA07C8"/>
    <w:rsid w:val="00BA38C3"/>
    <w:rsid w:val="00BB1D84"/>
    <w:rsid w:val="00BC1550"/>
    <w:rsid w:val="00C10204"/>
    <w:rsid w:val="00C36BEA"/>
    <w:rsid w:val="00C62FB0"/>
    <w:rsid w:val="00C7462D"/>
    <w:rsid w:val="00CE0DBB"/>
    <w:rsid w:val="00CE3D65"/>
    <w:rsid w:val="00D05E8E"/>
    <w:rsid w:val="00D1576D"/>
    <w:rsid w:val="00D24FF4"/>
    <w:rsid w:val="00DB252A"/>
    <w:rsid w:val="00DB417B"/>
    <w:rsid w:val="00DE0551"/>
    <w:rsid w:val="00E07C22"/>
    <w:rsid w:val="00E63CAD"/>
    <w:rsid w:val="00E932EF"/>
    <w:rsid w:val="00EB2B2A"/>
    <w:rsid w:val="00EE0229"/>
    <w:rsid w:val="00EE2B6D"/>
    <w:rsid w:val="00EE4B58"/>
    <w:rsid w:val="00F13E03"/>
    <w:rsid w:val="00F4790E"/>
    <w:rsid w:val="00F67B7B"/>
    <w:rsid w:val="00F90F4C"/>
    <w:rsid w:val="00FC2C72"/>
    <w:rsid w:val="00FD3522"/>
    <w:rsid w:val="00FE6B7F"/>
    <w:rsid w:val="00FF04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A252B0"/>
    <w:pPr>
      <w:suppressAutoHyphens/>
      <w:autoSpaceDN w:val="0"/>
      <w:textAlignment w:val="baseline"/>
    </w:pPr>
    <w:rPr>
      <w:rFonts w:ascii="Calibri" w:eastAsia="Calibri" w:hAnsi="Calibri" w:cs="Times New Roma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1238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2384D"/>
    <w:rPr>
      <w:rFonts w:ascii="Tahoma" w:hAnsi="Tahoma" w:cs="Tahoma"/>
      <w:sz w:val="16"/>
      <w:szCs w:val="16"/>
    </w:rPr>
  </w:style>
  <w:style w:type="paragraph" w:styleId="Sinespaciado">
    <w:name w:val="No Spacing"/>
    <w:uiPriority w:val="1"/>
    <w:qFormat/>
    <w:rsid w:val="0012384D"/>
    <w:pPr>
      <w:spacing w:after="0" w:line="240" w:lineRule="auto"/>
    </w:pPr>
  </w:style>
  <w:style w:type="paragraph" w:styleId="Encabezado">
    <w:name w:val="header"/>
    <w:basedOn w:val="Normal"/>
    <w:link w:val="EncabezadoCar"/>
    <w:uiPriority w:val="99"/>
    <w:unhideWhenUsed/>
    <w:rsid w:val="0012384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2384D"/>
  </w:style>
  <w:style w:type="paragraph" w:styleId="Piedepgina">
    <w:name w:val="footer"/>
    <w:basedOn w:val="Normal"/>
    <w:link w:val="PiedepginaCar"/>
    <w:uiPriority w:val="99"/>
    <w:unhideWhenUsed/>
    <w:rsid w:val="0012384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2384D"/>
  </w:style>
  <w:style w:type="paragraph" w:styleId="Textoindependiente">
    <w:name w:val="Body Text"/>
    <w:basedOn w:val="Normal"/>
    <w:link w:val="TextoindependienteCar"/>
    <w:uiPriority w:val="99"/>
    <w:rsid w:val="00691094"/>
    <w:pPr>
      <w:suppressAutoHyphens w:val="0"/>
      <w:autoSpaceDN/>
      <w:spacing w:after="0" w:line="240" w:lineRule="auto"/>
      <w:textAlignment w:val="auto"/>
    </w:pPr>
    <w:rPr>
      <w:rFonts w:eastAsia="Times New Roman" w:cs="Calibri"/>
      <w:b/>
      <w:bCs/>
      <w:sz w:val="24"/>
      <w:szCs w:val="24"/>
      <w:lang w:val="en-GB" w:eastAsia="es-ES"/>
    </w:rPr>
  </w:style>
  <w:style w:type="character" w:customStyle="1" w:styleId="TextoindependienteCar">
    <w:name w:val="Texto independiente Car"/>
    <w:basedOn w:val="Fuentedeprrafopredeter"/>
    <w:link w:val="Textoindependiente"/>
    <w:rsid w:val="00691094"/>
    <w:rPr>
      <w:rFonts w:ascii="Calibri" w:eastAsia="Times New Roman" w:hAnsi="Calibri" w:cs="Calibri"/>
      <w:b/>
      <w:bCs/>
      <w:sz w:val="24"/>
      <w:szCs w:val="24"/>
      <w:lang w:val="en-GB" w:eastAsia="es-ES"/>
    </w:rPr>
  </w:style>
  <w:style w:type="paragraph" w:styleId="Prrafodelista">
    <w:name w:val="List Paragraph"/>
    <w:basedOn w:val="Normal"/>
    <w:uiPriority w:val="34"/>
    <w:qFormat/>
    <w:rsid w:val="00EE4B58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EE2B6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A252B0"/>
    <w:pPr>
      <w:suppressAutoHyphens/>
      <w:autoSpaceDN w:val="0"/>
      <w:textAlignment w:val="baseline"/>
    </w:pPr>
    <w:rPr>
      <w:rFonts w:ascii="Calibri" w:eastAsia="Calibri" w:hAnsi="Calibri" w:cs="Times New Roma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1238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2384D"/>
    <w:rPr>
      <w:rFonts w:ascii="Tahoma" w:hAnsi="Tahoma" w:cs="Tahoma"/>
      <w:sz w:val="16"/>
      <w:szCs w:val="16"/>
    </w:rPr>
  </w:style>
  <w:style w:type="paragraph" w:styleId="Sinespaciado">
    <w:name w:val="No Spacing"/>
    <w:uiPriority w:val="1"/>
    <w:qFormat/>
    <w:rsid w:val="0012384D"/>
    <w:pPr>
      <w:spacing w:after="0" w:line="240" w:lineRule="auto"/>
    </w:pPr>
  </w:style>
  <w:style w:type="paragraph" w:styleId="Encabezado">
    <w:name w:val="header"/>
    <w:basedOn w:val="Normal"/>
    <w:link w:val="EncabezadoCar"/>
    <w:uiPriority w:val="99"/>
    <w:unhideWhenUsed/>
    <w:rsid w:val="0012384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2384D"/>
  </w:style>
  <w:style w:type="paragraph" w:styleId="Piedepgina">
    <w:name w:val="footer"/>
    <w:basedOn w:val="Normal"/>
    <w:link w:val="PiedepginaCar"/>
    <w:uiPriority w:val="99"/>
    <w:unhideWhenUsed/>
    <w:rsid w:val="0012384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2384D"/>
  </w:style>
  <w:style w:type="paragraph" w:styleId="Textoindependiente">
    <w:name w:val="Body Text"/>
    <w:basedOn w:val="Normal"/>
    <w:link w:val="TextoindependienteCar"/>
    <w:uiPriority w:val="99"/>
    <w:rsid w:val="00691094"/>
    <w:pPr>
      <w:suppressAutoHyphens w:val="0"/>
      <w:autoSpaceDN/>
      <w:spacing w:after="0" w:line="240" w:lineRule="auto"/>
      <w:textAlignment w:val="auto"/>
    </w:pPr>
    <w:rPr>
      <w:rFonts w:eastAsia="Times New Roman" w:cs="Calibri"/>
      <w:b/>
      <w:bCs/>
      <w:sz w:val="24"/>
      <w:szCs w:val="24"/>
      <w:lang w:val="en-GB" w:eastAsia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691094"/>
    <w:rPr>
      <w:rFonts w:ascii="Calibri" w:eastAsia="Times New Roman" w:hAnsi="Calibri" w:cs="Calibri"/>
      <w:b/>
      <w:bCs/>
      <w:sz w:val="24"/>
      <w:szCs w:val="24"/>
      <w:lang w:val="en-GB" w:eastAsia="es-ES"/>
    </w:rPr>
  </w:style>
  <w:style w:type="paragraph" w:styleId="Prrafodelista">
    <w:name w:val="List Paragraph"/>
    <w:basedOn w:val="Normal"/>
    <w:uiPriority w:val="34"/>
    <w:qFormat/>
    <w:rsid w:val="00EE4B58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EE2B6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102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0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97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1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77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05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03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0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84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50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71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93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97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56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89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28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43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19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43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7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18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36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52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33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22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64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5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emf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585810-442C-4038-8685-4126C8EC7BFE}">
  <ds:schemaRefs>
    <ds:schemaRef ds:uri="http://schemas.microsoft.com/office/2006/documentManagement/types"/>
    <ds:schemaRef ds:uri="http://purl.org/dc/elements/1.1/"/>
    <ds:schemaRef ds:uri="http://purl.org/dc/terms/"/>
    <ds:schemaRef ds:uri="http://purl.org/dc/dcmitype/"/>
    <ds:schemaRef ds:uri="http://www.w3.org/XML/1998/namespace"/>
    <ds:schemaRef ds:uri="http://schemas.microsoft.com/office/2006/metadata/properties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817C99EF-6084-419F-BDFC-D2D77674B62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3F56F50B-955D-478A-9248-B3FC8B5A0BF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83C4762-0B22-43E6-94A4-0DFAAFAC1E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218</Words>
  <Characters>1204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NGERVAS</dc:creator>
  <cp:lastModifiedBy>EVECINO</cp:lastModifiedBy>
  <cp:revision>2</cp:revision>
  <cp:lastPrinted>2013-01-09T11:27:00Z</cp:lastPrinted>
  <dcterms:created xsi:type="dcterms:W3CDTF">2013-01-09T11:31:00Z</dcterms:created>
  <dcterms:modified xsi:type="dcterms:W3CDTF">2013-01-09T11:31:00Z</dcterms:modified>
  <cp:contentType>Documento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