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712B" w:rsidRDefault="0052712B" w:rsidP="000F454E">
      <w:pPr>
        <w:rPr>
          <w:szCs w:val="24"/>
        </w:rPr>
      </w:pPr>
    </w:p>
    <w:p w:rsidR="006D7A0D" w:rsidRDefault="006D7A0D" w:rsidP="000F454E">
      <w:pPr>
        <w:rPr>
          <w:szCs w:val="24"/>
        </w:rPr>
      </w:pPr>
    </w:p>
    <w:p w:rsidR="006D7A0D" w:rsidRDefault="006D7A0D" w:rsidP="000F454E">
      <w:pPr>
        <w:rPr>
          <w:szCs w:val="24"/>
        </w:rPr>
      </w:pPr>
    </w:p>
    <w:p w:rsidR="005339ED" w:rsidRPr="00C62891" w:rsidRDefault="005339ED" w:rsidP="005339ED">
      <w:pPr>
        <w:pStyle w:val="Sinespaciado"/>
        <w:jc w:val="center"/>
        <w:rPr>
          <w:b/>
          <w:sz w:val="36"/>
          <w:szCs w:val="36"/>
        </w:rPr>
      </w:pPr>
      <w:r w:rsidRPr="00C62891">
        <w:rPr>
          <w:b/>
          <w:sz w:val="36"/>
          <w:szCs w:val="36"/>
        </w:rPr>
        <w:t>ACTA REUNIÓN COMITÉ TÉCNICO JUVENIL</w:t>
      </w:r>
    </w:p>
    <w:p w:rsidR="005339ED" w:rsidRPr="005339ED" w:rsidRDefault="005339ED" w:rsidP="005339ED">
      <w:pPr>
        <w:jc w:val="center"/>
        <w:rPr>
          <w:rFonts w:asciiTheme="minorHAnsi" w:hAnsiTheme="minorHAnsi"/>
          <w:b/>
          <w:sz w:val="36"/>
          <w:szCs w:val="36"/>
        </w:rPr>
        <w:sectPr w:rsidR="005339ED" w:rsidRPr="005339ED" w:rsidSect="0026292A">
          <w:headerReference w:type="even" r:id="rId8"/>
          <w:headerReference w:type="default" r:id="rId9"/>
          <w:headerReference w:type="first" r:id="rId10"/>
          <w:pgSz w:w="11906" w:h="16838"/>
          <w:pgMar w:top="1417" w:right="1133" w:bottom="1417" w:left="1276" w:header="708" w:footer="708" w:gutter="0"/>
          <w:cols w:space="708"/>
          <w:docGrid w:linePitch="360"/>
        </w:sectPr>
      </w:pPr>
      <w:r w:rsidRPr="005339ED">
        <w:rPr>
          <w:rFonts w:asciiTheme="minorHAnsi" w:hAnsiTheme="minorHAnsi"/>
          <w:b/>
          <w:sz w:val="36"/>
          <w:szCs w:val="36"/>
        </w:rPr>
        <w:t>1 de</w:t>
      </w:r>
      <w:r>
        <w:rPr>
          <w:rFonts w:asciiTheme="minorHAnsi" w:hAnsiTheme="minorHAnsi"/>
          <w:b/>
          <w:sz w:val="36"/>
          <w:szCs w:val="36"/>
        </w:rPr>
        <w:t xml:space="preserve"> Junio de 2011</w:t>
      </w:r>
    </w:p>
    <w:p w:rsidR="005339ED" w:rsidRDefault="005339ED" w:rsidP="005339ED">
      <w:pPr>
        <w:pStyle w:val="Sinespaciado"/>
        <w:rPr>
          <w:b/>
          <w:sz w:val="28"/>
          <w:szCs w:val="28"/>
          <w:u w:val="single"/>
          <w:lang w:val="es-ES_tradnl"/>
        </w:rPr>
      </w:pPr>
    </w:p>
    <w:p w:rsidR="005339ED" w:rsidRDefault="005339ED" w:rsidP="005339ED">
      <w:pPr>
        <w:pStyle w:val="Sinespaciado"/>
        <w:rPr>
          <w:b/>
          <w:sz w:val="28"/>
          <w:szCs w:val="28"/>
          <w:u w:val="single"/>
          <w:lang w:val="es-ES_tradnl"/>
        </w:rPr>
      </w:pPr>
    </w:p>
    <w:p w:rsidR="005339ED" w:rsidRPr="00D7310F" w:rsidRDefault="005339ED" w:rsidP="005339ED">
      <w:pPr>
        <w:pStyle w:val="Sinespaciado"/>
        <w:rPr>
          <w:b/>
          <w:sz w:val="28"/>
          <w:szCs w:val="28"/>
          <w:u w:val="single"/>
          <w:lang w:val="es-ES_tradnl"/>
        </w:rPr>
      </w:pPr>
      <w:r w:rsidRPr="00D7310F">
        <w:rPr>
          <w:b/>
          <w:sz w:val="28"/>
          <w:szCs w:val="28"/>
          <w:u w:val="single"/>
          <w:lang w:val="es-ES_tradnl"/>
        </w:rPr>
        <w:t>ASISTENTES:</w:t>
      </w:r>
    </w:p>
    <w:p w:rsidR="005339ED" w:rsidRPr="00C62891" w:rsidRDefault="005339ED" w:rsidP="005339ED">
      <w:pPr>
        <w:pStyle w:val="Sinespaciado"/>
        <w:rPr>
          <w:sz w:val="26"/>
          <w:szCs w:val="26"/>
          <w:lang w:val="es-ES_tradnl"/>
        </w:rPr>
      </w:pPr>
    </w:p>
    <w:p w:rsidR="005339ED" w:rsidRPr="00C62891" w:rsidRDefault="005339ED" w:rsidP="005339ED">
      <w:pPr>
        <w:pStyle w:val="Sinespaciado"/>
        <w:rPr>
          <w:sz w:val="26"/>
          <w:szCs w:val="26"/>
          <w:lang w:val="es-ES_tradnl"/>
        </w:rPr>
      </w:pPr>
      <w:r w:rsidRPr="00C62891">
        <w:rPr>
          <w:b/>
          <w:sz w:val="26"/>
          <w:szCs w:val="26"/>
          <w:lang w:val="es-ES_tradnl"/>
        </w:rPr>
        <w:t>Presidenta C.T.J.:</w:t>
      </w:r>
    </w:p>
    <w:p w:rsidR="005339ED" w:rsidRPr="00C62891" w:rsidRDefault="005339ED" w:rsidP="005339ED">
      <w:pPr>
        <w:pStyle w:val="Sinespaciado"/>
        <w:rPr>
          <w:sz w:val="26"/>
          <w:szCs w:val="26"/>
          <w:lang w:val="es-ES_tradnl"/>
        </w:rPr>
      </w:pPr>
      <w:r w:rsidRPr="00C62891">
        <w:rPr>
          <w:sz w:val="26"/>
          <w:szCs w:val="26"/>
          <w:lang w:val="es-ES_tradnl"/>
        </w:rPr>
        <w:t>Doña Ana Cuadra</w:t>
      </w:r>
    </w:p>
    <w:p w:rsidR="005339ED" w:rsidRPr="00C62891" w:rsidRDefault="005339ED" w:rsidP="005339ED">
      <w:pPr>
        <w:pStyle w:val="Sinespaciado"/>
        <w:rPr>
          <w:sz w:val="26"/>
          <w:szCs w:val="26"/>
          <w:lang w:val="es-ES_tradnl"/>
        </w:rPr>
      </w:pPr>
    </w:p>
    <w:p w:rsidR="005339ED" w:rsidRPr="00C62891" w:rsidRDefault="005339ED" w:rsidP="005339ED">
      <w:pPr>
        <w:pStyle w:val="Sinespaciado"/>
        <w:rPr>
          <w:sz w:val="26"/>
          <w:szCs w:val="26"/>
          <w:lang w:val="es-ES_tradnl"/>
        </w:rPr>
      </w:pPr>
      <w:r w:rsidRPr="00C62891">
        <w:rPr>
          <w:b/>
          <w:bCs/>
          <w:sz w:val="26"/>
          <w:szCs w:val="26"/>
          <w:lang w:val="es-ES_tradnl"/>
        </w:rPr>
        <w:t>Directora Deportiva C.T.J</w:t>
      </w:r>
      <w:r w:rsidRPr="00C62891">
        <w:rPr>
          <w:b/>
          <w:sz w:val="26"/>
          <w:szCs w:val="26"/>
          <w:lang w:val="es-ES_tradnl"/>
        </w:rPr>
        <w:t>:</w:t>
      </w:r>
    </w:p>
    <w:p w:rsidR="005339ED" w:rsidRPr="00C62891" w:rsidRDefault="005339ED" w:rsidP="005339ED">
      <w:pPr>
        <w:pStyle w:val="Sinespaciado"/>
        <w:rPr>
          <w:sz w:val="26"/>
          <w:szCs w:val="26"/>
          <w:lang w:val="es-ES_tradnl"/>
        </w:rPr>
      </w:pPr>
      <w:r w:rsidRPr="00C62891">
        <w:rPr>
          <w:sz w:val="26"/>
          <w:szCs w:val="26"/>
          <w:lang w:val="es-ES_tradnl"/>
        </w:rPr>
        <w:t>Doña Macarena Tey</w:t>
      </w:r>
    </w:p>
    <w:p w:rsidR="005339ED" w:rsidRPr="00C62891" w:rsidRDefault="005339ED" w:rsidP="005339ED">
      <w:pPr>
        <w:pStyle w:val="Sinespaciado"/>
        <w:rPr>
          <w:sz w:val="26"/>
          <w:szCs w:val="26"/>
          <w:lang w:val="es-ES_tradnl"/>
        </w:rPr>
      </w:pPr>
    </w:p>
    <w:p w:rsidR="005339ED" w:rsidRDefault="005339ED" w:rsidP="005339ED">
      <w:pPr>
        <w:pStyle w:val="Sinespaciado"/>
        <w:rPr>
          <w:b/>
          <w:sz w:val="26"/>
          <w:szCs w:val="26"/>
          <w:lang w:val="es-ES_tradnl"/>
        </w:rPr>
      </w:pPr>
      <w:r>
        <w:rPr>
          <w:b/>
          <w:sz w:val="26"/>
          <w:szCs w:val="26"/>
          <w:lang w:val="es-ES_tradnl"/>
        </w:rPr>
        <w:t>Director Técnico:</w:t>
      </w:r>
    </w:p>
    <w:p w:rsidR="005339ED" w:rsidRPr="007656B9" w:rsidRDefault="005339ED" w:rsidP="005339ED">
      <w:pPr>
        <w:pStyle w:val="Sinespaciado"/>
        <w:rPr>
          <w:sz w:val="26"/>
          <w:szCs w:val="26"/>
          <w:lang w:val="es-ES_tradnl"/>
        </w:rPr>
      </w:pPr>
      <w:r w:rsidRPr="007656B9">
        <w:rPr>
          <w:sz w:val="26"/>
          <w:szCs w:val="26"/>
          <w:lang w:val="es-ES_tradnl"/>
        </w:rPr>
        <w:t xml:space="preserve">D. José Ignacio </w:t>
      </w:r>
      <w:proofErr w:type="spellStart"/>
      <w:r w:rsidRPr="007656B9">
        <w:rPr>
          <w:sz w:val="26"/>
          <w:szCs w:val="26"/>
          <w:lang w:val="es-ES_tradnl"/>
        </w:rPr>
        <w:t>Gervás</w:t>
      </w:r>
      <w:proofErr w:type="spellEnd"/>
    </w:p>
    <w:p w:rsidR="005339ED" w:rsidRDefault="005339ED" w:rsidP="005339ED">
      <w:pPr>
        <w:pStyle w:val="Sinespaciado"/>
        <w:rPr>
          <w:b/>
          <w:sz w:val="26"/>
          <w:szCs w:val="26"/>
          <w:lang w:val="es-ES_tradnl"/>
        </w:rPr>
      </w:pPr>
    </w:p>
    <w:p w:rsidR="005339ED" w:rsidRDefault="005339ED" w:rsidP="005339ED">
      <w:pPr>
        <w:pStyle w:val="Sinespaciado"/>
        <w:rPr>
          <w:b/>
          <w:sz w:val="26"/>
          <w:szCs w:val="26"/>
          <w:lang w:val="es-ES_tradnl"/>
        </w:rPr>
      </w:pPr>
    </w:p>
    <w:p w:rsidR="005339ED" w:rsidRDefault="005339ED" w:rsidP="005339ED">
      <w:pPr>
        <w:pStyle w:val="Sinespaciado"/>
        <w:rPr>
          <w:b/>
          <w:sz w:val="26"/>
          <w:szCs w:val="26"/>
          <w:lang w:val="es-ES_tradnl"/>
        </w:rPr>
      </w:pPr>
    </w:p>
    <w:p w:rsidR="005339ED" w:rsidRDefault="005339ED" w:rsidP="005339ED">
      <w:pPr>
        <w:pStyle w:val="Sinespaciado"/>
        <w:rPr>
          <w:b/>
          <w:sz w:val="26"/>
          <w:szCs w:val="26"/>
          <w:lang w:val="es-ES_tradnl"/>
        </w:rPr>
      </w:pPr>
    </w:p>
    <w:p w:rsidR="005339ED" w:rsidRPr="00C62891" w:rsidRDefault="005339ED" w:rsidP="005339ED">
      <w:pPr>
        <w:pStyle w:val="Sinespaciado"/>
        <w:rPr>
          <w:b/>
          <w:sz w:val="26"/>
          <w:szCs w:val="26"/>
          <w:lang w:val="es-ES_tradnl"/>
        </w:rPr>
      </w:pPr>
      <w:r w:rsidRPr="00C62891">
        <w:rPr>
          <w:b/>
          <w:sz w:val="26"/>
          <w:szCs w:val="26"/>
          <w:lang w:val="es-ES_tradnl"/>
        </w:rPr>
        <w:t>Vocales C.T.J.:</w:t>
      </w:r>
    </w:p>
    <w:p w:rsidR="005339ED" w:rsidRPr="00C62891" w:rsidRDefault="005339ED" w:rsidP="005339ED">
      <w:pPr>
        <w:pStyle w:val="Sinespaciado"/>
        <w:rPr>
          <w:sz w:val="26"/>
          <w:szCs w:val="26"/>
          <w:lang w:val="es-ES_tradnl"/>
        </w:rPr>
      </w:pPr>
      <w:r w:rsidRPr="00C62891">
        <w:rPr>
          <w:sz w:val="26"/>
          <w:szCs w:val="26"/>
          <w:lang w:val="es-ES_tradnl"/>
        </w:rPr>
        <w:t>Doña Pía Allende</w:t>
      </w:r>
    </w:p>
    <w:p w:rsidR="005339ED" w:rsidRDefault="005339ED" w:rsidP="005339ED">
      <w:pPr>
        <w:pStyle w:val="Sinespaciado"/>
        <w:rPr>
          <w:sz w:val="26"/>
          <w:szCs w:val="26"/>
          <w:lang w:val="es-ES_tradnl"/>
        </w:rPr>
      </w:pPr>
      <w:r w:rsidRPr="00C62891">
        <w:rPr>
          <w:sz w:val="26"/>
          <w:szCs w:val="26"/>
          <w:lang w:val="es-ES_tradnl"/>
        </w:rPr>
        <w:t>Doña Rosa Brisa</w:t>
      </w:r>
      <w:r>
        <w:rPr>
          <w:sz w:val="26"/>
          <w:szCs w:val="26"/>
          <w:lang w:val="es-ES_tradnl"/>
        </w:rPr>
        <w:t xml:space="preserve"> </w:t>
      </w:r>
    </w:p>
    <w:p w:rsidR="005339ED" w:rsidRPr="00C62891" w:rsidRDefault="005339ED" w:rsidP="005339ED">
      <w:pPr>
        <w:pStyle w:val="Sinespaciado"/>
        <w:rPr>
          <w:sz w:val="26"/>
          <w:szCs w:val="26"/>
          <w:lang w:val="es-ES_tradnl"/>
        </w:rPr>
      </w:pPr>
      <w:r w:rsidRPr="00C62891">
        <w:rPr>
          <w:sz w:val="26"/>
          <w:szCs w:val="26"/>
          <w:lang w:val="es-ES_tradnl"/>
        </w:rPr>
        <w:t>Doña Mª José Buitrago</w:t>
      </w:r>
    </w:p>
    <w:p w:rsidR="005339ED" w:rsidRPr="00C62891" w:rsidRDefault="005339ED" w:rsidP="005339ED">
      <w:pPr>
        <w:pStyle w:val="Sinespaciado"/>
        <w:rPr>
          <w:sz w:val="26"/>
          <w:szCs w:val="26"/>
          <w:lang w:val="fr-FR"/>
        </w:rPr>
      </w:pPr>
      <w:r w:rsidRPr="00C62891">
        <w:rPr>
          <w:sz w:val="26"/>
          <w:szCs w:val="26"/>
          <w:lang w:val="fr-FR"/>
        </w:rPr>
        <w:t xml:space="preserve">Don Jaime </w:t>
      </w:r>
      <w:proofErr w:type="spellStart"/>
      <w:r w:rsidRPr="00C62891">
        <w:rPr>
          <w:sz w:val="26"/>
          <w:szCs w:val="26"/>
          <w:lang w:val="fr-FR"/>
        </w:rPr>
        <w:t>Díaz</w:t>
      </w:r>
      <w:proofErr w:type="spellEnd"/>
      <w:r w:rsidRPr="00C62891">
        <w:rPr>
          <w:sz w:val="26"/>
          <w:szCs w:val="26"/>
          <w:lang w:val="fr-FR"/>
        </w:rPr>
        <w:t>-Pinés</w:t>
      </w:r>
    </w:p>
    <w:p w:rsidR="005339ED" w:rsidRPr="00C62891" w:rsidRDefault="005339ED" w:rsidP="005339ED">
      <w:pPr>
        <w:pStyle w:val="Sinespaciado"/>
        <w:rPr>
          <w:sz w:val="26"/>
          <w:szCs w:val="26"/>
        </w:rPr>
      </w:pPr>
      <w:r w:rsidRPr="00C62891">
        <w:rPr>
          <w:sz w:val="26"/>
          <w:szCs w:val="26"/>
        </w:rPr>
        <w:t xml:space="preserve">Don Jordi </w:t>
      </w:r>
      <w:proofErr w:type="spellStart"/>
      <w:r w:rsidRPr="00C62891">
        <w:rPr>
          <w:sz w:val="26"/>
          <w:szCs w:val="26"/>
        </w:rPr>
        <w:t>Folch</w:t>
      </w:r>
      <w:proofErr w:type="spellEnd"/>
    </w:p>
    <w:p w:rsidR="005339ED" w:rsidRPr="00C62891" w:rsidRDefault="005339ED" w:rsidP="005339ED">
      <w:pPr>
        <w:pStyle w:val="Sinespaciado"/>
        <w:rPr>
          <w:sz w:val="26"/>
          <w:szCs w:val="26"/>
        </w:rPr>
      </w:pPr>
      <w:r w:rsidRPr="00C62891">
        <w:rPr>
          <w:sz w:val="26"/>
          <w:szCs w:val="26"/>
        </w:rPr>
        <w:t>Doña María García-</w:t>
      </w:r>
      <w:proofErr w:type="spellStart"/>
      <w:r w:rsidRPr="00C62891">
        <w:rPr>
          <w:sz w:val="26"/>
          <w:szCs w:val="26"/>
        </w:rPr>
        <w:t>Miñaur</w:t>
      </w:r>
      <w:proofErr w:type="spellEnd"/>
    </w:p>
    <w:p w:rsidR="005339ED" w:rsidRPr="00C62891" w:rsidRDefault="005339ED" w:rsidP="005339ED">
      <w:pPr>
        <w:pStyle w:val="Sinespaciado"/>
        <w:rPr>
          <w:sz w:val="26"/>
          <w:szCs w:val="26"/>
        </w:rPr>
      </w:pPr>
      <w:r w:rsidRPr="00C62891">
        <w:rPr>
          <w:sz w:val="26"/>
          <w:szCs w:val="26"/>
        </w:rPr>
        <w:t>Doña Pilar Medrano</w:t>
      </w:r>
    </w:p>
    <w:p w:rsidR="005339ED" w:rsidRDefault="005339ED" w:rsidP="005339ED">
      <w:pPr>
        <w:pStyle w:val="Sinespaciado"/>
        <w:rPr>
          <w:sz w:val="26"/>
          <w:szCs w:val="26"/>
          <w:lang w:val="es-ES_tradnl"/>
        </w:rPr>
      </w:pPr>
      <w:r w:rsidRPr="00C62891">
        <w:rPr>
          <w:sz w:val="26"/>
          <w:szCs w:val="26"/>
          <w:lang w:val="es-ES_tradnl"/>
        </w:rPr>
        <w:t>Doña María Pérez</w:t>
      </w:r>
    </w:p>
    <w:p w:rsidR="005339ED" w:rsidRPr="00C62891" w:rsidRDefault="005339ED" w:rsidP="005339ED">
      <w:pPr>
        <w:pStyle w:val="Sinespaciado"/>
        <w:rPr>
          <w:sz w:val="26"/>
          <w:szCs w:val="26"/>
          <w:lang w:val="es-ES_tradnl"/>
        </w:rPr>
      </w:pPr>
      <w:r>
        <w:rPr>
          <w:sz w:val="26"/>
          <w:szCs w:val="26"/>
          <w:lang w:val="es-ES_tradnl"/>
        </w:rPr>
        <w:t>Don Jacinto Sánchez</w:t>
      </w:r>
    </w:p>
    <w:p w:rsidR="005339ED" w:rsidRPr="00C62891" w:rsidRDefault="005339ED" w:rsidP="005339ED">
      <w:pPr>
        <w:pStyle w:val="Sinespaciado"/>
        <w:rPr>
          <w:sz w:val="24"/>
          <w:szCs w:val="24"/>
          <w:lang w:val="es-ES_tradnl"/>
        </w:rPr>
      </w:pPr>
      <w:r w:rsidRPr="00C62891">
        <w:rPr>
          <w:sz w:val="26"/>
          <w:szCs w:val="26"/>
          <w:lang w:val="es-ES_tradnl"/>
        </w:rPr>
        <w:t xml:space="preserve">Doña Juana </w:t>
      </w:r>
      <w:proofErr w:type="spellStart"/>
      <w:r w:rsidRPr="00C62891">
        <w:rPr>
          <w:sz w:val="26"/>
          <w:szCs w:val="26"/>
          <w:lang w:val="es-ES_tradnl"/>
        </w:rPr>
        <w:t>Valcarce</w:t>
      </w:r>
      <w:proofErr w:type="spellEnd"/>
    </w:p>
    <w:p w:rsidR="005339ED" w:rsidRDefault="005339ED" w:rsidP="005339ED">
      <w:pPr>
        <w:pStyle w:val="Sinespaciado"/>
        <w:sectPr w:rsidR="005339ED" w:rsidSect="005339ED">
          <w:type w:val="continuous"/>
          <w:pgSz w:w="11906" w:h="16838"/>
          <w:pgMar w:top="1417" w:right="1133" w:bottom="1417" w:left="1276" w:header="708" w:footer="708" w:gutter="0"/>
          <w:cols w:num="2" w:space="708"/>
          <w:docGrid w:linePitch="360"/>
        </w:sectPr>
      </w:pPr>
    </w:p>
    <w:p w:rsidR="005339ED" w:rsidRDefault="005339ED" w:rsidP="005339ED">
      <w:pPr>
        <w:pStyle w:val="Sinespaciado"/>
      </w:pPr>
    </w:p>
    <w:p w:rsidR="005339ED" w:rsidRPr="00C62891" w:rsidRDefault="005339ED" w:rsidP="005339ED">
      <w:pPr>
        <w:pStyle w:val="Sinespaciado"/>
        <w:rPr>
          <w:sz w:val="26"/>
          <w:szCs w:val="26"/>
        </w:rPr>
      </w:pPr>
    </w:p>
    <w:p w:rsidR="005339ED" w:rsidRPr="001A5D4C" w:rsidRDefault="005339ED" w:rsidP="005339ED">
      <w:pPr>
        <w:pStyle w:val="Textoindependiente"/>
        <w:rPr>
          <w:rFonts w:ascii="Calibri" w:hAnsi="Calibri"/>
          <w:sz w:val="26"/>
          <w:szCs w:val="26"/>
        </w:rPr>
      </w:pPr>
      <w:r w:rsidRPr="001A5D4C">
        <w:rPr>
          <w:rFonts w:ascii="Calibri" w:hAnsi="Calibri"/>
          <w:sz w:val="26"/>
          <w:szCs w:val="26"/>
        </w:rPr>
        <w:t xml:space="preserve">Siendo las 11:00 horas del día </w:t>
      </w:r>
      <w:r>
        <w:rPr>
          <w:rFonts w:ascii="Calibri" w:hAnsi="Calibri"/>
          <w:sz w:val="26"/>
          <w:szCs w:val="26"/>
        </w:rPr>
        <w:t>1 de junio de 2011</w:t>
      </w:r>
      <w:r w:rsidRPr="001A5D4C">
        <w:rPr>
          <w:rFonts w:ascii="Calibri" w:hAnsi="Calibri"/>
          <w:sz w:val="26"/>
          <w:szCs w:val="26"/>
        </w:rPr>
        <w:t>, en la sede de la Real Federación Española de Golf, se reúne el Comité Técnico Juvenil que habían sido debidamente convocados por escrito con la presencia de todos los miembros del Comité i</w:t>
      </w:r>
      <w:r>
        <w:rPr>
          <w:rFonts w:ascii="Calibri" w:hAnsi="Calibri"/>
          <w:sz w:val="26"/>
          <w:szCs w:val="26"/>
        </w:rPr>
        <w:t>ndicados en el margen superior.</w:t>
      </w:r>
    </w:p>
    <w:p w:rsidR="005339ED" w:rsidRPr="001A5D4C" w:rsidRDefault="005339ED" w:rsidP="005339ED">
      <w:pPr>
        <w:pStyle w:val="Textoindependiente"/>
        <w:rPr>
          <w:rFonts w:ascii="Calibri" w:hAnsi="Calibri"/>
          <w:sz w:val="26"/>
          <w:szCs w:val="26"/>
        </w:rPr>
      </w:pPr>
    </w:p>
    <w:p w:rsidR="005339ED" w:rsidRPr="00BB3E20" w:rsidRDefault="005339ED" w:rsidP="005339ED">
      <w:pPr>
        <w:pStyle w:val="Textoindependiente"/>
        <w:numPr>
          <w:ilvl w:val="0"/>
          <w:numId w:val="4"/>
        </w:numPr>
        <w:rPr>
          <w:rFonts w:ascii="Calibri" w:hAnsi="Calibri"/>
          <w:b/>
          <w:sz w:val="28"/>
          <w:szCs w:val="28"/>
        </w:rPr>
      </w:pPr>
      <w:r w:rsidRPr="00BB3E20">
        <w:rPr>
          <w:rFonts w:ascii="Calibri" w:hAnsi="Calibri"/>
          <w:b/>
          <w:sz w:val="28"/>
          <w:szCs w:val="28"/>
        </w:rPr>
        <w:t>Lectura y aprobación del acta de la reunión.</w:t>
      </w:r>
    </w:p>
    <w:p w:rsidR="005339ED" w:rsidRPr="009E0294" w:rsidRDefault="005339ED" w:rsidP="005339ED">
      <w:pPr>
        <w:pStyle w:val="Textoindependiente"/>
        <w:rPr>
          <w:rFonts w:ascii="Calibri" w:hAnsi="Calibri"/>
          <w:bCs/>
          <w:sz w:val="26"/>
          <w:szCs w:val="26"/>
        </w:rPr>
      </w:pPr>
    </w:p>
    <w:p w:rsidR="005339ED" w:rsidRDefault="005339ED" w:rsidP="005339ED">
      <w:pPr>
        <w:pStyle w:val="Textoindependiente"/>
        <w:rPr>
          <w:rFonts w:ascii="Calibri" w:hAnsi="Calibri"/>
          <w:bCs/>
          <w:sz w:val="26"/>
          <w:szCs w:val="26"/>
        </w:rPr>
      </w:pPr>
      <w:r w:rsidRPr="009E0294">
        <w:rPr>
          <w:rFonts w:ascii="Calibri" w:hAnsi="Calibri"/>
          <w:bCs/>
          <w:sz w:val="26"/>
          <w:szCs w:val="26"/>
        </w:rPr>
        <w:t xml:space="preserve">Se da lectura al acta de la reunión anterior, </w:t>
      </w:r>
      <w:r>
        <w:rPr>
          <w:rFonts w:ascii="Calibri" w:hAnsi="Calibri"/>
          <w:bCs/>
          <w:sz w:val="26"/>
          <w:szCs w:val="26"/>
        </w:rPr>
        <w:t xml:space="preserve">de fecha 23 de marzo 2011, </w:t>
      </w:r>
      <w:r w:rsidRPr="009E0294">
        <w:rPr>
          <w:rFonts w:ascii="Calibri" w:hAnsi="Calibri"/>
          <w:bCs/>
          <w:sz w:val="26"/>
          <w:szCs w:val="26"/>
        </w:rPr>
        <w:t>quedando aprobada por todos los presentes.</w:t>
      </w:r>
    </w:p>
    <w:p w:rsidR="005339ED" w:rsidRDefault="005339ED" w:rsidP="005339ED">
      <w:pPr>
        <w:pStyle w:val="Textoindependiente"/>
        <w:rPr>
          <w:rFonts w:ascii="Calibri" w:hAnsi="Calibri"/>
          <w:bCs/>
          <w:sz w:val="26"/>
          <w:szCs w:val="26"/>
        </w:rPr>
      </w:pPr>
    </w:p>
    <w:p w:rsidR="005339ED" w:rsidRDefault="005339ED" w:rsidP="005339ED">
      <w:pPr>
        <w:pStyle w:val="Textoindependiente"/>
        <w:rPr>
          <w:rFonts w:ascii="Calibri" w:hAnsi="Calibri"/>
          <w:bCs/>
          <w:sz w:val="26"/>
          <w:szCs w:val="26"/>
        </w:rPr>
      </w:pPr>
    </w:p>
    <w:p w:rsidR="005339ED" w:rsidRPr="00CF5B68" w:rsidRDefault="00AF675F" w:rsidP="005339ED">
      <w:pPr>
        <w:pStyle w:val="Textoindependiente"/>
        <w:numPr>
          <w:ilvl w:val="0"/>
          <w:numId w:val="4"/>
        </w:numPr>
        <w:rPr>
          <w:rFonts w:ascii="Calibri" w:hAnsi="Calibri"/>
          <w:b/>
          <w:bCs/>
          <w:sz w:val="28"/>
          <w:szCs w:val="28"/>
        </w:rPr>
      </w:pPr>
      <w:r>
        <w:rPr>
          <w:rFonts w:ascii="Calibri" w:hAnsi="Calibri"/>
          <w:b/>
          <w:bCs/>
          <w:sz w:val="28"/>
          <w:szCs w:val="28"/>
        </w:rPr>
        <w:t>Campeonato Nacional Individual de Infantiles, Alevines y Benjamines 2011</w:t>
      </w:r>
    </w:p>
    <w:p w:rsidR="005339ED" w:rsidRDefault="005339ED" w:rsidP="005579F6">
      <w:pPr>
        <w:pStyle w:val="Textoindependiente"/>
        <w:ind w:left="360"/>
        <w:rPr>
          <w:rFonts w:ascii="Calibri" w:hAnsi="Calibri"/>
          <w:bCs/>
          <w:sz w:val="26"/>
          <w:szCs w:val="26"/>
        </w:rPr>
      </w:pPr>
    </w:p>
    <w:p w:rsidR="006D7A0D" w:rsidRDefault="00AF675F" w:rsidP="005579F6">
      <w:pPr>
        <w:jc w:val="both"/>
        <w:rPr>
          <w:rFonts w:ascii="Calibri" w:hAnsi="Calibri"/>
          <w:bCs/>
          <w:sz w:val="26"/>
          <w:szCs w:val="26"/>
        </w:rPr>
      </w:pPr>
      <w:r>
        <w:rPr>
          <w:rFonts w:ascii="Calibri" w:hAnsi="Calibri"/>
          <w:bCs/>
          <w:sz w:val="26"/>
          <w:szCs w:val="26"/>
        </w:rPr>
        <w:t xml:space="preserve">Una vez cerradas las listas de admitidos y no admitidos doña Macarena revisó los listados y posibles irregularidades de jugadores, explica que ha habido una serie de jugadores que no se les ha admitido por no enviar la inscripción a tiempo y otros que se les ha admitido </w:t>
      </w:r>
      <w:r w:rsidR="007D28D4">
        <w:rPr>
          <w:rFonts w:ascii="Calibri" w:hAnsi="Calibri"/>
          <w:bCs/>
          <w:sz w:val="26"/>
          <w:szCs w:val="26"/>
        </w:rPr>
        <w:t>ya han justificado</w:t>
      </w:r>
      <w:r>
        <w:rPr>
          <w:rFonts w:ascii="Calibri" w:hAnsi="Calibri"/>
          <w:bCs/>
          <w:sz w:val="26"/>
          <w:szCs w:val="26"/>
        </w:rPr>
        <w:t xml:space="preserve"> de haber enviado la inscripción antes del cierre.</w:t>
      </w:r>
    </w:p>
    <w:p w:rsidR="003C635B" w:rsidRDefault="003C635B" w:rsidP="005579F6">
      <w:pPr>
        <w:jc w:val="both"/>
        <w:rPr>
          <w:rFonts w:ascii="Calibri" w:hAnsi="Calibri"/>
          <w:bCs/>
          <w:sz w:val="26"/>
          <w:szCs w:val="26"/>
        </w:rPr>
      </w:pPr>
    </w:p>
    <w:p w:rsidR="003C635B" w:rsidRDefault="003C635B" w:rsidP="005579F6">
      <w:pPr>
        <w:jc w:val="both"/>
        <w:rPr>
          <w:rFonts w:ascii="Calibri" w:hAnsi="Calibri"/>
          <w:bCs/>
          <w:sz w:val="26"/>
          <w:szCs w:val="26"/>
        </w:rPr>
      </w:pPr>
      <w:r>
        <w:rPr>
          <w:rFonts w:ascii="Calibri" w:hAnsi="Calibri"/>
          <w:bCs/>
          <w:sz w:val="26"/>
          <w:szCs w:val="26"/>
        </w:rPr>
        <w:t>Comenta el caso de un jugador del Club de Campo de Córdoba al que no se le ha admitido por no cumplir su hándicap tras haberle aplicado el club una apreciación.</w:t>
      </w:r>
    </w:p>
    <w:p w:rsidR="003C635B" w:rsidRDefault="003C635B" w:rsidP="005579F6">
      <w:pPr>
        <w:jc w:val="both"/>
        <w:rPr>
          <w:rFonts w:ascii="Calibri" w:hAnsi="Calibri"/>
          <w:bCs/>
          <w:sz w:val="26"/>
          <w:szCs w:val="26"/>
        </w:rPr>
      </w:pPr>
    </w:p>
    <w:p w:rsidR="003C635B" w:rsidRDefault="003C635B" w:rsidP="005579F6">
      <w:pPr>
        <w:jc w:val="both"/>
        <w:rPr>
          <w:rFonts w:ascii="Calibri" w:hAnsi="Calibri"/>
          <w:bCs/>
          <w:sz w:val="26"/>
          <w:szCs w:val="26"/>
        </w:rPr>
      </w:pPr>
    </w:p>
    <w:p w:rsidR="001D14EE" w:rsidRDefault="001D14EE" w:rsidP="005579F6">
      <w:pPr>
        <w:jc w:val="both"/>
        <w:rPr>
          <w:rFonts w:ascii="Calibri" w:hAnsi="Calibri"/>
          <w:bCs/>
          <w:sz w:val="26"/>
          <w:szCs w:val="26"/>
        </w:rPr>
      </w:pPr>
    </w:p>
    <w:p w:rsidR="001D14EE" w:rsidRDefault="001D14EE" w:rsidP="005579F6">
      <w:pPr>
        <w:jc w:val="both"/>
        <w:rPr>
          <w:rFonts w:ascii="Calibri" w:hAnsi="Calibri"/>
          <w:bCs/>
          <w:sz w:val="26"/>
          <w:szCs w:val="26"/>
        </w:rPr>
      </w:pPr>
    </w:p>
    <w:p w:rsidR="00AF675F" w:rsidRDefault="003C635B" w:rsidP="005579F6">
      <w:pPr>
        <w:jc w:val="both"/>
        <w:rPr>
          <w:rFonts w:ascii="Calibri" w:hAnsi="Calibri"/>
          <w:bCs/>
          <w:sz w:val="26"/>
          <w:szCs w:val="26"/>
        </w:rPr>
      </w:pPr>
      <w:r>
        <w:rPr>
          <w:rFonts w:ascii="Calibri" w:hAnsi="Calibri"/>
          <w:bCs/>
          <w:sz w:val="26"/>
          <w:szCs w:val="26"/>
        </w:rPr>
        <w:t>Por</w:t>
      </w:r>
      <w:r w:rsidR="00AF675F">
        <w:rPr>
          <w:rFonts w:ascii="Calibri" w:hAnsi="Calibri"/>
          <w:bCs/>
          <w:sz w:val="26"/>
          <w:szCs w:val="26"/>
        </w:rPr>
        <w:t xml:space="preserve"> otro lado doña Macarena informa que se ha recibido una denuncia por parte del Instituto de la Mujer</w:t>
      </w:r>
      <w:r w:rsidR="005579F6">
        <w:rPr>
          <w:rFonts w:ascii="Calibri" w:hAnsi="Calibri"/>
          <w:bCs/>
          <w:sz w:val="26"/>
          <w:szCs w:val="26"/>
        </w:rPr>
        <w:t xml:space="preserve"> alegando discriminación en cuanto al número de participantes femeninas en el Campeonato. Se ha revisado y el porcentaje teniendo en cuenta el número de licencias es correcto. Los asistentes están de acuerdo en que sea el Comité Técnico Juvenil y no el Comité de Disciplina el que conteste la denuncia. Así mismo se acuerda que se revisen los porcentajes a 1 de enero.</w:t>
      </w:r>
    </w:p>
    <w:p w:rsidR="005579F6" w:rsidRDefault="005579F6" w:rsidP="005579F6">
      <w:pPr>
        <w:jc w:val="both"/>
        <w:rPr>
          <w:rFonts w:ascii="Calibri" w:hAnsi="Calibri"/>
          <w:bCs/>
          <w:sz w:val="26"/>
          <w:szCs w:val="26"/>
        </w:rPr>
      </w:pPr>
    </w:p>
    <w:p w:rsidR="001D14EE" w:rsidRDefault="001D14EE" w:rsidP="005579F6">
      <w:pPr>
        <w:jc w:val="both"/>
        <w:rPr>
          <w:rFonts w:ascii="Calibri" w:hAnsi="Calibri"/>
          <w:bCs/>
          <w:sz w:val="26"/>
          <w:szCs w:val="26"/>
        </w:rPr>
      </w:pPr>
      <w:r>
        <w:rPr>
          <w:rFonts w:ascii="Calibri" w:hAnsi="Calibri"/>
          <w:bCs/>
          <w:sz w:val="26"/>
          <w:szCs w:val="26"/>
        </w:rPr>
        <w:t>Igualmente se informa que ante la participación de jugadores de n</w:t>
      </w:r>
      <w:r w:rsidR="007D28D4">
        <w:rPr>
          <w:rFonts w:ascii="Calibri" w:hAnsi="Calibri"/>
          <w:bCs/>
          <w:sz w:val="26"/>
          <w:szCs w:val="26"/>
        </w:rPr>
        <w:t>acionalidad extranjera la RFEG ha decidido otorgar un trofeo al jugador extranjero en caso de que gane el Campeonato.</w:t>
      </w:r>
    </w:p>
    <w:p w:rsidR="007D28D4" w:rsidRDefault="007D28D4" w:rsidP="005579F6">
      <w:pPr>
        <w:jc w:val="both"/>
        <w:rPr>
          <w:rFonts w:ascii="Calibri" w:hAnsi="Calibri"/>
          <w:bCs/>
          <w:sz w:val="26"/>
          <w:szCs w:val="26"/>
        </w:rPr>
      </w:pPr>
    </w:p>
    <w:p w:rsidR="005579F6" w:rsidRDefault="005579F6" w:rsidP="005579F6">
      <w:pPr>
        <w:jc w:val="both"/>
        <w:rPr>
          <w:rFonts w:ascii="Calibri" w:hAnsi="Calibri"/>
          <w:bCs/>
          <w:sz w:val="26"/>
          <w:szCs w:val="26"/>
        </w:rPr>
      </w:pPr>
      <w:r>
        <w:rPr>
          <w:rFonts w:ascii="Calibri" w:hAnsi="Calibri"/>
          <w:bCs/>
          <w:sz w:val="26"/>
          <w:szCs w:val="26"/>
        </w:rPr>
        <w:t>Doña Ana Cuadra designa a los vocales que estarán a cargo de cada Campeonato.</w:t>
      </w:r>
    </w:p>
    <w:p w:rsidR="007D28D4" w:rsidRDefault="007D28D4" w:rsidP="005579F6">
      <w:pPr>
        <w:jc w:val="both"/>
        <w:rPr>
          <w:rFonts w:ascii="Calibri" w:hAnsi="Calibri"/>
          <w:bCs/>
          <w:sz w:val="26"/>
          <w:szCs w:val="26"/>
        </w:rPr>
      </w:pPr>
    </w:p>
    <w:p w:rsidR="005579F6" w:rsidRDefault="005579F6" w:rsidP="005579F6">
      <w:pPr>
        <w:jc w:val="both"/>
        <w:rPr>
          <w:rFonts w:ascii="Calibri" w:hAnsi="Calibri"/>
          <w:bCs/>
          <w:sz w:val="26"/>
          <w:szCs w:val="26"/>
        </w:rPr>
      </w:pPr>
      <w:r>
        <w:rPr>
          <w:rFonts w:ascii="Calibri" w:hAnsi="Calibri"/>
          <w:bCs/>
          <w:sz w:val="26"/>
          <w:szCs w:val="26"/>
        </w:rPr>
        <w:t>Campeonato de España Infantil:</w:t>
      </w:r>
    </w:p>
    <w:p w:rsidR="005579F6" w:rsidRDefault="005579F6" w:rsidP="005579F6">
      <w:pPr>
        <w:jc w:val="both"/>
        <w:rPr>
          <w:rFonts w:ascii="Calibri" w:hAnsi="Calibri"/>
          <w:bCs/>
          <w:sz w:val="26"/>
          <w:szCs w:val="26"/>
        </w:rPr>
      </w:pPr>
      <w:r>
        <w:rPr>
          <w:rFonts w:ascii="Calibri" w:hAnsi="Calibri"/>
          <w:bCs/>
          <w:sz w:val="26"/>
          <w:szCs w:val="26"/>
        </w:rPr>
        <w:t>Campeonato de España Alevín:</w:t>
      </w:r>
    </w:p>
    <w:p w:rsidR="005579F6" w:rsidRDefault="005579F6" w:rsidP="005579F6">
      <w:pPr>
        <w:jc w:val="both"/>
        <w:rPr>
          <w:rFonts w:ascii="Calibri" w:hAnsi="Calibri"/>
          <w:bCs/>
          <w:sz w:val="26"/>
          <w:szCs w:val="26"/>
        </w:rPr>
      </w:pPr>
      <w:r>
        <w:rPr>
          <w:rFonts w:ascii="Calibri" w:hAnsi="Calibri"/>
          <w:bCs/>
          <w:sz w:val="26"/>
          <w:szCs w:val="26"/>
        </w:rPr>
        <w:t>Campeonato de España Benjamín:</w:t>
      </w:r>
    </w:p>
    <w:p w:rsidR="005579F6" w:rsidRDefault="005579F6" w:rsidP="005579F6">
      <w:pPr>
        <w:jc w:val="both"/>
        <w:rPr>
          <w:rFonts w:ascii="Calibri" w:hAnsi="Calibri"/>
          <w:bCs/>
          <w:sz w:val="26"/>
          <w:szCs w:val="26"/>
        </w:rPr>
      </w:pPr>
    </w:p>
    <w:p w:rsidR="005579F6" w:rsidRDefault="003C635B" w:rsidP="003C635B">
      <w:pPr>
        <w:pStyle w:val="Prrafodelista"/>
        <w:numPr>
          <w:ilvl w:val="0"/>
          <w:numId w:val="4"/>
        </w:numPr>
        <w:jc w:val="both"/>
        <w:rPr>
          <w:rFonts w:ascii="Calibri" w:hAnsi="Calibri"/>
          <w:b/>
          <w:bCs/>
          <w:sz w:val="28"/>
          <w:szCs w:val="28"/>
        </w:rPr>
      </w:pPr>
      <w:r w:rsidRPr="003C635B">
        <w:rPr>
          <w:rFonts w:ascii="Calibri" w:hAnsi="Calibri"/>
          <w:b/>
          <w:bCs/>
          <w:sz w:val="28"/>
          <w:szCs w:val="28"/>
        </w:rPr>
        <w:t>Selección de jugadores cadetes para los Campeonatos Internacionales 2011.</w:t>
      </w:r>
    </w:p>
    <w:p w:rsidR="00A3111C" w:rsidRPr="00A3111C" w:rsidRDefault="00A3111C" w:rsidP="00A3111C">
      <w:pPr>
        <w:jc w:val="both"/>
        <w:rPr>
          <w:rFonts w:ascii="Calibri" w:hAnsi="Calibri"/>
          <w:bCs/>
          <w:sz w:val="26"/>
          <w:szCs w:val="26"/>
        </w:rPr>
      </w:pPr>
      <w:r w:rsidRPr="00A3111C">
        <w:rPr>
          <w:rFonts w:ascii="Calibri" w:hAnsi="Calibri"/>
          <w:bCs/>
          <w:sz w:val="26"/>
          <w:szCs w:val="26"/>
        </w:rPr>
        <w:t>El Comité Técnico Juvenil teniendo el cuenta el Ranking y valorando</w:t>
      </w:r>
      <w:r>
        <w:rPr>
          <w:rFonts w:ascii="Calibri" w:hAnsi="Calibri"/>
          <w:bCs/>
          <w:sz w:val="26"/>
          <w:szCs w:val="26"/>
        </w:rPr>
        <w:t xml:space="preserve"> los resultados y comportamiento de cada jugador decide seleccionar a los siguientes jugadores para representar a España en los distintos Campeonatos Internacionales 2011.</w:t>
      </w:r>
    </w:p>
    <w:p w:rsidR="003C635B" w:rsidRPr="003C635B" w:rsidRDefault="003C635B" w:rsidP="003C635B">
      <w:pPr>
        <w:pStyle w:val="Prrafodelista"/>
        <w:jc w:val="both"/>
        <w:rPr>
          <w:rFonts w:ascii="Calibri" w:hAnsi="Calibri"/>
          <w:b/>
          <w:bCs/>
          <w:sz w:val="28"/>
          <w:szCs w:val="28"/>
        </w:rPr>
      </w:pPr>
    </w:p>
    <w:p w:rsidR="003C635B" w:rsidRDefault="003A1580" w:rsidP="003A1580">
      <w:pPr>
        <w:pStyle w:val="Prrafodelista"/>
        <w:numPr>
          <w:ilvl w:val="0"/>
          <w:numId w:val="6"/>
        </w:numPr>
        <w:ind w:left="426" w:hanging="284"/>
        <w:jc w:val="both"/>
        <w:rPr>
          <w:rFonts w:ascii="Calibri" w:hAnsi="Calibri"/>
          <w:bCs/>
          <w:sz w:val="26"/>
          <w:szCs w:val="26"/>
        </w:rPr>
      </w:pPr>
      <w:r w:rsidRPr="003A1580">
        <w:rPr>
          <w:rFonts w:ascii="Calibri" w:hAnsi="Calibri"/>
          <w:b/>
          <w:bCs/>
          <w:sz w:val="26"/>
          <w:szCs w:val="26"/>
        </w:rPr>
        <w:t>GRAN PRIX DE CHIBERTA</w:t>
      </w:r>
      <w:r w:rsidR="003C635B">
        <w:rPr>
          <w:rFonts w:ascii="Calibri" w:hAnsi="Calibri"/>
          <w:bCs/>
          <w:sz w:val="26"/>
          <w:szCs w:val="26"/>
        </w:rPr>
        <w:t>: Quedará pendiente de la selección del CTAF, doña Macarena quiere hacer hincapié que el año pasado las jugadoras infantiles estaban agotadas por ser muy seguido al Campeonato de España Infantil.</w:t>
      </w:r>
    </w:p>
    <w:p w:rsidR="003A1580" w:rsidRDefault="003A1580" w:rsidP="003A1580">
      <w:pPr>
        <w:pStyle w:val="Prrafodelista"/>
        <w:ind w:left="426" w:hanging="284"/>
        <w:jc w:val="both"/>
        <w:rPr>
          <w:rFonts w:ascii="Calibri" w:hAnsi="Calibri"/>
          <w:bCs/>
          <w:sz w:val="26"/>
          <w:szCs w:val="26"/>
        </w:rPr>
      </w:pPr>
    </w:p>
    <w:p w:rsidR="003C635B" w:rsidRDefault="003A1580" w:rsidP="003A1580">
      <w:pPr>
        <w:pStyle w:val="Prrafodelista"/>
        <w:numPr>
          <w:ilvl w:val="0"/>
          <w:numId w:val="6"/>
        </w:numPr>
        <w:ind w:left="426" w:hanging="284"/>
        <w:jc w:val="both"/>
        <w:rPr>
          <w:rFonts w:ascii="Calibri" w:hAnsi="Calibri"/>
          <w:bCs/>
          <w:sz w:val="26"/>
          <w:szCs w:val="26"/>
        </w:rPr>
      </w:pPr>
      <w:r w:rsidRPr="003A1580">
        <w:rPr>
          <w:rFonts w:ascii="Calibri" w:hAnsi="Calibri"/>
          <w:b/>
          <w:bCs/>
          <w:sz w:val="26"/>
          <w:szCs w:val="26"/>
        </w:rPr>
        <w:t>EUROPEAN YOUNG MASTERS:</w:t>
      </w:r>
      <w:r w:rsidR="003C635B">
        <w:rPr>
          <w:rFonts w:ascii="Calibri" w:hAnsi="Calibri"/>
          <w:bCs/>
          <w:sz w:val="26"/>
          <w:szCs w:val="26"/>
        </w:rPr>
        <w:t xml:space="preserve"> Este año los jugadores masculinos seleccionados par</w:t>
      </w:r>
      <w:r w:rsidR="007D28D4">
        <w:rPr>
          <w:rFonts w:ascii="Calibri" w:hAnsi="Calibri"/>
          <w:bCs/>
          <w:sz w:val="26"/>
          <w:szCs w:val="26"/>
        </w:rPr>
        <w:t xml:space="preserve">a el </w:t>
      </w:r>
      <w:proofErr w:type="spellStart"/>
      <w:r w:rsidR="007D28D4">
        <w:rPr>
          <w:rFonts w:ascii="Calibri" w:hAnsi="Calibri"/>
          <w:bCs/>
          <w:sz w:val="26"/>
          <w:szCs w:val="26"/>
        </w:rPr>
        <w:t>European</w:t>
      </w:r>
      <w:proofErr w:type="spellEnd"/>
      <w:r w:rsidR="007D28D4">
        <w:rPr>
          <w:rFonts w:ascii="Calibri" w:hAnsi="Calibri"/>
          <w:bCs/>
          <w:sz w:val="26"/>
          <w:szCs w:val="26"/>
        </w:rPr>
        <w:t xml:space="preserve"> Young </w:t>
      </w:r>
      <w:proofErr w:type="spellStart"/>
      <w:r w:rsidR="007D28D4">
        <w:rPr>
          <w:rFonts w:ascii="Calibri" w:hAnsi="Calibri"/>
          <w:bCs/>
          <w:sz w:val="26"/>
          <w:szCs w:val="26"/>
        </w:rPr>
        <w:t>Masters</w:t>
      </w:r>
      <w:proofErr w:type="spellEnd"/>
      <w:r w:rsidR="007D28D4">
        <w:rPr>
          <w:rFonts w:ascii="Calibri" w:hAnsi="Calibri"/>
          <w:bCs/>
          <w:sz w:val="26"/>
          <w:szCs w:val="26"/>
        </w:rPr>
        <w:t xml:space="preserve"> no podrán ir también</w:t>
      </w:r>
      <w:r w:rsidR="003C635B">
        <w:rPr>
          <w:rFonts w:ascii="Calibri" w:hAnsi="Calibri"/>
          <w:bCs/>
          <w:sz w:val="26"/>
          <w:szCs w:val="26"/>
        </w:rPr>
        <w:t xml:space="preserve"> al </w:t>
      </w:r>
      <w:proofErr w:type="spellStart"/>
      <w:r w:rsidR="003C635B">
        <w:rPr>
          <w:rFonts w:ascii="Calibri" w:hAnsi="Calibri"/>
          <w:bCs/>
          <w:sz w:val="26"/>
          <w:szCs w:val="26"/>
        </w:rPr>
        <w:t>McGregor</w:t>
      </w:r>
      <w:proofErr w:type="spellEnd"/>
      <w:r w:rsidR="003C635B">
        <w:rPr>
          <w:rFonts w:ascii="Calibri" w:hAnsi="Calibri"/>
          <w:bCs/>
          <w:sz w:val="26"/>
          <w:szCs w:val="26"/>
        </w:rPr>
        <w:t xml:space="preserve"> </w:t>
      </w:r>
      <w:proofErr w:type="spellStart"/>
      <w:r w:rsidR="003C635B">
        <w:rPr>
          <w:rFonts w:ascii="Calibri" w:hAnsi="Calibri"/>
          <w:bCs/>
          <w:sz w:val="26"/>
          <w:szCs w:val="26"/>
        </w:rPr>
        <w:t>Trophy</w:t>
      </w:r>
      <w:proofErr w:type="spellEnd"/>
      <w:r w:rsidR="003C635B">
        <w:rPr>
          <w:rFonts w:ascii="Calibri" w:hAnsi="Calibri"/>
          <w:bCs/>
          <w:sz w:val="26"/>
          <w:szCs w:val="26"/>
        </w:rPr>
        <w:t xml:space="preserve"> (están muy próximos ambos Campeonatos y llegarían cansados al Europeo).</w:t>
      </w:r>
    </w:p>
    <w:p w:rsidR="003C635B" w:rsidRDefault="003C635B" w:rsidP="003C635B">
      <w:pPr>
        <w:ind w:left="360"/>
        <w:jc w:val="both"/>
        <w:rPr>
          <w:rFonts w:ascii="Calibri" w:hAnsi="Calibri"/>
          <w:bCs/>
          <w:sz w:val="26"/>
          <w:szCs w:val="26"/>
        </w:rPr>
      </w:pPr>
      <w:r>
        <w:rPr>
          <w:rFonts w:ascii="Calibri" w:hAnsi="Calibri"/>
          <w:bCs/>
          <w:sz w:val="26"/>
          <w:szCs w:val="26"/>
        </w:rPr>
        <w:t>Jugadoras femeninas: No hay duda por parte de ninguno de los vocales.</w:t>
      </w:r>
    </w:p>
    <w:p w:rsidR="003C635B" w:rsidRDefault="003A1580" w:rsidP="003C635B">
      <w:pPr>
        <w:ind w:left="360"/>
        <w:jc w:val="both"/>
        <w:rPr>
          <w:rFonts w:ascii="Calibri" w:hAnsi="Calibri"/>
          <w:bCs/>
          <w:sz w:val="26"/>
          <w:szCs w:val="26"/>
        </w:rPr>
      </w:pPr>
      <w:r>
        <w:rPr>
          <w:rFonts w:ascii="Calibri" w:hAnsi="Calibri"/>
          <w:bCs/>
          <w:sz w:val="26"/>
          <w:szCs w:val="26"/>
        </w:rPr>
        <w:t xml:space="preserve">Se selecciona a: </w:t>
      </w:r>
      <w:r w:rsidR="003C635B">
        <w:rPr>
          <w:rFonts w:ascii="Calibri" w:hAnsi="Calibri"/>
          <w:bCs/>
          <w:sz w:val="26"/>
          <w:szCs w:val="26"/>
        </w:rPr>
        <w:t xml:space="preserve">Ha </w:t>
      </w:r>
      <w:proofErr w:type="spellStart"/>
      <w:r w:rsidR="003C635B">
        <w:rPr>
          <w:rFonts w:ascii="Calibri" w:hAnsi="Calibri"/>
          <w:bCs/>
          <w:sz w:val="26"/>
          <w:szCs w:val="26"/>
        </w:rPr>
        <w:t>Rang</w:t>
      </w:r>
      <w:proofErr w:type="spellEnd"/>
      <w:r w:rsidR="003C635B">
        <w:rPr>
          <w:rFonts w:ascii="Calibri" w:hAnsi="Calibri"/>
          <w:bCs/>
          <w:sz w:val="26"/>
          <w:szCs w:val="26"/>
        </w:rPr>
        <w:t xml:space="preserve"> LEE y Clara BAENA.</w:t>
      </w:r>
    </w:p>
    <w:p w:rsidR="003A1580" w:rsidRDefault="003A1580" w:rsidP="003C635B">
      <w:pPr>
        <w:ind w:left="360"/>
        <w:jc w:val="both"/>
        <w:rPr>
          <w:rFonts w:ascii="Calibri" w:hAnsi="Calibri"/>
          <w:bCs/>
          <w:sz w:val="26"/>
          <w:szCs w:val="26"/>
        </w:rPr>
      </w:pPr>
    </w:p>
    <w:p w:rsidR="003C635B" w:rsidRDefault="003C635B" w:rsidP="003C635B">
      <w:pPr>
        <w:ind w:left="360"/>
        <w:jc w:val="both"/>
        <w:rPr>
          <w:rFonts w:ascii="Calibri" w:hAnsi="Calibri"/>
          <w:bCs/>
          <w:sz w:val="26"/>
          <w:szCs w:val="26"/>
        </w:rPr>
      </w:pPr>
      <w:r>
        <w:rPr>
          <w:rFonts w:ascii="Calibri" w:hAnsi="Calibri"/>
          <w:bCs/>
          <w:sz w:val="26"/>
          <w:szCs w:val="26"/>
        </w:rPr>
        <w:t>Jugadores masculinos: Si hay duda en este caso y la selección está entre Mario GALIANO, Iván CANTERO, Albert SÁNCHEZ y Carlos LEANDRO.</w:t>
      </w:r>
    </w:p>
    <w:p w:rsidR="002428F3" w:rsidRDefault="002428F3" w:rsidP="003C635B">
      <w:pPr>
        <w:ind w:left="360"/>
        <w:jc w:val="both"/>
        <w:rPr>
          <w:rFonts w:ascii="Calibri" w:hAnsi="Calibri"/>
          <w:bCs/>
          <w:sz w:val="26"/>
          <w:szCs w:val="26"/>
        </w:rPr>
      </w:pPr>
      <w:r>
        <w:rPr>
          <w:rFonts w:ascii="Calibri" w:hAnsi="Calibri"/>
          <w:bCs/>
          <w:sz w:val="26"/>
          <w:szCs w:val="26"/>
        </w:rPr>
        <w:t xml:space="preserve">Iván Cantero ha sido en las concentraciones el que mejores puntuaciones ha obtenido en las prácticas adaptadas al campo del </w:t>
      </w:r>
      <w:proofErr w:type="spellStart"/>
      <w:r>
        <w:rPr>
          <w:rFonts w:ascii="Calibri" w:hAnsi="Calibri"/>
          <w:bCs/>
          <w:sz w:val="26"/>
          <w:szCs w:val="26"/>
        </w:rPr>
        <w:t>European</w:t>
      </w:r>
      <w:proofErr w:type="spellEnd"/>
      <w:r>
        <w:rPr>
          <w:rFonts w:ascii="Calibri" w:hAnsi="Calibri"/>
          <w:bCs/>
          <w:sz w:val="26"/>
          <w:szCs w:val="26"/>
        </w:rPr>
        <w:t xml:space="preserve"> Young </w:t>
      </w:r>
      <w:proofErr w:type="spellStart"/>
      <w:r>
        <w:rPr>
          <w:rFonts w:ascii="Calibri" w:hAnsi="Calibri"/>
          <w:bCs/>
          <w:sz w:val="26"/>
          <w:szCs w:val="26"/>
        </w:rPr>
        <w:t>Masters</w:t>
      </w:r>
      <w:proofErr w:type="spellEnd"/>
      <w:r>
        <w:rPr>
          <w:rFonts w:ascii="Calibri" w:hAnsi="Calibri"/>
          <w:bCs/>
          <w:sz w:val="26"/>
          <w:szCs w:val="26"/>
        </w:rPr>
        <w:t>.</w:t>
      </w:r>
    </w:p>
    <w:p w:rsidR="002428F3" w:rsidRDefault="002428F3" w:rsidP="003C635B">
      <w:pPr>
        <w:ind w:left="360"/>
        <w:jc w:val="both"/>
        <w:rPr>
          <w:rFonts w:ascii="Calibri" w:hAnsi="Calibri"/>
          <w:bCs/>
          <w:sz w:val="26"/>
          <w:szCs w:val="26"/>
        </w:rPr>
      </w:pPr>
    </w:p>
    <w:p w:rsidR="002428F3" w:rsidRDefault="002428F3" w:rsidP="003C635B">
      <w:pPr>
        <w:ind w:left="360"/>
        <w:jc w:val="both"/>
        <w:rPr>
          <w:rFonts w:ascii="Calibri" w:hAnsi="Calibri"/>
          <w:bCs/>
          <w:sz w:val="26"/>
          <w:szCs w:val="26"/>
        </w:rPr>
      </w:pPr>
    </w:p>
    <w:p w:rsidR="002428F3" w:rsidRDefault="002428F3" w:rsidP="003C635B">
      <w:pPr>
        <w:ind w:left="360"/>
        <w:jc w:val="both"/>
        <w:rPr>
          <w:rFonts w:ascii="Calibri" w:hAnsi="Calibri"/>
          <w:bCs/>
          <w:sz w:val="26"/>
          <w:szCs w:val="26"/>
        </w:rPr>
      </w:pPr>
    </w:p>
    <w:p w:rsidR="003A1580" w:rsidRDefault="003A1580" w:rsidP="003C635B">
      <w:pPr>
        <w:ind w:left="360"/>
        <w:jc w:val="both"/>
        <w:rPr>
          <w:rFonts w:ascii="Calibri" w:hAnsi="Calibri"/>
          <w:bCs/>
          <w:sz w:val="26"/>
          <w:szCs w:val="26"/>
        </w:rPr>
      </w:pPr>
      <w:r>
        <w:rPr>
          <w:rFonts w:ascii="Calibri" w:hAnsi="Calibri"/>
          <w:bCs/>
          <w:sz w:val="26"/>
          <w:szCs w:val="26"/>
        </w:rPr>
        <w:t>Albert Sánchez: Don Jordi, que es quien más le conoce, comenta que nos es un jugador de últimas vueltas por lo que no le transmite confianza.</w:t>
      </w:r>
    </w:p>
    <w:p w:rsidR="007D28D4" w:rsidRDefault="007D28D4" w:rsidP="003C635B">
      <w:pPr>
        <w:ind w:left="360"/>
        <w:jc w:val="both"/>
        <w:rPr>
          <w:rFonts w:ascii="Calibri" w:hAnsi="Calibri"/>
          <w:bCs/>
          <w:sz w:val="26"/>
          <w:szCs w:val="26"/>
        </w:rPr>
      </w:pPr>
    </w:p>
    <w:p w:rsidR="003A1580" w:rsidRDefault="003A1580" w:rsidP="003C635B">
      <w:pPr>
        <w:ind w:left="360"/>
        <w:jc w:val="both"/>
        <w:rPr>
          <w:rFonts w:ascii="Calibri" w:hAnsi="Calibri"/>
          <w:bCs/>
          <w:sz w:val="26"/>
          <w:szCs w:val="26"/>
        </w:rPr>
      </w:pPr>
      <w:r>
        <w:rPr>
          <w:rFonts w:ascii="Calibri" w:hAnsi="Calibri"/>
          <w:bCs/>
          <w:sz w:val="26"/>
          <w:szCs w:val="26"/>
        </w:rPr>
        <w:t>Carlos Leandro: Don Jacinto comenta lo mismo en cuanto a este jugador</w:t>
      </w:r>
      <w:r w:rsidR="0095634B">
        <w:rPr>
          <w:rFonts w:ascii="Calibri" w:hAnsi="Calibri"/>
          <w:bCs/>
          <w:sz w:val="26"/>
          <w:szCs w:val="26"/>
        </w:rPr>
        <w:t xml:space="preserve"> y </w:t>
      </w:r>
      <w:r w:rsidR="007D28D4">
        <w:rPr>
          <w:rFonts w:ascii="Calibri" w:hAnsi="Calibri"/>
          <w:bCs/>
          <w:sz w:val="26"/>
          <w:szCs w:val="26"/>
        </w:rPr>
        <w:t xml:space="preserve">considera que </w:t>
      </w:r>
      <w:r w:rsidR="0095634B">
        <w:rPr>
          <w:rFonts w:ascii="Calibri" w:hAnsi="Calibri"/>
          <w:bCs/>
          <w:sz w:val="26"/>
          <w:szCs w:val="26"/>
        </w:rPr>
        <w:t>mentalmente es un jugador flojo.</w:t>
      </w:r>
    </w:p>
    <w:p w:rsidR="0095634B" w:rsidRDefault="0095634B" w:rsidP="003C635B">
      <w:pPr>
        <w:ind w:left="360"/>
        <w:jc w:val="both"/>
        <w:rPr>
          <w:rFonts w:ascii="Calibri" w:hAnsi="Calibri"/>
          <w:bCs/>
          <w:sz w:val="26"/>
          <w:szCs w:val="26"/>
        </w:rPr>
      </w:pPr>
    </w:p>
    <w:p w:rsidR="003A1580" w:rsidRDefault="003A1580" w:rsidP="003A1580">
      <w:pPr>
        <w:ind w:left="360"/>
        <w:jc w:val="both"/>
        <w:rPr>
          <w:rFonts w:ascii="Calibri" w:hAnsi="Calibri"/>
          <w:bCs/>
          <w:sz w:val="26"/>
          <w:szCs w:val="26"/>
        </w:rPr>
      </w:pPr>
      <w:r>
        <w:rPr>
          <w:rFonts w:ascii="Calibri" w:hAnsi="Calibri"/>
          <w:bCs/>
          <w:sz w:val="26"/>
          <w:szCs w:val="26"/>
        </w:rPr>
        <w:t>Don Jordi sería partidario de traerles a Madrid y que se disputasen e</w:t>
      </w:r>
      <w:r w:rsidR="007D28D4">
        <w:rPr>
          <w:rFonts w:ascii="Calibri" w:hAnsi="Calibri"/>
          <w:bCs/>
          <w:sz w:val="26"/>
          <w:szCs w:val="26"/>
        </w:rPr>
        <w:t>l</w:t>
      </w:r>
      <w:r>
        <w:rPr>
          <w:rFonts w:ascii="Calibri" w:hAnsi="Calibri"/>
          <w:bCs/>
          <w:sz w:val="26"/>
          <w:szCs w:val="26"/>
        </w:rPr>
        <w:t xml:space="preserve"> puesto; a lo que don Ignacio </w:t>
      </w:r>
      <w:proofErr w:type="spellStart"/>
      <w:r>
        <w:rPr>
          <w:rFonts w:ascii="Calibri" w:hAnsi="Calibri"/>
          <w:bCs/>
          <w:sz w:val="26"/>
          <w:szCs w:val="26"/>
        </w:rPr>
        <w:t>Gervás</w:t>
      </w:r>
      <w:proofErr w:type="spellEnd"/>
      <w:r>
        <w:rPr>
          <w:rFonts w:ascii="Calibri" w:hAnsi="Calibri"/>
          <w:bCs/>
          <w:sz w:val="26"/>
          <w:szCs w:val="26"/>
        </w:rPr>
        <w:t xml:space="preserve"> le comenta que no es partidario de pruebas previas y que su opinión en caso de duda</w:t>
      </w:r>
      <w:r w:rsidR="00A3111C">
        <w:rPr>
          <w:rFonts w:ascii="Calibri" w:hAnsi="Calibri"/>
          <w:bCs/>
          <w:sz w:val="26"/>
          <w:szCs w:val="26"/>
        </w:rPr>
        <w:t>,</w:t>
      </w:r>
      <w:r>
        <w:rPr>
          <w:rFonts w:ascii="Calibri" w:hAnsi="Calibri"/>
          <w:bCs/>
          <w:sz w:val="26"/>
          <w:szCs w:val="26"/>
        </w:rPr>
        <w:t xml:space="preserve"> es que decida el capitán</w:t>
      </w:r>
      <w:r w:rsidR="00A3111C">
        <w:rPr>
          <w:rFonts w:ascii="Calibri" w:hAnsi="Calibri"/>
          <w:bCs/>
          <w:sz w:val="26"/>
          <w:szCs w:val="26"/>
        </w:rPr>
        <w:t>.</w:t>
      </w:r>
    </w:p>
    <w:p w:rsidR="00A3111C" w:rsidRDefault="00A3111C" w:rsidP="003A1580">
      <w:pPr>
        <w:ind w:left="360"/>
        <w:jc w:val="both"/>
        <w:rPr>
          <w:rFonts w:ascii="Calibri" w:hAnsi="Calibri"/>
          <w:bCs/>
          <w:sz w:val="26"/>
          <w:szCs w:val="26"/>
        </w:rPr>
      </w:pPr>
    </w:p>
    <w:p w:rsidR="00A3111C" w:rsidRDefault="00A3111C" w:rsidP="003A1580">
      <w:pPr>
        <w:ind w:left="360"/>
        <w:jc w:val="both"/>
        <w:rPr>
          <w:rFonts w:ascii="Calibri" w:hAnsi="Calibri"/>
          <w:bCs/>
          <w:i/>
          <w:sz w:val="26"/>
          <w:szCs w:val="26"/>
        </w:rPr>
      </w:pPr>
      <w:r>
        <w:rPr>
          <w:rFonts w:ascii="Calibri" w:hAnsi="Calibri"/>
          <w:bCs/>
          <w:sz w:val="26"/>
          <w:szCs w:val="26"/>
        </w:rPr>
        <w:t xml:space="preserve">Se decide por unanimidad entre los asistentes el siguiente equipo para el </w:t>
      </w:r>
      <w:proofErr w:type="spellStart"/>
      <w:r>
        <w:rPr>
          <w:rFonts w:ascii="Calibri" w:hAnsi="Calibri"/>
          <w:bCs/>
          <w:sz w:val="26"/>
          <w:szCs w:val="26"/>
        </w:rPr>
        <w:t>European</w:t>
      </w:r>
      <w:proofErr w:type="spellEnd"/>
      <w:r>
        <w:rPr>
          <w:rFonts w:ascii="Calibri" w:hAnsi="Calibri"/>
          <w:bCs/>
          <w:sz w:val="26"/>
          <w:szCs w:val="26"/>
        </w:rPr>
        <w:t xml:space="preserve"> Young </w:t>
      </w:r>
      <w:proofErr w:type="spellStart"/>
      <w:r>
        <w:rPr>
          <w:rFonts w:ascii="Calibri" w:hAnsi="Calibri"/>
          <w:bCs/>
          <w:sz w:val="26"/>
          <w:szCs w:val="26"/>
        </w:rPr>
        <w:t>Masters</w:t>
      </w:r>
      <w:proofErr w:type="spellEnd"/>
      <w:r>
        <w:rPr>
          <w:rFonts w:ascii="Calibri" w:hAnsi="Calibri"/>
          <w:bCs/>
          <w:sz w:val="26"/>
          <w:szCs w:val="26"/>
        </w:rPr>
        <w:t xml:space="preserve">: </w:t>
      </w:r>
      <w:r w:rsidRPr="00A3111C">
        <w:rPr>
          <w:rFonts w:ascii="Calibri" w:hAnsi="Calibri"/>
          <w:bCs/>
          <w:i/>
          <w:sz w:val="26"/>
          <w:szCs w:val="26"/>
        </w:rPr>
        <w:t xml:space="preserve">Ha </w:t>
      </w:r>
      <w:proofErr w:type="spellStart"/>
      <w:r w:rsidRPr="00A3111C">
        <w:rPr>
          <w:rFonts w:ascii="Calibri" w:hAnsi="Calibri"/>
          <w:bCs/>
          <w:i/>
          <w:sz w:val="26"/>
          <w:szCs w:val="26"/>
        </w:rPr>
        <w:t>Rang</w:t>
      </w:r>
      <w:proofErr w:type="spellEnd"/>
      <w:r w:rsidRPr="00A3111C">
        <w:rPr>
          <w:rFonts w:ascii="Calibri" w:hAnsi="Calibri"/>
          <w:bCs/>
          <w:i/>
          <w:sz w:val="26"/>
          <w:szCs w:val="26"/>
        </w:rPr>
        <w:t xml:space="preserve"> LEE, Clara BAENA, Mario GALIANO </w:t>
      </w:r>
      <w:r w:rsidR="002428F3">
        <w:rPr>
          <w:rFonts w:ascii="Calibri" w:hAnsi="Calibri"/>
          <w:bCs/>
          <w:i/>
          <w:sz w:val="26"/>
          <w:szCs w:val="26"/>
        </w:rPr>
        <w:t>e</w:t>
      </w:r>
      <w:r w:rsidRPr="00A3111C">
        <w:rPr>
          <w:rFonts w:ascii="Calibri" w:hAnsi="Calibri"/>
          <w:bCs/>
          <w:i/>
          <w:sz w:val="26"/>
          <w:szCs w:val="26"/>
        </w:rPr>
        <w:t xml:space="preserve"> </w:t>
      </w:r>
      <w:r w:rsidR="002428F3">
        <w:rPr>
          <w:rFonts w:ascii="Calibri" w:hAnsi="Calibri"/>
          <w:bCs/>
          <w:i/>
          <w:sz w:val="26"/>
          <w:szCs w:val="26"/>
        </w:rPr>
        <w:t>Iván CANTERO</w:t>
      </w:r>
      <w:r>
        <w:rPr>
          <w:rFonts w:ascii="Calibri" w:hAnsi="Calibri"/>
          <w:bCs/>
          <w:i/>
          <w:sz w:val="26"/>
          <w:szCs w:val="26"/>
        </w:rPr>
        <w:t>.</w:t>
      </w:r>
    </w:p>
    <w:p w:rsidR="00A3111C" w:rsidRDefault="00A3111C" w:rsidP="003A1580">
      <w:pPr>
        <w:ind w:left="360"/>
        <w:jc w:val="both"/>
        <w:rPr>
          <w:rFonts w:ascii="Calibri" w:hAnsi="Calibri"/>
          <w:bCs/>
          <w:i/>
          <w:sz w:val="26"/>
          <w:szCs w:val="26"/>
        </w:rPr>
      </w:pPr>
    </w:p>
    <w:p w:rsidR="00A3111C" w:rsidRDefault="00A3111C" w:rsidP="003A1580">
      <w:pPr>
        <w:ind w:left="360"/>
        <w:jc w:val="both"/>
        <w:rPr>
          <w:rFonts w:ascii="Calibri" w:hAnsi="Calibri"/>
          <w:bCs/>
          <w:sz w:val="26"/>
          <w:szCs w:val="26"/>
        </w:rPr>
      </w:pPr>
    </w:p>
    <w:p w:rsidR="00A3111C" w:rsidRDefault="00A3111C" w:rsidP="00A3111C">
      <w:pPr>
        <w:pStyle w:val="Prrafodelista"/>
        <w:numPr>
          <w:ilvl w:val="0"/>
          <w:numId w:val="6"/>
        </w:numPr>
        <w:jc w:val="both"/>
        <w:rPr>
          <w:rFonts w:ascii="Calibri" w:hAnsi="Calibri"/>
          <w:bCs/>
          <w:sz w:val="26"/>
          <w:szCs w:val="26"/>
        </w:rPr>
      </w:pPr>
      <w:proofErr w:type="spellStart"/>
      <w:r w:rsidRPr="00A3111C">
        <w:rPr>
          <w:rFonts w:ascii="Calibri" w:hAnsi="Calibri"/>
          <w:b/>
          <w:bCs/>
          <w:sz w:val="26"/>
          <w:szCs w:val="26"/>
        </w:rPr>
        <w:t>McGREGOR</w:t>
      </w:r>
      <w:proofErr w:type="spellEnd"/>
      <w:r w:rsidRPr="00A3111C">
        <w:rPr>
          <w:rFonts w:ascii="Calibri" w:hAnsi="Calibri"/>
          <w:b/>
          <w:bCs/>
          <w:sz w:val="26"/>
          <w:szCs w:val="26"/>
        </w:rPr>
        <w:t xml:space="preserve"> TROPHY</w:t>
      </w:r>
      <w:r>
        <w:rPr>
          <w:rFonts w:ascii="Calibri" w:hAnsi="Calibri"/>
          <w:bCs/>
          <w:sz w:val="26"/>
          <w:szCs w:val="26"/>
        </w:rPr>
        <w:t>:</w:t>
      </w:r>
    </w:p>
    <w:p w:rsidR="00A3111C" w:rsidRDefault="00A3111C" w:rsidP="00A3111C">
      <w:pPr>
        <w:pStyle w:val="Prrafodelista"/>
        <w:jc w:val="both"/>
        <w:rPr>
          <w:rFonts w:ascii="Calibri" w:hAnsi="Calibri"/>
          <w:bCs/>
          <w:sz w:val="26"/>
          <w:szCs w:val="26"/>
        </w:rPr>
      </w:pPr>
      <w:r w:rsidRPr="00A3111C">
        <w:rPr>
          <w:rFonts w:ascii="Calibri" w:hAnsi="Calibri"/>
          <w:bCs/>
          <w:i/>
          <w:sz w:val="26"/>
          <w:szCs w:val="26"/>
        </w:rPr>
        <w:t>Albert SÁNCHEZ, Carlos LEANDRO, Javier ELEJABEITIA y Javier HERRERO</w:t>
      </w:r>
      <w:r>
        <w:rPr>
          <w:rFonts w:ascii="Calibri" w:hAnsi="Calibri"/>
          <w:bCs/>
          <w:sz w:val="26"/>
          <w:szCs w:val="26"/>
        </w:rPr>
        <w:t>.</w:t>
      </w:r>
    </w:p>
    <w:p w:rsidR="00A3111C" w:rsidRDefault="00A3111C" w:rsidP="00A3111C">
      <w:pPr>
        <w:jc w:val="both"/>
        <w:rPr>
          <w:rFonts w:ascii="Calibri" w:hAnsi="Calibri"/>
          <w:bCs/>
          <w:sz w:val="26"/>
          <w:szCs w:val="26"/>
        </w:rPr>
      </w:pPr>
      <w:r>
        <w:rPr>
          <w:rFonts w:ascii="Calibri" w:hAnsi="Calibri"/>
          <w:bCs/>
          <w:sz w:val="26"/>
          <w:szCs w:val="26"/>
        </w:rPr>
        <w:t>Alb</w:t>
      </w:r>
      <w:r w:rsidR="007D28D4">
        <w:rPr>
          <w:rFonts w:ascii="Calibri" w:hAnsi="Calibri"/>
          <w:bCs/>
          <w:sz w:val="26"/>
          <w:szCs w:val="26"/>
        </w:rPr>
        <w:t>ert SÁNCHEZ y Carlos LEANDRO</w:t>
      </w:r>
      <w:r>
        <w:rPr>
          <w:rFonts w:ascii="Calibri" w:hAnsi="Calibri"/>
          <w:bCs/>
          <w:sz w:val="26"/>
          <w:szCs w:val="26"/>
        </w:rPr>
        <w:t>. Así mismo se selecciona a Javier ELEJABEITIA, por ser Campeón de España Cadete y Javier HERRERO por su posición en el Ranking.</w:t>
      </w:r>
    </w:p>
    <w:p w:rsidR="00A3111C" w:rsidRDefault="00A3111C" w:rsidP="00A3111C">
      <w:pPr>
        <w:jc w:val="both"/>
        <w:rPr>
          <w:rFonts w:ascii="Calibri" w:hAnsi="Calibri"/>
          <w:bCs/>
          <w:sz w:val="26"/>
          <w:szCs w:val="26"/>
        </w:rPr>
      </w:pPr>
    </w:p>
    <w:p w:rsidR="00A3111C" w:rsidRPr="00A3111C" w:rsidRDefault="00A3111C" w:rsidP="00A3111C">
      <w:pPr>
        <w:jc w:val="both"/>
        <w:rPr>
          <w:rFonts w:ascii="Calibri" w:hAnsi="Calibri"/>
          <w:bCs/>
          <w:sz w:val="26"/>
          <w:szCs w:val="26"/>
        </w:rPr>
      </w:pPr>
    </w:p>
    <w:p w:rsidR="003A1580" w:rsidRPr="000675B6" w:rsidRDefault="00A3111C" w:rsidP="00A3111C">
      <w:pPr>
        <w:pStyle w:val="Prrafodelista"/>
        <w:numPr>
          <w:ilvl w:val="0"/>
          <w:numId w:val="6"/>
        </w:numPr>
        <w:jc w:val="both"/>
        <w:rPr>
          <w:rFonts w:ascii="Calibri" w:hAnsi="Calibri"/>
          <w:b/>
          <w:bCs/>
          <w:sz w:val="26"/>
          <w:szCs w:val="26"/>
          <w:lang w:val="en-US"/>
        </w:rPr>
      </w:pPr>
      <w:r w:rsidRPr="000675B6">
        <w:rPr>
          <w:rFonts w:ascii="Calibri" w:hAnsi="Calibri"/>
          <w:b/>
          <w:bCs/>
          <w:sz w:val="26"/>
          <w:szCs w:val="26"/>
          <w:lang w:val="en-US"/>
        </w:rPr>
        <w:t>MATCH INGLATERRA-ESPAÑA / UNDER 16 STROKE PLAY CHAMPIONSHIP</w:t>
      </w:r>
      <w:r w:rsidR="000675B6" w:rsidRPr="000675B6">
        <w:rPr>
          <w:rFonts w:ascii="Calibri" w:hAnsi="Calibri"/>
          <w:b/>
          <w:bCs/>
          <w:sz w:val="26"/>
          <w:szCs w:val="26"/>
          <w:lang w:val="en-US"/>
        </w:rPr>
        <w:t>:</w:t>
      </w:r>
    </w:p>
    <w:p w:rsidR="000675B6" w:rsidRDefault="000675B6" w:rsidP="000675B6">
      <w:pPr>
        <w:jc w:val="both"/>
        <w:rPr>
          <w:rFonts w:ascii="Calibri" w:hAnsi="Calibri"/>
          <w:bCs/>
          <w:sz w:val="26"/>
          <w:szCs w:val="26"/>
        </w:rPr>
      </w:pPr>
      <w:r w:rsidRPr="000675B6">
        <w:rPr>
          <w:rFonts w:ascii="Calibri" w:hAnsi="Calibri"/>
          <w:bCs/>
          <w:sz w:val="26"/>
          <w:szCs w:val="26"/>
        </w:rPr>
        <w:t>Todos los asistentes están de acuerdo con la siguiente selecci</w:t>
      </w:r>
      <w:r>
        <w:rPr>
          <w:rFonts w:ascii="Calibri" w:hAnsi="Calibri"/>
          <w:bCs/>
          <w:sz w:val="26"/>
          <w:szCs w:val="26"/>
        </w:rPr>
        <w:t>ón:</w:t>
      </w:r>
    </w:p>
    <w:p w:rsidR="000675B6" w:rsidRDefault="000675B6" w:rsidP="000675B6">
      <w:pPr>
        <w:jc w:val="both"/>
        <w:rPr>
          <w:rFonts w:ascii="Calibri" w:hAnsi="Calibri"/>
          <w:bCs/>
          <w:sz w:val="26"/>
          <w:szCs w:val="26"/>
        </w:rPr>
      </w:pPr>
      <w:r>
        <w:rPr>
          <w:rFonts w:ascii="Calibri" w:hAnsi="Calibri"/>
          <w:bCs/>
          <w:sz w:val="26"/>
          <w:szCs w:val="26"/>
        </w:rPr>
        <w:t xml:space="preserve">Cadetes Masculinos: </w:t>
      </w:r>
      <w:r w:rsidRPr="000675B6">
        <w:rPr>
          <w:rFonts w:ascii="Calibri" w:hAnsi="Calibri"/>
          <w:b/>
          <w:bCs/>
          <w:sz w:val="26"/>
          <w:szCs w:val="26"/>
        </w:rPr>
        <w:t xml:space="preserve">Mario </w:t>
      </w:r>
      <w:proofErr w:type="gramStart"/>
      <w:r w:rsidRPr="000675B6">
        <w:rPr>
          <w:rFonts w:ascii="Calibri" w:hAnsi="Calibri"/>
          <w:b/>
          <w:bCs/>
          <w:sz w:val="26"/>
          <w:szCs w:val="26"/>
        </w:rPr>
        <w:t>GALIANO ,</w:t>
      </w:r>
      <w:proofErr w:type="gramEnd"/>
      <w:r w:rsidRPr="000675B6">
        <w:rPr>
          <w:rFonts w:ascii="Calibri" w:hAnsi="Calibri"/>
          <w:b/>
          <w:bCs/>
          <w:sz w:val="26"/>
          <w:szCs w:val="26"/>
        </w:rPr>
        <w:t xml:space="preserve"> Iván CANTERO y Jorge UTRILLA</w:t>
      </w:r>
      <w:r>
        <w:rPr>
          <w:rFonts w:ascii="Calibri" w:hAnsi="Calibri"/>
          <w:bCs/>
          <w:sz w:val="26"/>
          <w:szCs w:val="26"/>
        </w:rPr>
        <w:t>.</w:t>
      </w:r>
    </w:p>
    <w:p w:rsidR="000675B6" w:rsidRDefault="000675B6" w:rsidP="000675B6">
      <w:pPr>
        <w:jc w:val="both"/>
        <w:rPr>
          <w:rFonts w:ascii="Calibri" w:hAnsi="Calibri"/>
          <w:bCs/>
          <w:sz w:val="26"/>
          <w:szCs w:val="26"/>
        </w:rPr>
      </w:pPr>
      <w:r>
        <w:rPr>
          <w:rFonts w:ascii="Calibri" w:hAnsi="Calibri"/>
          <w:bCs/>
          <w:sz w:val="26"/>
          <w:szCs w:val="26"/>
        </w:rPr>
        <w:t xml:space="preserve">Cadetes Femeninas: </w:t>
      </w:r>
      <w:r w:rsidRPr="000675B6">
        <w:rPr>
          <w:rFonts w:ascii="Calibri" w:hAnsi="Calibri"/>
          <w:b/>
          <w:bCs/>
          <w:sz w:val="26"/>
          <w:szCs w:val="26"/>
        </w:rPr>
        <w:t>Andrea JONAMA, Ainhoa OLARRA</w:t>
      </w:r>
      <w:r>
        <w:rPr>
          <w:rFonts w:ascii="Calibri" w:hAnsi="Calibri"/>
          <w:bCs/>
          <w:sz w:val="26"/>
          <w:szCs w:val="26"/>
        </w:rPr>
        <w:t>, la tercera jugadora se decidirá tras el Campeonato de España Infantil, posiblemente se seleccione a Covadonga SANJUAN (aunque sea infantil)</w:t>
      </w:r>
    </w:p>
    <w:p w:rsidR="000675B6" w:rsidRPr="000675B6" w:rsidRDefault="000675B6" w:rsidP="000675B6">
      <w:pPr>
        <w:jc w:val="both"/>
        <w:rPr>
          <w:rFonts w:ascii="Calibri" w:hAnsi="Calibri"/>
          <w:bCs/>
          <w:sz w:val="26"/>
          <w:szCs w:val="26"/>
        </w:rPr>
      </w:pPr>
      <w:r>
        <w:rPr>
          <w:rFonts w:ascii="Calibri" w:hAnsi="Calibri"/>
          <w:bCs/>
          <w:sz w:val="26"/>
          <w:szCs w:val="26"/>
        </w:rPr>
        <w:t>Infantiles: Se decidirá tras el Campeonato de España Infantil.</w:t>
      </w:r>
    </w:p>
    <w:p w:rsidR="003A1580" w:rsidRPr="000675B6" w:rsidRDefault="003A1580" w:rsidP="003C635B">
      <w:pPr>
        <w:ind w:left="360"/>
        <w:jc w:val="both"/>
        <w:rPr>
          <w:rFonts w:ascii="Calibri" w:hAnsi="Calibri"/>
          <w:bCs/>
          <w:sz w:val="26"/>
          <w:szCs w:val="26"/>
        </w:rPr>
      </w:pPr>
    </w:p>
    <w:p w:rsidR="003C635B" w:rsidRDefault="0095634B" w:rsidP="000675B6">
      <w:pPr>
        <w:jc w:val="both"/>
        <w:rPr>
          <w:rFonts w:ascii="Calibri" w:hAnsi="Calibri"/>
          <w:bCs/>
          <w:sz w:val="26"/>
          <w:szCs w:val="26"/>
        </w:rPr>
      </w:pPr>
      <w:r>
        <w:rPr>
          <w:rFonts w:ascii="Calibri" w:hAnsi="Calibri"/>
          <w:bCs/>
          <w:sz w:val="26"/>
          <w:szCs w:val="26"/>
        </w:rPr>
        <w:t>Aclaración</w:t>
      </w:r>
      <w:r w:rsidR="001D14EE">
        <w:rPr>
          <w:rFonts w:ascii="Calibri" w:hAnsi="Calibri"/>
          <w:bCs/>
          <w:sz w:val="26"/>
          <w:szCs w:val="26"/>
        </w:rPr>
        <w:t xml:space="preserve">: A Jordi </w:t>
      </w:r>
      <w:proofErr w:type="spellStart"/>
      <w:r w:rsidR="001D14EE">
        <w:rPr>
          <w:rFonts w:ascii="Calibri" w:hAnsi="Calibri"/>
          <w:bCs/>
          <w:sz w:val="26"/>
          <w:szCs w:val="26"/>
        </w:rPr>
        <w:t>P</w:t>
      </w:r>
      <w:r>
        <w:rPr>
          <w:rFonts w:ascii="Calibri" w:hAnsi="Calibri"/>
          <w:bCs/>
          <w:sz w:val="26"/>
          <w:szCs w:val="26"/>
        </w:rPr>
        <w:t>anés</w:t>
      </w:r>
      <w:proofErr w:type="spellEnd"/>
      <w:r>
        <w:rPr>
          <w:rFonts w:ascii="Calibri" w:hAnsi="Calibri"/>
          <w:bCs/>
          <w:sz w:val="26"/>
          <w:szCs w:val="26"/>
        </w:rPr>
        <w:t xml:space="preserve"> no se le convoca porque no es un jugador muy regular.</w:t>
      </w:r>
    </w:p>
    <w:p w:rsidR="0095634B" w:rsidRDefault="0095634B" w:rsidP="000675B6">
      <w:pPr>
        <w:jc w:val="both"/>
        <w:rPr>
          <w:rFonts w:ascii="Calibri" w:hAnsi="Calibri"/>
          <w:bCs/>
          <w:sz w:val="26"/>
          <w:szCs w:val="26"/>
        </w:rPr>
      </w:pPr>
    </w:p>
    <w:p w:rsidR="0095634B" w:rsidRDefault="0095634B" w:rsidP="000675B6">
      <w:pPr>
        <w:jc w:val="both"/>
        <w:rPr>
          <w:rFonts w:ascii="Calibri" w:hAnsi="Calibri"/>
          <w:bCs/>
          <w:sz w:val="26"/>
          <w:szCs w:val="26"/>
        </w:rPr>
      </w:pPr>
    </w:p>
    <w:p w:rsidR="001D14EE" w:rsidRDefault="001D14EE" w:rsidP="000675B6">
      <w:pPr>
        <w:jc w:val="both"/>
        <w:rPr>
          <w:rFonts w:ascii="Calibri" w:hAnsi="Calibri"/>
          <w:bCs/>
          <w:sz w:val="26"/>
          <w:szCs w:val="26"/>
        </w:rPr>
      </w:pPr>
      <w:r>
        <w:rPr>
          <w:rFonts w:ascii="Calibri" w:hAnsi="Calibri"/>
          <w:bCs/>
          <w:sz w:val="26"/>
          <w:szCs w:val="26"/>
        </w:rPr>
        <w:t>La selección para el resto de pruebas se realizará en la próxima reunión de Comité.</w:t>
      </w:r>
    </w:p>
    <w:p w:rsidR="003C635B" w:rsidRDefault="003C635B" w:rsidP="003C635B">
      <w:pPr>
        <w:ind w:left="360"/>
        <w:jc w:val="both"/>
        <w:rPr>
          <w:rFonts w:ascii="Calibri" w:hAnsi="Calibri"/>
          <w:bCs/>
          <w:sz w:val="26"/>
          <w:szCs w:val="26"/>
        </w:rPr>
      </w:pPr>
    </w:p>
    <w:p w:rsidR="0095634B" w:rsidRPr="0095634B" w:rsidRDefault="0095634B" w:rsidP="0095634B">
      <w:pPr>
        <w:pStyle w:val="Prrafodelista"/>
        <w:numPr>
          <w:ilvl w:val="0"/>
          <w:numId w:val="4"/>
        </w:numPr>
        <w:jc w:val="both"/>
        <w:rPr>
          <w:rFonts w:ascii="Calibri" w:hAnsi="Calibri"/>
          <w:b/>
          <w:bCs/>
          <w:sz w:val="28"/>
          <w:szCs w:val="28"/>
        </w:rPr>
      </w:pPr>
      <w:proofErr w:type="spellStart"/>
      <w:r w:rsidRPr="0095634B">
        <w:rPr>
          <w:rFonts w:ascii="Calibri" w:hAnsi="Calibri"/>
          <w:b/>
          <w:bCs/>
          <w:sz w:val="28"/>
          <w:szCs w:val="28"/>
        </w:rPr>
        <w:t>Pequemasters</w:t>
      </w:r>
      <w:proofErr w:type="spellEnd"/>
      <w:r w:rsidRPr="0095634B">
        <w:rPr>
          <w:rFonts w:ascii="Calibri" w:hAnsi="Calibri"/>
          <w:b/>
          <w:bCs/>
          <w:sz w:val="28"/>
          <w:szCs w:val="28"/>
        </w:rPr>
        <w:t xml:space="preserve"> de España Canal+</w:t>
      </w:r>
    </w:p>
    <w:p w:rsidR="0095634B" w:rsidRDefault="0095634B" w:rsidP="0095634B">
      <w:pPr>
        <w:jc w:val="both"/>
        <w:rPr>
          <w:rFonts w:ascii="Calibri" w:hAnsi="Calibri"/>
          <w:bCs/>
          <w:sz w:val="26"/>
          <w:szCs w:val="26"/>
        </w:rPr>
      </w:pPr>
      <w:r>
        <w:rPr>
          <w:rFonts w:ascii="Calibri" w:hAnsi="Calibri"/>
          <w:bCs/>
          <w:sz w:val="26"/>
          <w:szCs w:val="26"/>
        </w:rPr>
        <w:t xml:space="preserve">Doña Ana Cuadra critica este Campeonato, su opinión es que pueda ser contraproducente </w:t>
      </w:r>
      <w:proofErr w:type="gramStart"/>
      <w:r>
        <w:rPr>
          <w:rFonts w:ascii="Calibri" w:hAnsi="Calibri"/>
          <w:bCs/>
          <w:sz w:val="26"/>
          <w:szCs w:val="26"/>
        </w:rPr>
        <w:t>darle</w:t>
      </w:r>
      <w:proofErr w:type="gramEnd"/>
      <w:r>
        <w:rPr>
          <w:rFonts w:ascii="Calibri" w:hAnsi="Calibri"/>
          <w:bCs/>
          <w:sz w:val="26"/>
          <w:szCs w:val="26"/>
        </w:rPr>
        <w:t xml:space="preserve"> tanta importancia (TV) a niños tan pequeños.</w:t>
      </w:r>
    </w:p>
    <w:p w:rsidR="00B450DF" w:rsidRDefault="00B450DF" w:rsidP="0095634B">
      <w:pPr>
        <w:jc w:val="both"/>
        <w:rPr>
          <w:rFonts w:ascii="Calibri" w:hAnsi="Calibri"/>
          <w:bCs/>
          <w:sz w:val="26"/>
          <w:szCs w:val="26"/>
        </w:rPr>
      </w:pPr>
    </w:p>
    <w:p w:rsidR="00B450DF" w:rsidRDefault="00B450DF" w:rsidP="0095634B">
      <w:pPr>
        <w:jc w:val="both"/>
        <w:rPr>
          <w:rFonts w:ascii="Calibri" w:hAnsi="Calibri"/>
          <w:bCs/>
          <w:sz w:val="26"/>
          <w:szCs w:val="26"/>
        </w:rPr>
      </w:pPr>
      <w:r>
        <w:rPr>
          <w:rFonts w:ascii="Calibri" w:hAnsi="Calibri"/>
          <w:bCs/>
          <w:sz w:val="26"/>
          <w:szCs w:val="26"/>
        </w:rPr>
        <w:lastRenderedPageBreak/>
        <w:t>Doña Macarena comenta que lo que en un principio era apoyo de la Federación a este Campeonato (revisión de reglamento, árbitros y respaldo institucional), al final le ha supuesto a la Federación pagar el alojamiento de todos los equipos.</w:t>
      </w:r>
    </w:p>
    <w:p w:rsidR="00B450DF" w:rsidRDefault="00B450DF" w:rsidP="0095634B">
      <w:pPr>
        <w:jc w:val="both"/>
        <w:rPr>
          <w:rFonts w:ascii="Calibri" w:hAnsi="Calibri"/>
          <w:bCs/>
          <w:sz w:val="26"/>
          <w:szCs w:val="26"/>
        </w:rPr>
      </w:pPr>
    </w:p>
    <w:p w:rsidR="007D28D4" w:rsidRDefault="007D28D4" w:rsidP="0095634B">
      <w:pPr>
        <w:jc w:val="both"/>
        <w:rPr>
          <w:rFonts w:ascii="Calibri" w:hAnsi="Calibri"/>
          <w:bCs/>
          <w:sz w:val="26"/>
          <w:szCs w:val="26"/>
        </w:rPr>
      </w:pPr>
    </w:p>
    <w:p w:rsidR="007D28D4" w:rsidRDefault="007D28D4" w:rsidP="0095634B">
      <w:pPr>
        <w:jc w:val="both"/>
        <w:rPr>
          <w:rFonts w:ascii="Calibri" w:hAnsi="Calibri"/>
          <w:bCs/>
          <w:sz w:val="26"/>
          <w:szCs w:val="26"/>
        </w:rPr>
      </w:pPr>
    </w:p>
    <w:p w:rsidR="007D28D4" w:rsidRDefault="007D28D4" w:rsidP="0095634B">
      <w:pPr>
        <w:jc w:val="both"/>
        <w:rPr>
          <w:rFonts w:ascii="Calibri" w:hAnsi="Calibri"/>
          <w:bCs/>
          <w:sz w:val="26"/>
          <w:szCs w:val="26"/>
        </w:rPr>
      </w:pPr>
    </w:p>
    <w:p w:rsidR="007D28D4" w:rsidRDefault="007D28D4" w:rsidP="0095634B">
      <w:pPr>
        <w:jc w:val="both"/>
        <w:rPr>
          <w:rFonts w:ascii="Calibri" w:hAnsi="Calibri"/>
          <w:bCs/>
          <w:sz w:val="26"/>
          <w:szCs w:val="26"/>
        </w:rPr>
      </w:pPr>
    </w:p>
    <w:p w:rsidR="00792169" w:rsidRPr="00792169" w:rsidRDefault="00792169" w:rsidP="00792169">
      <w:pPr>
        <w:pStyle w:val="Prrafodelista"/>
        <w:numPr>
          <w:ilvl w:val="0"/>
          <w:numId w:val="4"/>
        </w:numPr>
        <w:jc w:val="both"/>
        <w:rPr>
          <w:rFonts w:ascii="Calibri" w:hAnsi="Calibri"/>
          <w:b/>
          <w:bCs/>
          <w:sz w:val="28"/>
          <w:szCs w:val="28"/>
        </w:rPr>
      </w:pPr>
      <w:r w:rsidRPr="00792169">
        <w:rPr>
          <w:rFonts w:ascii="Calibri" w:hAnsi="Calibri"/>
          <w:b/>
          <w:bCs/>
          <w:sz w:val="28"/>
          <w:szCs w:val="28"/>
        </w:rPr>
        <w:t>Elección de campos para los Campeonatos Interterritoriales Cadete e Infantil 2012-</w:t>
      </w:r>
    </w:p>
    <w:p w:rsidR="00792169" w:rsidRDefault="00792169" w:rsidP="00792169">
      <w:pPr>
        <w:jc w:val="both"/>
        <w:rPr>
          <w:rFonts w:ascii="Calibri" w:hAnsi="Calibri"/>
          <w:bCs/>
          <w:sz w:val="26"/>
          <w:szCs w:val="26"/>
        </w:rPr>
      </w:pPr>
    </w:p>
    <w:p w:rsidR="00792169" w:rsidRDefault="00792169" w:rsidP="00792169">
      <w:pPr>
        <w:jc w:val="both"/>
        <w:rPr>
          <w:rFonts w:ascii="Calibri" w:hAnsi="Calibri"/>
          <w:b/>
          <w:bCs/>
          <w:sz w:val="26"/>
          <w:szCs w:val="26"/>
        </w:rPr>
      </w:pPr>
      <w:r>
        <w:rPr>
          <w:rFonts w:ascii="Calibri" w:hAnsi="Calibri"/>
          <w:bCs/>
          <w:sz w:val="26"/>
          <w:szCs w:val="26"/>
        </w:rPr>
        <w:t xml:space="preserve">En primer lugar, ante las diferentes propuestas presentadas para el cambio de formato en los Campeonatos de España Interterritoriales, la votación por unanimidad  del Comité </w:t>
      </w:r>
      <w:proofErr w:type="spellStart"/>
      <w:r>
        <w:rPr>
          <w:rFonts w:ascii="Calibri" w:hAnsi="Calibri"/>
          <w:bCs/>
          <w:sz w:val="26"/>
          <w:szCs w:val="26"/>
        </w:rPr>
        <w:t>Tecnico</w:t>
      </w:r>
      <w:proofErr w:type="spellEnd"/>
      <w:r>
        <w:rPr>
          <w:rFonts w:ascii="Calibri" w:hAnsi="Calibri"/>
          <w:bCs/>
          <w:sz w:val="26"/>
          <w:szCs w:val="26"/>
        </w:rPr>
        <w:t xml:space="preserve"> Juvenil es la </w:t>
      </w:r>
      <w:r w:rsidRPr="00792169">
        <w:rPr>
          <w:rFonts w:ascii="Calibri" w:hAnsi="Calibri"/>
          <w:b/>
          <w:bCs/>
          <w:sz w:val="26"/>
          <w:szCs w:val="26"/>
        </w:rPr>
        <w:t>Opción 3a:</w:t>
      </w:r>
    </w:p>
    <w:p w:rsidR="00792169" w:rsidRDefault="00792169" w:rsidP="00792169">
      <w:pPr>
        <w:jc w:val="both"/>
        <w:rPr>
          <w:rFonts w:ascii="Calibri" w:hAnsi="Calibri"/>
          <w:b/>
          <w:bCs/>
          <w:sz w:val="26"/>
          <w:szCs w:val="26"/>
        </w:rPr>
      </w:pPr>
    </w:p>
    <w:p w:rsidR="00792169" w:rsidRPr="00905A7D" w:rsidRDefault="00792169" w:rsidP="00792169">
      <w:pPr>
        <w:pStyle w:val="Prrafodelista"/>
        <w:numPr>
          <w:ilvl w:val="0"/>
          <w:numId w:val="9"/>
        </w:numPr>
        <w:rPr>
          <w:rFonts w:ascii="Times New Roman" w:hAnsi="Times New Roman" w:cs="Times New Roman"/>
          <w:b/>
          <w:sz w:val="24"/>
          <w:szCs w:val="24"/>
        </w:rPr>
      </w:pPr>
      <w:r>
        <w:rPr>
          <w:rFonts w:ascii="Times New Roman" w:hAnsi="Times New Roman" w:cs="Times New Roman"/>
          <w:b/>
          <w:sz w:val="24"/>
          <w:szCs w:val="24"/>
        </w:rPr>
        <w:t xml:space="preserve">Creación del Campeonato de España de Federaciones Absoluto – </w:t>
      </w:r>
      <w:proofErr w:type="spellStart"/>
      <w:r>
        <w:rPr>
          <w:rFonts w:ascii="Times New Roman" w:hAnsi="Times New Roman" w:cs="Times New Roman"/>
          <w:b/>
          <w:sz w:val="24"/>
          <w:szCs w:val="24"/>
        </w:rPr>
        <w:t>Stroke</w:t>
      </w:r>
      <w:proofErr w:type="spellEnd"/>
      <w:r>
        <w:rPr>
          <w:rFonts w:ascii="Times New Roman" w:hAnsi="Times New Roman" w:cs="Times New Roman"/>
          <w:b/>
          <w:sz w:val="24"/>
          <w:szCs w:val="24"/>
        </w:rPr>
        <w:t xml:space="preserve"> Play.</w:t>
      </w:r>
    </w:p>
    <w:p w:rsidR="00792169" w:rsidRDefault="00792169" w:rsidP="00792169">
      <w:pPr>
        <w:ind w:left="720"/>
        <w:rPr>
          <w:rFonts w:ascii="Times New Roman" w:hAnsi="Times New Roman"/>
          <w:sz w:val="24"/>
          <w:szCs w:val="24"/>
        </w:rPr>
      </w:pPr>
      <w:r>
        <w:rPr>
          <w:rFonts w:ascii="Times New Roman" w:hAnsi="Times New Roman"/>
          <w:sz w:val="24"/>
          <w:szCs w:val="24"/>
        </w:rPr>
        <w:t xml:space="preserve">Esta opción supone añadir al calendario una competición de categoría absoluta (sin límite de edad), con formato similar al de los Campeonatos del Mundo Amateur. Elegimos un formato </w:t>
      </w:r>
      <w:proofErr w:type="spellStart"/>
      <w:r>
        <w:rPr>
          <w:rFonts w:ascii="Times New Roman" w:hAnsi="Times New Roman"/>
          <w:sz w:val="24"/>
          <w:szCs w:val="24"/>
        </w:rPr>
        <w:t>medal</w:t>
      </w:r>
      <w:proofErr w:type="spellEnd"/>
      <w:r>
        <w:rPr>
          <w:rFonts w:ascii="Times New Roman" w:hAnsi="Times New Roman"/>
          <w:sz w:val="24"/>
          <w:szCs w:val="24"/>
        </w:rPr>
        <w:t>, para dar cabida a la categoría masculina y femenina en un mismo evento, lo que podría resultar más atractivo, y más asequible desde el punto de vista económico.</w:t>
      </w:r>
    </w:p>
    <w:p w:rsidR="00792169" w:rsidRDefault="00792169" w:rsidP="00792169">
      <w:pPr>
        <w:ind w:left="720"/>
        <w:rPr>
          <w:rFonts w:ascii="Times New Roman" w:hAnsi="Times New Roman"/>
          <w:sz w:val="24"/>
          <w:szCs w:val="24"/>
        </w:rPr>
      </w:pPr>
    </w:p>
    <w:p w:rsidR="00792169" w:rsidRPr="00615750" w:rsidRDefault="00792169" w:rsidP="00792169">
      <w:pPr>
        <w:ind w:left="720"/>
        <w:rPr>
          <w:rFonts w:ascii="Times New Roman" w:hAnsi="Times New Roman"/>
          <w:sz w:val="24"/>
          <w:szCs w:val="24"/>
        </w:rPr>
      </w:pPr>
      <w:r w:rsidRPr="00264472">
        <w:rPr>
          <w:rFonts w:ascii="Times New Roman" w:hAnsi="Times New Roman"/>
          <w:sz w:val="24"/>
          <w:szCs w:val="24"/>
        </w:rPr>
        <w:t>Además,  los interterritoriales de 1ª y 2ª división Sub 25 masculinos y femeninos se seguirían disputando anualmente.</w:t>
      </w:r>
    </w:p>
    <w:p w:rsidR="00792169" w:rsidRDefault="00792169" w:rsidP="00792169">
      <w:pPr>
        <w:ind w:left="720"/>
        <w:rPr>
          <w:rFonts w:ascii="Times New Roman" w:hAnsi="Times New Roman"/>
          <w:sz w:val="24"/>
          <w:szCs w:val="24"/>
          <w:u w:val="single"/>
        </w:rPr>
      </w:pPr>
    </w:p>
    <w:p w:rsidR="00792169" w:rsidRPr="00615750" w:rsidRDefault="00792169" w:rsidP="00792169">
      <w:pPr>
        <w:ind w:left="720"/>
        <w:rPr>
          <w:rFonts w:ascii="Times New Roman" w:hAnsi="Times New Roman"/>
          <w:sz w:val="24"/>
          <w:szCs w:val="24"/>
          <w:u w:val="single"/>
        </w:rPr>
      </w:pPr>
      <w:r w:rsidRPr="00615750">
        <w:rPr>
          <w:rFonts w:ascii="Times New Roman" w:hAnsi="Times New Roman"/>
          <w:sz w:val="24"/>
          <w:szCs w:val="24"/>
          <w:u w:val="single"/>
        </w:rPr>
        <w:t>Características:</w:t>
      </w:r>
    </w:p>
    <w:p w:rsidR="00792169" w:rsidRDefault="00792169" w:rsidP="00792169">
      <w:pPr>
        <w:ind w:left="720"/>
        <w:rPr>
          <w:rFonts w:ascii="Times New Roman" w:hAnsi="Times New Roman"/>
          <w:sz w:val="24"/>
          <w:szCs w:val="24"/>
        </w:rPr>
      </w:pPr>
    </w:p>
    <w:p w:rsidR="00792169" w:rsidRPr="00615750" w:rsidRDefault="00792169" w:rsidP="00792169">
      <w:pPr>
        <w:pStyle w:val="Prrafodelista"/>
        <w:numPr>
          <w:ilvl w:val="1"/>
          <w:numId w:val="8"/>
        </w:numPr>
        <w:rPr>
          <w:rFonts w:ascii="Times New Roman" w:hAnsi="Times New Roman"/>
          <w:sz w:val="24"/>
          <w:szCs w:val="24"/>
        </w:rPr>
      </w:pPr>
      <w:r w:rsidRPr="00615750">
        <w:rPr>
          <w:rFonts w:ascii="Times New Roman" w:hAnsi="Times New Roman"/>
          <w:sz w:val="24"/>
          <w:szCs w:val="24"/>
        </w:rPr>
        <w:t>Categorías: Masculina y Femenina.</w:t>
      </w:r>
    </w:p>
    <w:p w:rsidR="00792169" w:rsidRDefault="00792169" w:rsidP="00792169">
      <w:pPr>
        <w:pStyle w:val="Prrafodelista"/>
        <w:numPr>
          <w:ilvl w:val="1"/>
          <w:numId w:val="8"/>
        </w:numPr>
        <w:rPr>
          <w:rFonts w:ascii="Times New Roman" w:hAnsi="Times New Roman"/>
          <w:sz w:val="24"/>
          <w:szCs w:val="24"/>
        </w:rPr>
      </w:pPr>
      <w:r w:rsidRPr="00615750">
        <w:rPr>
          <w:rFonts w:ascii="Times New Roman" w:hAnsi="Times New Roman"/>
          <w:sz w:val="24"/>
          <w:szCs w:val="24"/>
        </w:rPr>
        <w:t>Periodicidad: Cada dos años.</w:t>
      </w:r>
    </w:p>
    <w:p w:rsidR="00792169" w:rsidRPr="00333E4D" w:rsidRDefault="00792169" w:rsidP="00792169">
      <w:pPr>
        <w:pStyle w:val="Prrafodelista"/>
        <w:numPr>
          <w:ilvl w:val="1"/>
          <w:numId w:val="8"/>
        </w:numPr>
        <w:rPr>
          <w:rFonts w:ascii="Times New Roman" w:hAnsi="Times New Roman"/>
          <w:sz w:val="24"/>
          <w:szCs w:val="24"/>
        </w:rPr>
      </w:pPr>
      <w:r w:rsidRPr="00615750">
        <w:rPr>
          <w:rFonts w:ascii="Times New Roman" w:hAnsi="Times New Roman"/>
          <w:sz w:val="24"/>
          <w:szCs w:val="24"/>
        </w:rPr>
        <w:t xml:space="preserve">Fecha: </w:t>
      </w:r>
      <w:r>
        <w:rPr>
          <w:rFonts w:ascii="Times New Roman" w:hAnsi="Times New Roman"/>
          <w:sz w:val="24"/>
          <w:szCs w:val="24"/>
        </w:rPr>
        <w:t>final de la temporada de los años impares, en los que no hay Mundial, para tener más opciones de calendario.</w:t>
      </w:r>
      <w:r w:rsidRPr="009A1101">
        <w:rPr>
          <w:rFonts w:ascii="Times New Roman" w:hAnsi="Times New Roman"/>
          <w:sz w:val="24"/>
          <w:szCs w:val="24"/>
        </w:rPr>
        <w:t xml:space="preserve"> </w:t>
      </w:r>
    </w:p>
    <w:p w:rsidR="00792169" w:rsidRDefault="00792169" w:rsidP="00792169">
      <w:pPr>
        <w:pStyle w:val="Prrafodelista"/>
        <w:numPr>
          <w:ilvl w:val="1"/>
          <w:numId w:val="8"/>
        </w:numPr>
        <w:rPr>
          <w:rFonts w:ascii="Times New Roman" w:hAnsi="Times New Roman"/>
          <w:sz w:val="24"/>
          <w:szCs w:val="24"/>
        </w:rPr>
      </w:pPr>
      <w:r w:rsidRPr="00615750">
        <w:rPr>
          <w:rFonts w:ascii="Times New Roman" w:hAnsi="Times New Roman"/>
          <w:sz w:val="24"/>
          <w:szCs w:val="24"/>
        </w:rPr>
        <w:t>Participantes:</w:t>
      </w:r>
    </w:p>
    <w:p w:rsidR="00792169" w:rsidRDefault="00792169" w:rsidP="00792169">
      <w:pPr>
        <w:pStyle w:val="Prrafodelista"/>
        <w:numPr>
          <w:ilvl w:val="2"/>
          <w:numId w:val="8"/>
        </w:numPr>
        <w:rPr>
          <w:rFonts w:ascii="Times New Roman" w:hAnsi="Times New Roman"/>
          <w:sz w:val="24"/>
          <w:szCs w:val="24"/>
        </w:rPr>
      </w:pPr>
      <w:r w:rsidRPr="00615750">
        <w:rPr>
          <w:rFonts w:ascii="Times New Roman" w:hAnsi="Times New Roman"/>
          <w:sz w:val="24"/>
          <w:szCs w:val="24"/>
        </w:rPr>
        <w:t>Equipos Masculinos: 4 jugadores</w:t>
      </w:r>
    </w:p>
    <w:p w:rsidR="00792169" w:rsidRDefault="00792169" w:rsidP="00792169">
      <w:pPr>
        <w:pStyle w:val="Prrafodelista"/>
        <w:numPr>
          <w:ilvl w:val="2"/>
          <w:numId w:val="8"/>
        </w:numPr>
        <w:rPr>
          <w:rFonts w:ascii="Times New Roman" w:hAnsi="Times New Roman"/>
          <w:sz w:val="24"/>
          <w:szCs w:val="24"/>
        </w:rPr>
      </w:pPr>
      <w:r w:rsidRPr="00615750">
        <w:rPr>
          <w:rFonts w:ascii="Times New Roman" w:hAnsi="Times New Roman"/>
          <w:sz w:val="24"/>
          <w:szCs w:val="24"/>
        </w:rPr>
        <w:t>Equipos Femeninos: 3 jugadoras</w:t>
      </w:r>
    </w:p>
    <w:p w:rsidR="00792169" w:rsidRPr="00615750" w:rsidRDefault="00792169" w:rsidP="00792169">
      <w:pPr>
        <w:pStyle w:val="Prrafodelista"/>
        <w:numPr>
          <w:ilvl w:val="2"/>
          <w:numId w:val="8"/>
        </w:numPr>
        <w:rPr>
          <w:rFonts w:ascii="Times New Roman" w:hAnsi="Times New Roman"/>
          <w:sz w:val="24"/>
          <w:szCs w:val="24"/>
        </w:rPr>
      </w:pPr>
      <w:r w:rsidRPr="00615750">
        <w:rPr>
          <w:rFonts w:ascii="Times New Roman" w:hAnsi="Times New Roman"/>
          <w:sz w:val="24"/>
          <w:szCs w:val="24"/>
        </w:rPr>
        <w:t>Opción de participación individual.</w:t>
      </w:r>
    </w:p>
    <w:p w:rsidR="00792169" w:rsidRDefault="00792169" w:rsidP="00792169">
      <w:pPr>
        <w:pStyle w:val="Prrafodelista"/>
        <w:numPr>
          <w:ilvl w:val="1"/>
          <w:numId w:val="8"/>
        </w:numPr>
        <w:rPr>
          <w:rFonts w:ascii="Times New Roman" w:hAnsi="Times New Roman"/>
          <w:sz w:val="24"/>
          <w:szCs w:val="24"/>
        </w:rPr>
      </w:pPr>
      <w:proofErr w:type="spellStart"/>
      <w:r w:rsidRPr="00791EC2">
        <w:rPr>
          <w:rFonts w:ascii="Times New Roman" w:hAnsi="Times New Roman"/>
          <w:sz w:val="24"/>
          <w:szCs w:val="24"/>
          <w:lang w:val="en-US"/>
        </w:rPr>
        <w:t>Formato</w:t>
      </w:r>
      <w:proofErr w:type="spellEnd"/>
      <w:r w:rsidRPr="00791EC2">
        <w:rPr>
          <w:rFonts w:ascii="Times New Roman" w:hAnsi="Times New Roman"/>
          <w:sz w:val="24"/>
          <w:szCs w:val="24"/>
          <w:lang w:val="en-US"/>
        </w:rPr>
        <w:t>: Stroke Play Scratch 54</w:t>
      </w:r>
      <w:r>
        <w:rPr>
          <w:rFonts w:ascii="Times New Roman" w:hAnsi="Times New Roman"/>
          <w:sz w:val="24"/>
          <w:szCs w:val="24"/>
          <w:lang w:val="en-US"/>
        </w:rPr>
        <w:t xml:space="preserve"> ó 72</w:t>
      </w:r>
      <w:r w:rsidRPr="00791EC2">
        <w:rPr>
          <w:rFonts w:ascii="Times New Roman" w:hAnsi="Times New Roman"/>
          <w:sz w:val="24"/>
          <w:szCs w:val="24"/>
          <w:lang w:val="en-US"/>
        </w:rPr>
        <w:t xml:space="preserve"> </w:t>
      </w:r>
      <w:proofErr w:type="spellStart"/>
      <w:r w:rsidRPr="00791EC2">
        <w:rPr>
          <w:rFonts w:ascii="Times New Roman" w:hAnsi="Times New Roman"/>
          <w:sz w:val="24"/>
          <w:szCs w:val="24"/>
          <w:lang w:val="en-US"/>
        </w:rPr>
        <w:t>hoyos</w:t>
      </w:r>
      <w:proofErr w:type="spellEnd"/>
      <w:r w:rsidRPr="00791EC2">
        <w:rPr>
          <w:rFonts w:ascii="Times New Roman" w:hAnsi="Times New Roman"/>
          <w:sz w:val="24"/>
          <w:szCs w:val="24"/>
          <w:lang w:val="en-US"/>
        </w:rPr>
        <w:t xml:space="preserve">. </w:t>
      </w:r>
      <w:r w:rsidRPr="00615750">
        <w:rPr>
          <w:rFonts w:ascii="Times New Roman" w:hAnsi="Times New Roman"/>
          <w:sz w:val="24"/>
          <w:szCs w:val="24"/>
        </w:rPr>
        <w:t>18 hoyos diarios eliminando</w:t>
      </w:r>
      <w:r>
        <w:rPr>
          <w:rFonts w:ascii="Times New Roman" w:hAnsi="Times New Roman"/>
          <w:sz w:val="24"/>
          <w:szCs w:val="24"/>
        </w:rPr>
        <w:t xml:space="preserve">, en el caso de la competición por equipos, </w:t>
      </w:r>
      <w:r w:rsidRPr="00615750">
        <w:rPr>
          <w:rFonts w:ascii="Times New Roman" w:hAnsi="Times New Roman"/>
          <w:sz w:val="24"/>
          <w:szCs w:val="24"/>
        </w:rPr>
        <w:t xml:space="preserve">el resultado más alto </w:t>
      </w:r>
      <w:r>
        <w:rPr>
          <w:rFonts w:ascii="Times New Roman" w:hAnsi="Times New Roman"/>
          <w:sz w:val="24"/>
          <w:szCs w:val="24"/>
        </w:rPr>
        <w:t>masculino y el más alto femenino, de cada jornada</w:t>
      </w:r>
      <w:r w:rsidRPr="00615750">
        <w:rPr>
          <w:rFonts w:ascii="Times New Roman" w:hAnsi="Times New Roman"/>
          <w:sz w:val="24"/>
          <w:szCs w:val="24"/>
        </w:rPr>
        <w:t xml:space="preserve"> (dando opción por lo tanto a que la Federación Autonómica pueda presentar equipos </w:t>
      </w:r>
      <w:r>
        <w:rPr>
          <w:rFonts w:ascii="Times New Roman" w:hAnsi="Times New Roman"/>
          <w:sz w:val="24"/>
          <w:szCs w:val="24"/>
        </w:rPr>
        <w:t>con</w:t>
      </w:r>
      <w:r w:rsidRPr="00615750">
        <w:rPr>
          <w:rFonts w:ascii="Times New Roman" w:hAnsi="Times New Roman"/>
          <w:sz w:val="24"/>
          <w:szCs w:val="24"/>
        </w:rPr>
        <w:t xml:space="preserve"> un jugador</w:t>
      </w:r>
      <w:r>
        <w:rPr>
          <w:rFonts w:ascii="Times New Roman" w:hAnsi="Times New Roman"/>
          <w:sz w:val="24"/>
          <w:szCs w:val="24"/>
        </w:rPr>
        <w:t>/a</w:t>
      </w:r>
      <w:r w:rsidRPr="00615750">
        <w:rPr>
          <w:rFonts w:ascii="Times New Roman" w:hAnsi="Times New Roman"/>
          <w:sz w:val="24"/>
          <w:szCs w:val="24"/>
        </w:rPr>
        <w:t xml:space="preserve"> menos).</w:t>
      </w:r>
    </w:p>
    <w:p w:rsidR="00792169" w:rsidRDefault="00792169" w:rsidP="00792169">
      <w:pPr>
        <w:rPr>
          <w:rFonts w:ascii="Times New Roman" w:hAnsi="Times New Roman"/>
          <w:sz w:val="24"/>
          <w:szCs w:val="24"/>
        </w:rPr>
      </w:pPr>
      <w:r w:rsidRPr="00264472">
        <w:rPr>
          <w:noProof/>
          <w:szCs w:val="24"/>
        </w:rPr>
        <w:lastRenderedPageBreak/>
        <w:drawing>
          <wp:inline distT="0" distB="0" distL="0" distR="0">
            <wp:extent cx="6560185" cy="5236191"/>
            <wp:effectExtent l="19050" t="0" r="0" b="0"/>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srcRect/>
                    <a:stretch>
                      <a:fillRect/>
                    </a:stretch>
                  </pic:blipFill>
                  <pic:spPr bwMode="auto">
                    <a:xfrm>
                      <a:off x="0" y="0"/>
                      <a:ext cx="6560185" cy="5236191"/>
                    </a:xfrm>
                    <a:prstGeom prst="rect">
                      <a:avLst/>
                    </a:prstGeom>
                    <a:noFill/>
                    <a:ln w="9525">
                      <a:noFill/>
                      <a:miter lim="800000"/>
                      <a:headEnd/>
                      <a:tailEnd/>
                    </a:ln>
                  </pic:spPr>
                </pic:pic>
              </a:graphicData>
            </a:graphic>
          </wp:inline>
        </w:drawing>
      </w:r>
    </w:p>
    <w:p w:rsidR="00792169" w:rsidRPr="00792169" w:rsidRDefault="00792169" w:rsidP="00792169">
      <w:pPr>
        <w:jc w:val="both"/>
        <w:rPr>
          <w:rFonts w:ascii="Calibri" w:hAnsi="Calibri"/>
          <w:bCs/>
          <w:sz w:val="26"/>
          <w:szCs w:val="26"/>
        </w:rPr>
      </w:pPr>
    </w:p>
    <w:p w:rsidR="0095634B" w:rsidRDefault="0095634B" w:rsidP="0095634B">
      <w:pPr>
        <w:jc w:val="both"/>
        <w:rPr>
          <w:rFonts w:ascii="Calibri" w:hAnsi="Calibri"/>
          <w:bCs/>
          <w:sz w:val="26"/>
          <w:szCs w:val="26"/>
        </w:rPr>
      </w:pPr>
    </w:p>
    <w:p w:rsidR="00792169" w:rsidRDefault="00792169" w:rsidP="0095634B">
      <w:pPr>
        <w:jc w:val="both"/>
        <w:rPr>
          <w:rFonts w:ascii="Calibri" w:hAnsi="Calibri"/>
          <w:bCs/>
          <w:sz w:val="26"/>
          <w:szCs w:val="26"/>
        </w:rPr>
      </w:pPr>
      <w:r>
        <w:rPr>
          <w:rFonts w:ascii="Calibri" w:hAnsi="Calibri"/>
          <w:bCs/>
          <w:sz w:val="26"/>
          <w:szCs w:val="26"/>
        </w:rPr>
        <w:t>En cuanto a la designación de campos para los Interterritoriales 2012</w:t>
      </w:r>
      <w:r w:rsidR="00715B78">
        <w:rPr>
          <w:rFonts w:ascii="Calibri" w:hAnsi="Calibri"/>
          <w:bCs/>
          <w:sz w:val="26"/>
          <w:szCs w:val="26"/>
        </w:rPr>
        <w:t xml:space="preserve">, se acuerda que el Campeonato Interterritorial Cadete Masculino se celebrará en Canarias, en principio </w:t>
      </w:r>
      <w:r w:rsidR="007D28D4">
        <w:rPr>
          <w:rFonts w:ascii="Calibri" w:hAnsi="Calibri"/>
          <w:bCs/>
          <w:sz w:val="26"/>
          <w:szCs w:val="26"/>
        </w:rPr>
        <w:t xml:space="preserve">serán </w:t>
      </w:r>
      <w:r w:rsidR="00715B78">
        <w:rPr>
          <w:rFonts w:ascii="Calibri" w:hAnsi="Calibri"/>
          <w:bCs/>
          <w:sz w:val="26"/>
          <w:szCs w:val="26"/>
        </w:rPr>
        <w:t xml:space="preserve">en el Club de Golf Costa </w:t>
      </w:r>
      <w:proofErr w:type="spellStart"/>
      <w:r w:rsidR="00715B78">
        <w:rPr>
          <w:rFonts w:ascii="Calibri" w:hAnsi="Calibri"/>
          <w:bCs/>
          <w:sz w:val="26"/>
          <w:szCs w:val="26"/>
        </w:rPr>
        <w:t>Adeje</w:t>
      </w:r>
      <w:proofErr w:type="spellEnd"/>
      <w:r w:rsidR="00715B78">
        <w:rPr>
          <w:rFonts w:ascii="Calibri" w:hAnsi="Calibri"/>
          <w:bCs/>
          <w:sz w:val="26"/>
          <w:szCs w:val="26"/>
        </w:rPr>
        <w:t>. El Club de Golf de León presentó también solicitud para albergar el Campeonato pero se le ha denegado ya que en la última ocasión que se celebró allí un Campeonato nacional pincharon el campo sin avisar.</w:t>
      </w:r>
    </w:p>
    <w:p w:rsidR="00715B78" w:rsidRDefault="00715B78" w:rsidP="0095634B">
      <w:pPr>
        <w:jc w:val="both"/>
        <w:rPr>
          <w:rFonts w:ascii="Calibri" w:hAnsi="Calibri"/>
          <w:bCs/>
          <w:sz w:val="26"/>
          <w:szCs w:val="26"/>
        </w:rPr>
      </w:pPr>
    </w:p>
    <w:p w:rsidR="0095634B" w:rsidRPr="00715B78" w:rsidRDefault="00715B78" w:rsidP="00715B78">
      <w:pPr>
        <w:jc w:val="both"/>
        <w:rPr>
          <w:rFonts w:ascii="Calibri" w:hAnsi="Calibri"/>
          <w:sz w:val="26"/>
          <w:szCs w:val="26"/>
        </w:rPr>
      </w:pPr>
      <w:r>
        <w:rPr>
          <w:rFonts w:ascii="Calibri" w:hAnsi="Calibri"/>
          <w:bCs/>
          <w:sz w:val="26"/>
          <w:szCs w:val="26"/>
        </w:rPr>
        <w:t>Para la celebración del Campeonato Interterritorial Infantil se han ofrecido los siguientes campos: en Galicia (</w:t>
      </w:r>
      <w:proofErr w:type="spellStart"/>
      <w:r>
        <w:rPr>
          <w:rFonts w:ascii="Calibri" w:hAnsi="Calibri"/>
          <w:bCs/>
          <w:sz w:val="26"/>
          <w:szCs w:val="26"/>
        </w:rPr>
        <w:t>Meis</w:t>
      </w:r>
      <w:proofErr w:type="spellEnd"/>
      <w:r>
        <w:rPr>
          <w:rFonts w:ascii="Calibri" w:hAnsi="Calibri"/>
          <w:bCs/>
          <w:sz w:val="26"/>
          <w:szCs w:val="26"/>
        </w:rPr>
        <w:t xml:space="preserve">, Ría de Vigo, Aguas Santas, Hércules), Asturias (Los Balagares, que es un campo sencillo y para la categoría infantil estaría bien, dispone de hotel y las personas que lo gestionan saben de golf)  Aragón (C.G Calatayud), Valencia (se ha ofrecido el C.G. Font de </w:t>
      </w:r>
      <w:proofErr w:type="spellStart"/>
      <w:r>
        <w:rPr>
          <w:rFonts w:ascii="Calibri" w:hAnsi="Calibri"/>
          <w:bCs/>
          <w:sz w:val="26"/>
          <w:szCs w:val="26"/>
        </w:rPr>
        <w:t>Lloc</w:t>
      </w:r>
      <w:proofErr w:type="spellEnd"/>
      <w:r>
        <w:rPr>
          <w:rFonts w:ascii="Calibri" w:hAnsi="Calibri"/>
          <w:bCs/>
          <w:sz w:val="26"/>
          <w:szCs w:val="26"/>
        </w:rPr>
        <w:t xml:space="preserve">) o Andalucía (C.G. </w:t>
      </w:r>
      <w:proofErr w:type="spellStart"/>
      <w:r>
        <w:rPr>
          <w:rFonts w:ascii="Calibri" w:hAnsi="Calibri"/>
          <w:bCs/>
          <w:sz w:val="26"/>
          <w:szCs w:val="26"/>
        </w:rPr>
        <w:t>Guadalmina</w:t>
      </w:r>
      <w:proofErr w:type="spellEnd"/>
      <w:r>
        <w:rPr>
          <w:rFonts w:ascii="Calibri" w:hAnsi="Calibri"/>
          <w:bCs/>
          <w:sz w:val="26"/>
          <w:szCs w:val="26"/>
        </w:rPr>
        <w:t>).</w:t>
      </w:r>
    </w:p>
    <w:p w:rsidR="00715B78" w:rsidRDefault="00715B78" w:rsidP="0095634B">
      <w:pPr>
        <w:jc w:val="both"/>
        <w:rPr>
          <w:rFonts w:ascii="Calibri" w:hAnsi="Calibri"/>
          <w:bCs/>
          <w:sz w:val="26"/>
          <w:szCs w:val="26"/>
        </w:rPr>
      </w:pPr>
      <w:r>
        <w:rPr>
          <w:rFonts w:ascii="Calibri" w:hAnsi="Calibri"/>
          <w:bCs/>
          <w:sz w:val="26"/>
          <w:szCs w:val="26"/>
        </w:rPr>
        <w:t>Los asistentes están de acuerdo decidir entre Los Balagares o el C.G Calatayud; aprovechando el Campeonato de España Infantil (en Asturias) se irá a visitar el campo para tomar la decisión.</w:t>
      </w:r>
    </w:p>
    <w:p w:rsidR="0095634B" w:rsidRDefault="0095634B" w:rsidP="0095634B">
      <w:pPr>
        <w:jc w:val="both"/>
        <w:rPr>
          <w:rFonts w:ascii="Calibri" w:hAnsi="Calibri"/>
          <w:bCs/>
          <w:sz w:val="26"/>
          <w:szCs w:val="26"/>
        </w:rPr>
      </w:pPr>
    </w:p>
    <w:p w:rsidR="0095634B" w:rsidRPr="0095634B" w:rsidRDefault="0095634B" w:rsidP="0095634B">
      <w:pPr>
        <w:jc w:val="both"/>
        <w:rPr>
          <w:rFonts w:ascii="Calibri" w:hAnsi="Calibri"/>
          <w:bCs/>
          <w:sz w:val="26"/>
          <w:szCs w:val="26"/>
        </w:rPr>
      </w:pPr>
    </w:p>
    <w:p w:rsidR="003C635B" w:rsidRPr="000675B6" w:rsidRDefault="003C635B" w:rsidP="003C635B">
      <w:pPr>
        <w:ind w:left="360"/>
        <w:jc w:val="both"/>
        <w:rPr>
          <w:rFonts w:ascii="Calibri" w:hAnsi="Calibri"/>
          <w:bCs/>
          <w:sz w:val="26"/>
          <w:szCs w:val="26"/>
        </w:rPr>
      </w:pPr>
    </w:p>
    <w:p w:rsidR="005579F6" w:rsidRPr="000675B6" w:rsidRDefault="005579F6" w:rsidP="005579F6">
      <w:pPr>
        <w:jc w:val="both"/>
        <w:rPr>
          <w:rFonts w:ascii="Calibri" w:hAnsi="Calibri"/>
          <w:bCs/>
          <w:sz w:val="26"/>
          <w:szCs w:val="26"/>
        </w:rPr>
      </w:pPr>
    </w:p>
    <w:p w:rsidR="00F94073" w:rsidRPr="00F94073" w:rsidRDefault="00F94073" w:rsidP="00F94073">
      <w:pPr>
        <w:pStyle w:val="Prrafodelista"/>
        <w:numPr>
          <w:ilvl w:val="0"/>
          <w:numId w:val="4"/>
        </w:numPr>
        <w:jc w:val="both"/>
        <w:rPr>
          <w:rFonts w:ascii="Calibri" w:hAnsi="Calibri"/>
          <w:b/>
          <w:bCs/>
          <w:sz w:val="28"/>
          <w:szCs w:val="28"/>
        </w:rPr>
      </w:pPr>
      <w:r w:rsidRPr="00F94073">
        <w:rPr>
          <w:rFonts w:ascii="Calibri" w:hAnsi="Calibri"/>
          <w:b/>
          <w:bCs/>
          <w:sz w:val="28"/>
          <w:szCs w:val="28"/>
        </w:rPr>
        <w:t>Ruegos y preguntas.</w:t>
      </w:r>
    </w:p>
    <w:p w:rsidR="00F94073" w:rsidRDefault="00F94073" w:rsidP="00F94073">
      <w:pPr>
        <w:jc w:val="both"/>
        <w:rPr>
          <w:rFonts w:ascii="Calibri" w:hAnsi="Calibri"/>
          <w:bCs/>
          <w:sz w:val="26"/>
          <w:szCs w:val="26"/>
        </w:rPr>
      </w:pPr>
      <w:r>
        <w:rPr>
          <w:rFonts w:ascii="Calibri" w:hAnsi="Calibri"/>
          <w:bCs/>
          <w:sz w:val="26"/>
          <w:szCs w:val="26"/>
        </w:rPr>
        <w:t xml:space="preserve">Nuevamente se discute la propuesta de establecer pruebas o fases previas </w:t>
      </w:r>
      <w:r w:rsidR="007D28D4">
        <w:rPr>
          <w:rFonts w:ascii="Calibri" w:hAnsi="Calibri"/>
          <w:bCs/>
          <w:sz w:val="26"/>
          <w:szCs w:val="26"/>
        </w:rPr>
        <w:t xml:space="preserve">por zonas y </w:t>
      </w:r>
      <w:r>
        <w:rPr>
          <w:rFonts w:ascii="Calibri" w:hAnsi="Calibri"/>
          <w:bCs/>
          <w:sz w:val="26"/>
          <w:szCs w:val="26"/>
        </w:rPr>
        <w:t>por categorías para poder participar en los Campeonatos de España Infantil, Alevín y Benjamín.</w:t>
      </w:r>
    </w:p>
    <w:p w:rsidR="00F94073" w:rsidRDefault="00F94073" w:rsidP="00F94073">
      <w:pPr>
        <w:jc w:val="both"/>
        <w:rPr>
          <w:rFonts w:ascii="Calibri" w:hAnsi="Calibri"/>
          <w:bCs/>
          <w:sz w:val="26"/>
          <w:szCs w:val="26"/>
        </w:rPr>
      </w:pPr>
    </w:p>
    <w:p w:rsidR="00F94073" w:rsidRDefault="00F94073" w:rsidP="00F94073">
      <w:pPr>
        <w:jc w:val="both"/>
        <w:rPr>
          <w:rFonts w:ascii="Calibri" w:hAnsi="Calibri"/>
          <w:bCs/>
          <w:sz w:val="26"/>
          <w:szCs w:val="26"/>
        </w:rPr>
      </w:pPr>
      <w:r>
        <w:rPr>
          <w:rFonts w:ascii="Calibri" w:hAnsi="Calibri"/>
          <w:bCs/>
          <w:sz w:val="26"/>
          <w:szCs w:val="26"/>
        </w:rPr>
        <w:t xml:space="preserve">Don Ignacio </w:t>
      </w:r>
      <w:proofErr w:type="spellStart"/>
      <w:r>
        <w:rPr>
          <w:rFonts w:ascii="Calibri" w:hAnsi="Calibri"/>
          <w:bCs/>
          <w:sz w:val="26"/>
          <w:szCs w:val="26"/>
        </w:rPr>
        <w:t>Gervás</w:t>
      </w:r>
      <w:proofErr w:type="spellEnd"/>
      <w:r>
        <w:rPr>
          <w:rFonts w:ascii="Calibri" w:hAnsi="Calibri"/>
          <w:bCs/>
          <w:sz w:val="26"/>
          <w:szCs w:val="26"/>
        </w:rPr>
        <w:t xml:space="preserve"> sugiere a los asistentes que lo estudien seriamente ya que considera que es la opción más justa para los jugadores. El Comité estudiará todas las posibilidades y se presentará en la próxima reunión de Comité.</w:t>
      </w:r>
    </w:p>
    <w:p w:rsidR="00F94073" w:rsidRDefault="00F94073" w:rsidP="00F94073">
      <w:pPr>
        <w:jc w:val="both"/>
        <w:rPr>
          <w:rFonts w:ascii="Calibri" w:hAnsi="Calibri"/>
          <w:bCs/>
          <w:sz w:val="26"/>
          <w:szCs w:val="26"/>
        </w:rPr>
      </w:pPr>
    </w:p>
    <w:p w:rsidR="00F94073" w:rsidRDefault="00F94073" w:rsidP="00F94073">
      <w:pPr>
        <w:jc w:val="both"/>
        <w:rPr>
          <w:rFonts w:ascii="Calibri" w:hAnsi="Calibri"/>
          <w:bCs/>
          <w:sz w:val="26"/>
          <w:szCs w:val="26"/>
        </w:rPr>
      </w:pPr>
      <w:r>
        <w:rPr>
          <w:rFonts w:ascii="Calibri" w:hAnsi="Calibri"/>
          <w:bCs/>
          <w:sz w:val="26"/>
          <w:szCs w:val="26"/>
        </w:rPr>
        <w:t>Don Ignacio informa a los presentes que dentro del plan estratégico</w:t>
      </w:r>
      <w:r w:rsidR="007D28D4">
        <w:rPr>
          <w:rFonts w:ascii="Calibri" w:hAnsi="Calibri"/>
          <w:bCs/>
          <w:sz w:val="26"/>
          <w:szCs w:val="26"/>
        </w:rPr>
        <w:t xml:space="preserve"> de la Federación,</w:t>
      </w:r>
      <w:r>
        <w:rPr>
          <w:rFonts w:ascii="Calibri" w:hAnsi="Calibri"/>
          <w:bCs/>
          <w:sz w:val="26"/>
          <w:szCs w:val="26"/>
        </w:rPr>
        <w:t xml:space="preserve"> desde el punto de vista deportivo</w:t>
      </w:r>
      <w:r w:rsidR="007D28D4">
        <w:rPr>
          <w:rFonts w:ascii="Calibri" w:hAnsi="Calibri"/>
          <w:bCs/>
          <w:sz w:val="26"/>
          <w:szCs w:val="26"/>
        </w:rPr>
        <w:t>,</w:t>
      </w:r>
      <w:r>
        <w:rPr>
          <w:rFonts w:ascii="Calibri" w:hAnsi="Calibri"/>
          <w:bCs/>
          <w:sz w:val="26"/>
          <w:szCs w:val="26"/>
        </w:rPr>
        <w:t xml:space="preserve"> es</w:t>
      </w:r>
      <w:r w:rsidR="007D28D4">
        <w:rPr>
          <w:rFonts w:ascii="Calibri" w:hAnsi="Calibri"/>
          <w:bCs/>
          <w:sz w:val="26"/>
          <w:szCs w:val="26"/>
        </w:rPr>
        <w:t>tá</w:t>
      </w:r>
      <w:r>
        <w:rPr>
          <w:rFonts w:ascii="Calibri" w:hAnsi="Calibri"/>
          <w:bCs/>
          <w:sz w:val="26"/>
          <w:szCs w:val="26"/>
        </w:rPr>
        <w:t xml:space="preserve"> la mejora del juego corto de los jugadores</w:t>
      </w:r>
      <w:r w:rsidR="004A1F90">
        <w:rPr>
          <w:rFonts w:ascii="Calibri" w:hAnsi="Calibri"/>
          <w:bCs/>
          <w:sz w:val="26"/>
          <w:szCs w:val="26"/>
        </w:rPr>
        <w:t xml:space="preserve">. Sugiere que como iniciativa el Comité Juvenil podría hacer algún tipo de competición, de </w:t>
      </w:r>
      <w:proofErr w:type="spellStart"/>
      <w:r w:rsidR="004A1F90">
        <w:rPr>
          <w:rFonts w:ascii="Calibri" w:hAnsi="Calibri"/>
          <w:bCs/>
          <w:sz w:val="26"/>
          <w:szCs w:val="26"/>
        </w:rPr>
        <w:t>approach</w:t>
      </w:r>
      <w:proofErr w:type="spellEnd"/>
      <w:r w:rsidR="004A1F90">
        <w:rPr>
          <w:rFonts w:ascii="Calibri" w:hAnsi="Calibri"/>
          <w:bCs/>
          <w:sz w:val="26"/>
          <w:szCs w:val="26"/>
        </w:rPr>
        <w:t>, bunker, control de distancias y putt, aprovechando alguno del los Campeonatos del calendario juvenil y hacer una competición paralela e incluso en algún momento hacer una final (por ejemplo, hacerlo en 3 ó 4 competiciones y luego organizar una final.</w:t>
      </w:r>
    </w:p>
    <w:p w:rsidR="00F94073" w:rsidRDefault="00F94073" w:rsidP="00F94073">
      <w:pPr>
        <w:jc w:val="both"/>
        <w:rPr>
          <w:rFonts w:ascii="Calibri" w:hAnsi="Calibri"/>
          <w:bCs/>
          <w:sz w:val="26"/>
          <w:szCs w:val="26"/>
        </w:rPr>
      </w:pPr>
    </w:p>
    <w:p w:rsidR="004A1F90" w:rsidRDefault="004A1F90" w:rsidP="00F94073">
      <w:pPr>
        <w:jc w:val="both"/>
        <w:rPr>
          <w:rFonts w:ascii="Calibri" w:hAnsi="Calibri"/>
          <w:bCs/>
          <w:sz w:val="26"/>
          <w:szCs w:val="26"/>
        </w:rPr>
      </w:pPr>
    </w:p>
    <w:p w:rsidR="004A1F90" w:rsidRPr="004A1F90" w:rsidRDefault="004A1F90" w:rsidP="004A1F90">
      <w:pPr>
        <w:jc w:val="both"/>
        <w:rPr>
          <w:rFonts w:asciiTheme="minorHAnsi" w:hAnsiTheme="minorHAnsi"/>
          <w:sz w:val="26"/>
          <w:szCs w:val="26"/>
        </w:rPr>
      </w:pPr>
      <w:r>
        <w:rPr>
          <w:rFonts w:asciiTheme="minorHAnsi" w:hAnsiTheme="minorHAnsi"/>
          <w:noProof/>
          <w:sz w:val="26"/>
          <w:szCs w:val="26"/>
        </w:rPr>
        <w:drawing>
          <wp:anchor distT="0" distB="0" distL="114300" distR="114300" simplePos="0" relativeHeight="251659264" behindDoc="1" locked="0" layoutInCell="1" allowOverlap="1">
            <wp:simplePos x="0" y="0"/>
            <wp:positionH relativeFrom="column">
              <wp:posOffset>-334010</wp:posOffset>
            </wp:positionH>
            <wp:positionV relativeFrom="paragraph">
              <wp:posOffset>445135</wp:posOffset>
            </wp:positionV>
            <wp:extent cx="2790825" cy="1581150"/>
            <wp:effectExtent l="19050" t="0" r="9525" b="0"/>
            <wp:wrapNone/>
            <wp:docPr id="2" name="Imagen 2" descr="firma ana cuad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irma ana cuadra"/>
                    <pic:cNvPicPr>
                      <a:picLocks noChangeAspect="1" noChangeArrowheads="1"/>
                    </pic:cNvPicPr>
                  </pic:nvPicPr>
                  <pic:blipFill>
                    <a:blip r:embed="rId12" cstate="print"/>
                    <a:srcRect/>
                    <a:stretch>
                      <a:fillRect/>
                    </a:stretch>
                  </pic:blipFill>
                  <pic:spPr bwMode="auto">
                    <a:xfrm>
                      <a:off x="0" y="0"/>
                      <a:ext cx="2790825" cy="1581150"/>
                    </a:xfrm>
                    <a:prstGeom prst="rect">
                      <a:avLst/>
                    </a:prstGeom>
                    <a:noFill/>
                    <a:ln w="9525">
                      <a:noFill/>
                      <a:miter lim="800000"/>
                      <a:headEnd/>
                      <a:tailEnd/>
                    </a:ln>
                  </pic:spPr>
                </pic:pic>
              </a:graphicData>
            </a:graphic>
          </wp:anchor>
        </w:drawing>
      </w:r>
      <w:r w:rsidRPr="004A1F90">
        <w:rPr>
          <w:rFonts w:asciiTheme="minorHAnsi" w:hAnsiTheme="minorHAnsi"/>
          <w:sz w:val="26"/>
          <w:szCs w:val="26"/>
        </w:rPr>
        <w:t>Y siendo las 14:00 hrs. del día de encabezamiento y no habiendo ningún otro asunto a tratar por parte de ninguno de los miembros del Comité</w:t>
      </w:r>
      <w:r w:rsidRPr="004A1F90">
        <w:rPr>
          <w:rFonts w:asciiTheme="minorHAnsi" w:hAnsiTheme="minorHAnsi"/>
          <w:b/>
          <w:sz w:val="26"/>
          <w:szCs w:val="26"/>
        </w:rPr>
        <w:t>,</w:t>
      </w:r>
      <w:r w:rsidRPr="004A1F90">
        <w:rPr>
          <w:rFonts w:asciiTheme="minorHAnsi" w:hAnsiTheme="minorHAnsi"/>
          <w:sz w:val="26"/>
          <w:szCs w:val="26"/>
        </w:rPr>
        <w:t xml:space="preserve"> se levanta la sesión con el visto bueno de la Presidenta.</w:t>
      </w:r>
    </w:p>
    <w:p w:rsidR="004A1F90" w:rsidRPr="004A1F90" w:rsidRDefault="004A1F90" w:rsidP="004A1F90">
      <w:pPr>
        <w:jc w:val="both"/>
        <w:rPr>
          <w:rFonts w:asciiTheme="minorHAnsi" w:hAnsiTheme="minorHAnsi"/>
          <w:sz w:val="26"/>
          <w:szCs w:val="26"/>
        </w:rPr>
      </w:pPr>
    </w:p>
    <w:p w:rsidR="004A1F90" w:rsidRPr="004A1F90" w:rsidRDefault="004A1F90" w:rsidP="004A1F90">
      <w:pPr>
        <w:jc w:val="both"/>
        <w:rPr>
          <w:rFonts w:asciiTheme="minorHAnsi" w:hAnsiTheme="minorHAnsi"/>
          <w:sz w:val="26"/>
          <w:szCs w:val="26"/>
        </w:rPr>
      </w:pPr>
    </w:p>
    <w:p w:rsidR="004A1F90" w:rsidRPr="004A1F90" w:rsidRDefault="004A1F90" w:rsidP="004A1F90">
      <w:pPr>
        <w:pStyle w:val="Textoindependiente"/>
        <w:ind w:right="44"/>
        <w:rPr>
          <w:rFonts w:asciiTheme="minorHAnsi" w:hAnsiTheme="minorHAnsi"/>
          <w:sz w:val="26"/>
          <w:szCs w:val="26"/>
        </w:rPr>
      </w:pPr>
    </w:p>
    <w:p w:rsidR="004A1F90" w:rsidRPr="004A1F90" w:rsidRDefault="004A1F90" w:rsidP="004A1F90">
      <w:pPr>
        <w:pStyle w:val="Textoindependiente"/>
        <w:ind w:right="44"/>
        <w:rPr>
          <w:rFonts w:asciiTheme="minorHAnsi" w:hAnsiTheme="minorHAnsi"/>
          <w:sz w:val="26"/>
          <w:szCs w:val="26"/>
        </w:rPr>
      </w:pPr>
    </w:p>
    <w:p w:rsidR="004A1F90" w:rsidRPr="004A1F90" w:rsidRDefault="004A1F90" w:rsidP="004A1F90">
      <w:pPr>
        <w:pStyle w:val="Textoindependiente"/>
        <w:rPr>
          <w:rFonts w:asciiTheme="minorHAnsi" w:hAnsiTheme="minorHAnsi"/>
          <w:sz w:val="26"/>
          <w:szCs w:val="26"/>
        </w:rPr>
      </w:pPr>
      <w:r w:rsidRPr="004A1F90">
        <w:rPr>
          <w:rFonts w:asciiTheme="minorHAnsi" w:hAnsiTheme="minorHAnsi"/>
          <w:sz w:val="26"/>
          <w:szCs w:val="26"/>
        </w:rPr>
        <w:t xml:space="preserve">Ana Cuadra </w:t>
      </w:r>
      <w:proofErr w:type="spellStart"/>
      <w:r w:rsidRPr="004A1F90">
        <w:rPr>
          <w:rFonts w:asciiTheme="minorHAnsi" w:hAnsiTheme="minorHAnsi"/>
          <w:sz w:val="26"/>
          <w:szCs w:val="26"/>
        </w:rPr>
        <w:t>Ibarguchi</w:t>
      </w:r>
      <w:proofErr w:type="spellEnd"/>
    </w:p>
    <w:p w:rsidR="004A1F90" w:rsidRPr="004A1F90" w:rsidRDefault="004A1F90" w:rsidP="004A1F90">
      <w:pPr>
        <w:pStyle w:val="Textoindependiente"/>
        <w:rPr>
          <w:rFonts w:asciiTheme="minorHAnsi" w:hAnsiTheme="minorHAnsi"/>
          <w:sz w:val="26"/>
          <w:szCs w:val="26"/>
        </w:rPr>
      </w:pPr>
      <w:r w:rsidRPr="004A1F90">
        <w:rPr>
          <w:rFonts w:asciiTheme="minorHAnsi" w:hAnsiTheme="minorHAnsi"/>
          <w:sz w:val="26"/>
          <w:szCs w:val="26"/>
        </w:rPr>
        <w:t>Vº Bº de la Presidenta</w:t>
      </w:r>
    </w:p>
    <w:p w:rsidR="004A1F90" w:rsidRPr="004A1F90" w:rsidRDefault="004A1F90" w:rsidP="00F94073">
      <w:pPr>
        <w:jc w:val="both"/>
        <w:rPr>
          <w:rFonts w:asciiTheme="minorHAnsi" w:hAnsiTheme="minorHAnsi"/>
          <w:bCs/>
          <w:sz w:val="26"/>
          <w:szCs w:val="26"/>
          <w:lang w:val="es-ES_tradnl"/>
        </w:rPr>
      </w:pPr>
    </w:p>
    <w:p w:rsidR="005579F6" w:rsidRPr="000675B6" w:rsidRDefault="005579F6" w:rsidP="005579F6">
      <w:pPr>
        <w:jc w:val="both"/>
        <w:rPr>
          <w:rFonts w:asciiTheme="minorHAnsi" w:hAnsiTheme="minorHAnsi"/>
          <w:szCs w:val="24"/>
        </w:rPr>
      </w:pPr>
    </w:p>
    <w:sectPr w:rsidR="005579F6" w:rsidRPr="000675B6" w:rsidSect="00715B78">
      <w:type w:val="continuous"/>
      <w:pgSz w:w="11906" w:h="16838"/>
      <w:pgMar w:top="1843" w:right="1133" w:bottom="1276" w:left="1276"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94073" w:rsidRDefault="00F94073" w:rsidP="00A837A5">
      <w:r>
        <w:separator/>
      </w:r>
    </w:p>
  </w:endnote>
  <w:endnote w:type="continuationSeparator" w:id="0">
    <w:p w:rsidR="00F94073" w:rsidRDefault="00F94073" w:rsidP="00A837A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94073" w:rsidRDefault="00F94073" w:rsidP="00A837A5">
      <w:r>
        <w:separator/>
      </w:r>
    </w:p>
  </w:footnote>
  <w:footnote w:type="continuationSeparator" w:id="0">
    <w:p w:rsidR="00F94073" w:rsidRDefault="00F94073" w:rsidP="00A837A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73" w:rsidRDefault="000D5AE9">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1" o:spid="_x0000_s2056" type="#_x0000_t75" style="position:absolute;margin-left:0;margin-top:0;width:595.2pt;height:841.9pt;z-index:-251657216;mso-position-horizontal:center;mso-position-horizontal-relative:margin;mso-position-vertical:center;mso-position-vertical-relative:margin" o:allowincell="f">
          <v:imagedata r:id="rId1" o:title="A4_COLOR_2"/>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73" w:rsidRDefault="000D5AE9">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2" o:spid="_x0000_s2057" type="#_x0000_t75" style="position:absolute;margin-left:0;margin-top:0;width:595.2pt;height:841.9pt;z-index:-251656192;mso-position-horizontal:center;mso-position-horizontal-relative:margin;mso-position-vertical:center;mso-position-vertical-relative:margin" o:allowincell="f">
          <v:imagedata r:id="rId1" o:title="A4_COLOR_2"/>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073" w:rsidRDefault="000D5AE9">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0800" o:spid="_x0000_s2055" type="#_x0000_t75" style="position:absolute;margin-left:0;margin-top:0;width:595.2pt;height:841.9pt;z-index:-251658240;mso-position-horizontal:center;mso-position-horizontal-relative:margin;mso-position-vertical:center;mso-position-vertical-relative:margin" o:allowincell="f">
          <v:imagedata r:id="rId1" o:title="A4_COLOR_2"/>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7322EC"/>
    <w:multiLevelType w:val="hybridMultilevel"/>
    <w:tmpl w:val="34DA1406"/>
    <w:lvl w:ilvl="0" w:tplc="7902ADB2">
      <w:start w:val="3"/>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E4D5874"/>
    <w:multiLevelType w:val="hybridMultilevel"/>
    <w:tmpl w:val="EE0E327C"/>
    <w:lvl w:ilvl="0" w:tplc="1F48763A">
      <w:numFmt w:val="bullet"/>
      <w:lvlText w:val="-"/>
      <w:lvlJc w:val="left"/>
      <w:pPr>
        <w:ind w:left="1080" w:hanging="360"/>
      </w:pPr>
      <w:rPr>
        <w:rFonts w:ascii="Calibri" w:eastAsia="Times New Roman" w:hAnsi="Calibri" w:cs="Aria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nsid w:val="106B0188"/>
    <w:multiLevelType w:val="hybridMultilevel"/>
    <w:tmpl w:val="D88E5938"/>
    <w:lvl w:ilvl="0" w:tplc="F5E63C7C">
      <w:start w:val="4"/>
      <w:numFmt w:val="bullet"/>
      <w:lvlText w:val="-"/>
      <w:lvlJc w:val="left"/>
      <w:pPr>
        <w:ind w:left="720" w:hanging="360"/>
      </w:pPr>
      <w:rPr>
        <w:rFonts w:ascii="Calibri" w:eastAsia="Times New Roman" w:hAnsi="Calibri" w:cs="Tahom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11744CB5"/>
    <w:multiLevelType w:val="hybridMultilevel"/>
    <w:tmpl w:val="797298B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E7B0BDC"/>
    <w:multiLevelType w:val="hybridMultilevel"/>
    <w:tmpl w:val="27401868"/>
    <w:lvl w:ilvl="0" w:tplc="E5CED0A6">
      <w:numFmt w:val="bullet"/>
      <w:lvlText w:val="-"/>
      <w:lvlJc w:val="left"/>
      <w:pPr>
        <w:ind w:left="720" w:hanging="360"/>
      </w:pPr>
      <w:rPr>
        <w:rFonts w:ascii="Calibri" w:eastAsia="Times New Roman" w:hAnsi="Calibri"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25D773F4"/>
    <w:multiLevelType w:val="hybridMultilevel"/>
    <w:tmpl w:val="373A2E5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32CD2314"/>
    <w:multiLevelType w:val="hybridMultilevel"/>
    <w:tmpl w:val="43043F96"/>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nsid w:val="372F4E98"/>
    <w:multiLevelType w:val="hybridMultilevel"/>
    <w:tmpl w:val="1968F158"/>
    <w:lvl w:ilvl="0" w:tplc="F0627EF6">
      <w:start w:val="1"/>
      <w:numFmt w:val="lowerLetter"/>
      <w:lvlText w:val="%1."/>
      <w:lvlJc w:val="left"/>
      <w:pPr>
        <w:ind w:left="1440" w:hanging="360"/>
      </w:pPr>
      <w:rPr>
        <w:rFonts w:hint="default"/>
      </w:r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8">
    <w:nsid w:val="55C819E3"/>
    <w:multiLevelType w:val="hybridMultilevel"/>
    <w:tmpl w:val="4164E4B0"/>
    <w:lvl w:ilvl="0" w:tplc="0C0A0001">
      <w:start w:val="1"/>
      <w:numFmt w:val="bullet"/>
      <w:lvlText w:val=""/>
      <w:lvlJc w:val="left"/>
      <w:pPr>
        <w:tabs>
          <w:tab w:val="num" w:pos="1423"/>
        </w:tabs>
        <w:ind w:left="1423" w:hanging="360"/>
      </w:pPr>
      <w:rPr>
        <w:rFonts w:ascii="Symbol" w:hAnsi="Symbol" w:hint="default"/>
      </w:rPr>
    </w:lvl>
    <w:lvl w:ilvl="1" w:tplc="0C0A0003" w:tentative="1">
      <w:start w:val="1"/>
      <w:numFmt w:val="bullet"/>
      <w:lvlText w:val="o"/>
      <w:lvlJc w:val="left"/>
      <w:pPr>
        <w:tabs>
          <w:tab w:val="num" w:pos="2143"/>
        </w:tabs>
        <w:ind w:left="2143" w:hanging="360"/>
      </w:pPr>
      <w:rPr>
        <w:rFonts w:ascii="Courier New" w:hAnsi="Courier New" w:hint="default"/>
      </w:rPr>
    </w:lvl>
    <w:lvl w:ilvl="2" w:tplc="0C0A0005" w:tentative="1">
      <w:start w:val="1"/>
      <w:numFmt w:val="bullet"/>
      <w:lvlText w:val=""/>
      <w:lvlJc w:val="left"/>
      <w:pPr>
        <w:tabs>
          <w:tab w:val="num" w:pos="2863"/>
        </w:tabs>
        <w:ind w:left="2863" w:hanging="360"/>
      </w:pPr>
      <w:rPr>
        <w:rFonts w:ascii="Wingdings" w:hAnsi="Wingdings" w:hint="default"/>
      </w:rPr>
    </w:lvl>
    <w:lvl w:ilvl="3" w:tplc="0C0A0001" w:tentative="1">
      <w:start w:val="1"/>
      <w:numFmt w:val="bullet"/>
      <w:lvlText w:val=""/>
      <w:lvlJc w:val="left"/>
      <w:pPr>
        <w:tabs>
          <w:tab w:val="num" w:pos="3583"/>
        </w:tabs>
        <w:ind w:left="3583" w:hanging="360"/>
      </w:pPr>
      <w:rPr>
        <w:rFonts w:ascii="Symbol" w:hAnsi="Symbol" w:hint="default"/>
      </w:rPr>
    </w:lvl>
    <w:lvl w:ilvl="4" w:tplc="0C0A0003" w:tentative="1">
      <w:start w:val="1"/>
      <w:numFmt w:val="bullet"/>
      <w:lvlText w:val="o"/>
      <w:lvlJc w:val="left"/>
      <w:pPr>
        <w:tabs>
          <w:tab w:val="num" w:pos="4303"/>
        </w:tabs>
        <w:ind w:left="4303" w:hanging="360"/>
      </w:pPr>
      <w:rPr>
        <w:rFonts w:ascii="Courier New" w:hAnsi="Courier New" w:hint="default"/>
      </w:rPr>
    </w:lvl>
    <w:lvl w:ilvl="5" w:tplc="0C0A0005" w:tentative="1">
      <w:start w:val="1"/>
      <w:numFmt w:val="bullet"/>
      <w:lvlText w:val=""/>
      <w:lvlJc w:val="left"/>
      <w:pPr>
        <w:tabs>
          <w:tab w:val="num" w:pos="5023"/>
        </w:tabs>
        <w:ind w:left="5023" w:hanging="360"/>
      </w:pPr>
      <w:rPr>
        <w:rFonts w:ascii="Wingdings" w:hAnsi="Wingdings" w:hint="default"/>
      </w:rPr>
    </w:lvl>
    <w:lvl w:ilvl="6" w:tplc="0C0A0001" w:tentative="1">
      <w:start w:val="1"/>
      <w:numFmt w:val="bullet"/>
      <w:lvlText w:val=""/>
      <w:lvlJc w:val="left"/>
      <w:pPr>
        <w:tabs>
          <w:tab w:val="num" w:pos="5743"/>
        </w:tabs>
        <w:ind w:left="5743" w:hanging="360"/>
      </w:pPr>
      <w:rPr>
        <w:rFonts w:ascii="Symbol" w:hAnsi="Symbol" w:hint="default"/>
      </w:rPr>
    </w:lvl>
    <w:lvl w:ilvl="7" w:tplc="0C0A0003" w:tentative="1">
      <w:start w:val="1"/>
      <w:numFmt w:val="bullet"/>
      <w:lvlText w:val="o"/>
      <w:lvlJc w:val="left"/>
      <w:pPr>
        <w:tabs>
          <w:tab w:val="num" w:pos="6463"/>
        </w:tabs>
        <w:ind w:left="6463" w:hanging="360"/>
      </w:pPr>
      <w:rPr>
        <w:rFonts w:ascii="Courier New" w:hAnsi="Courier New" w:hint="default"/>
      </w:rPr>
    </w:lvl>
    <w:lvl w:ilvl="8" w:tplc="0C0A0005" w:tentative="1">
      <w:start w:val="1"/>
      <w:numFmt w:val="bullet"/>
      <w:lvlText w:val=""/>
      <w:lvlJc w:val="left"/>
      <w:pPr>
        <w:tabs>
          <w:tab w:val="num" w:pos="7183"/>
        </w:tabs>
        <w:ind w:left="7183" w:hanging="360"/>
      </w:pPr>
      <w:rPr>
        <w:rFonts w:ascii="Wingdings" w:hAnsi="Wingdings" w:hint="default"/>
      </w:rPr>
    </w:lvl>
  </w:abstractNum>
  <w:abstractNum w:abstractNumId="9">
    <w:nsid w:val="681531FA"/>
    <w:multiLevelType w:val="hybridMultilevel"/>
    <w:tmpl w:val="797298B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8"/>
  </w:num>
  <w:num w:numId="2">
    <w:abstractNumId w:val="1"/>
  </w:num>
  <w:num w:numId="3">
    <w:abstractNumId w:val="4"/>
  </w:num>
  <w:num w:numId="4">
    <w:abstractNumId w:val="3"/>
  </w:num>
  <w:num w:numId="5">
    <w:abstractNumId w:val="2"/>
  </w:num>
  <w:num w:numId="6">
    <w:abstractNumId w:val="0"/>
  </w:num>
  <w:num w:numId="7">
    <w:abstractNumId w:val="6"/>
  </w:num>
  <w:num w:numId="8">
    <w:abstractNumId w:val="5"/>
  </w:num>
  <w:num w:numId="9">
    <w:abstractNumId w:val="7"/>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rsids>
    <w:rsidRoot w:val="00A837A5"/>
    <w:rsid w:val="00002ADF"/>
    <w:rsid w:val="00012039"/>
    <w:rsid w:val="0005416D"/>
    <w:rsid w:val="000675B6"/>
    <w:rsid w:val="000D5AE9"/>
    <w:rsid w:val="000D6373"/>
    <w:rsid w:val="000F454E"/>
    <w:rsid w:val="00137516"/>
    <w:rsid w:val="001D14EE"/>
    <w:rsid w:val="002428F3"/>
    <w:rsid w:val="0026292A"/>
    <w:rsid w:val="00286C58"/>
    <w:rsid w:val="003472C8"/>
    <w:rsid w:val="003A1580"/>
    <w:rsid w:val="003C635B"/>
    <w:rsid w:val="00400171"/>
    <w:rsid w:val="004A1F90"/>
    <w:rsid w:val="00503B70"/>
    <w:rsid w:val="0052712B"/>
    <w:rsid w:val="005339ED"/>
    <w:rsid w:val="0054421E"/>
    <w:rsid w:val="005579F6"/>
    <w:rsid w:val="005622F5"/>
    <w:rsid w:val="006106D6"/>
    <w:rsid w:val="00626EE9"/>
    <w:rsid w:val="006D7A0D"/>
    <w:rsid w:val="006E76EE"/>
    <w:rsid w:val="006F2220"/>
    <w:rsid w:val="00715B78"/>
    <w:rsid w:val="0078281E"/>
    <w:rsid w:val="00792169"/>
    <w:rsid w:val="007D28D4"/>
    <w:rsid w:val="0086333B"/>
    <w:rsid w:val="008C384B"/>
    <w:rsid w:val="0095634B"/>
    <w:rsid w:val="009973A9"/>
    <w:rsid w:val="00A156FC"/>
    <w:rsid w:val="00A3111C"/>
    <w:rsid w:val="00A837A5"/>
    <w:rsid w:val="00AF04EF"/>
    <w:rsid w:val="00AF675F"/>
    <w:rsid w:val="00B34CA2"/>
    <w:rsid w:val="00B450DF"/>
    <w:rsid w:val="00BD04BD"/>
    <w:rsid w:val="00C43C7F"/>
    <w:rsid w:val="00C84FD8"/>
    <w:rsid w:val="00C9462B"/>
    <w:rsid w:val="00D270C6"/>
    <w:rsid w:val="00DF46B8"/>
    <w:rsid w:val="00F94073"/>
    <w:rsid w:val="00FB3E6F"/>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12B"/>
    <w:pPr>
      <w:spacing w:after="0" w:line="240" w:lineRule="auto"/>
    </w:pPr>
    <w:rPr>
      <w:rFonts w:ascii="Book Antiqua" w:eastAsia="Times New Roman" w:hAnsi="Book Antiqua" w:cs="Times New Roman"/>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A837A5"/>
    <w:pPr>
      <w:tabs>
        <w:tab w:val="center" w:pos="4252"/>
        <w:tab w:val="right" w:pos="8504"/>
      </w:tabs>
    </w:pPr>
  </w:style>
  <w:style w:type="character" w:customStyle="1" w:styleId="EncabezadoCar">
    <w:name w:val="Encabezado Car"/>
    <w:basedOn w:val="Fuentedeprrafopredeter"/>
    <w:link w:val="Encabezado"/>
    <w:uiPriority w:val="99"/>
    <w:semiHidden/>
    <w:rsid w:val="00A837A5"/>
  </w:style>
  <w:style w:type="paragraph" w:styleId="Piedepgina">
    <w:name w:val="footer"/>
    <w:basedOn w:val="Normal"/>
    <w:link w:val="PiedepginaCar"/>
    <w:uiPriority w:val="99"/>
    <w:semiHidden/>
    <w:unhideWhenUsed/>
    <w:rsid w:val="00A837A5"/>
    <w:pPr>
      <w:tabs>
        <w:tab w:val="center" w:pos="4252"/>
        <w:tab w:val="right" w:pos="8504"/>
      </w:tabs>
    </w:pPr>
  </w:style>
  <w:style w:type="character" w:customStyle="1" w:styleId="PiedepginaCar">
    <w:name w:val="Pie de página Car"/>
    <w:basedOn w:val="Fuentedeprrafopredeter"/>
    <w:link w:val="Piedepgina"/>
    <w:uiPriority w:val="99"/>
    <w:semiHidden/>
    <w:rsid w:val="00A837A5"/>
  </w:style>
  <w:style w:type="paragraph" w:styleId="Textoindependiente">
    <w:name w:val="Body Text"/>
    <w:basedOn w:val="Normal"/>
    <w:link w:val="TextoindependienteCar"/>
    <w:rsid w:val="0052712B"/>
    <w:pPr>
      <w:jc w:val="both"/>
    </w:pPr>
    <w:rPr>
      <w:lang w:val="es-ES_tradnl"/>
    </w:rPr>
  </w:style>
  <w:style w:type="character" w:customStyle="1" w:styleId="TextoindependienteCar">
    <w:name w:val="Texto independiente Car"/>
    <w:basedOn w:val="Fuentedeprrafopredeter"/>
    <w:link w:val="Textoindependiente"/>
    <w:rsid w:val="0052712B"/>
    <w:rPr>
      <w:rFonts w:ascii="Book Antiqua" w:eastAsia="Times New Roman" w:hAnsi="Book Antiqua" w:cs="Times New Roman"/>
      <w:szCs w:val="20"/>
      <w:lang w:val="es-ES_tradnl" w:eastAsia="es-ES"/>
    </w:rPr>
  </w:style>
  <w:style w:type="paragraph" w:styleId="Sangradetextonormal">
    <w:name w:val="Body Text Indent"/>
    <w:basedOn w:val="Normal"/>
    <w:link w:val="SangradetextonormalCar"/>
    <w:uiPriority w:val="99"/>
    <w:semiHidden/>
    <w:unhideWhenUsed/>
    <w:rsid w:val="006D7A0D"/>
    <w:pPr>
      <w:spacing w:after="120"/>
      <w:ind w:left="283"/>
    </w:pPr>
  </w:style>
  <w:style w:type="character" w:customStyle="1" w:styleId="SangradetextonormalCar">
    <w:name w:val="Sangría de texto normal Car"/>
    <w:basedOn w:val="Fuentedeprrafopredeter"/>
    <w:link w:val="Sangradetextonormal"/>
    <w:uiPriority w:val="99"/>
    <w:semiHidden/>
    <w:rsid w:val="006D7A0D"/>
    <w:rPr>
      <w:rFonts w:ascii="Book Antiqua" w:eastAsia="Times New Roman" w:hAnsi="Book Antiqua" w:cs="Times New Roman"/>
      <w:szCs w:val="20"/>
      <w:lang w:eastAsia="es-ES"/>
    </w:rPr>
  </w:style>
  <w:style w:type="paragraph" w:styleId="Prrafodelista">
    <w:name w:val="List Paragraph"/>
    <w:basedOn w:val="Normal"/>
    <w:uiPriority w:val="34"/>
    <w:qFormat/>
    <w:rsid w:val="006D7A0D"/>
    <w:pPr>
      <w:spacing w:after="200" w:line="276" w:lineRule="auto"/>
      <w:ind w:left="720"/>
      <w:contextualSpacing/>
    </w:pPr>
    <w:rPr>
      <w:rFonts w:asciiTheme="minorHAnsi" w:eastAsiaTheme="minorHAnsi" w:hAnsiTheme="minorHAnsi" w:cstheme="minorBidi"/>
      <w:szCs w:val="22"/>
      <w:lang w:eastAsia="en-US"/>
    </w:rPr>
  </w:style>
  <w:style w:type="paragraph" w:styleId="Sinespaciado">
    <w:name w:val="No Spacing"/>
    <w:uiPriority w:val="1"/>
    <w:qFormat/>
    <w:rsid w:val="006D7A0D"/>
    <w:pPr>
      <w:spacing w:after="0" w:line="240" w:lineRule="auto"/>
    </w:pPr>
  </w:style>
  <w:style w:type="paragraph" w:styleId="Textodeglobo">
    <w:name w:val="Balloon Text"/>
    <w:basedOn w:val="Normal"/>
    <w:link w:val="TextodegloboCar"/>
    <w:uiPriority w:val="99"/>
    <w:semiHidden/>
    <w:unhideWhenUsed/>
    <w:rsid w:val="00792169"/>
    <w:rPr>
      <w:rFonts w:ascii="Tahoma" w:hAnsi="Tahoma" w:cs="Tahoma"/>
      <w:sz w:val="16"/>
      <w:szCs w:val="16"/>
    </w:rPr>
  </w:style>
  <w:style w:type="character" w:customStyle="1" w:styleId="TextodegloboCar">
    <w:name w:val="Texto de globo Car"/>
    <w:basedOn w:val="Fuentedeprrafopredeter"/>
    <w:link w:val="Textodeglobo"/>
    <w:uiPriority w:val="99"/>
    <w:semiHidden/>
    <w:rsid w:val="00792169"/>
    <w:rPr>
      <w:rFonts w:ascii="Tahoma" w:eastAsia="Times New Roman" w:hAnsi="Tahoma" w:cs="Tahoma"/>
      <w:sz w:val="16"/>
      <w:szCs w:val="16"/>
      <w:lang w:eastAsia="es-ES"/>
    </w:rPr>
  </w:style>
</w:styles>
</file>

<file path=word/webSettings.xml><?xml version="1.0" encoding="utf-8"?>
<w:webSettings xmlns:r="http://schemas.openxmlformats.org/officeDocument/2006/relationships" xmlns:w="http://schemas.openxmlformats.org/wordprocessingml/2006/main">
  <w:divs>
    <w:div w:id="1129082642">
      <w:bodyDiv w:val="1"/>
      <w:marLeft w:val="0"/>
      <w:marRight w:val="0"/>
      <w:marTop w:val="0"/>
      <w:marBottom w:val="0"/>
      <w:divBdr>
        <w:top w:val="none" w:sz="0" w:space="0" w:color="auto"/>
        <w:left w:val="none" w:sz="0" w:space="0" w:color="auto"/>
        <w:bottom w:val="none" w:sz="0" w:space="0" w:color="auto"/>
        <w:right w:val="none" w:sz="0" w:space="0" w:color="auto"/>
      </w:divBdr>
      <w:divsChild>
        <w:div w:id="102385251">
          <w:marLeft w:val="0"/>
          <w:marRight w:val="0"/>
          <w:marTop w:val="0"/>
          <w:marBottom w:val="0"/>
          <w:divBdr>
            <w:top w:val="none" w:sz="0" w:space="0" w:color="auto"/>
            <w:left w:val="none" w:sz="0" w:space="0" w:color="auto"/>
            <w:bottom w:val="none" w:sz="0" w:space="0" w:color="auto"/>
            <w:right w:val="none" w:sz="0" w:space="0" w:color="auto"/>
          </w:divBdr>
        </w:div>
        <w:div w:id="1358189764">
          <w:marLeft w:val="0"/>
          <w:marRight w:val="0"/>
          <w:marTop w:val="0"/>
          <w:marBottom w:val="0"/>
          <w:divBdr>
            <w:top w:val="none" w:sz="0" w:space="0" w:color="auto"/>
            <w:left w:val="none" w:sz="0" w:space="0" w:color="auto"/>
            <w:bottom w:val="none" w:sz="0" w:space="0" w:color="auto"/>
            <w:right w:val="none" w:sz="0" w:space="0" w:color="auto"/>
          </w:divBdr>
        </w:div>
        <w:div w:id="1361008029">
          <w:marLeft w:val="0"/>
          <w:marRight w:val="0"/>
          <w:marTop w:val="0"/>
          <w:marBottom w:val="0"/>
          <w:divBdr>
            <w:top w:val="none" w:sz="0" w:space="0" w:color="auto"/>
            <w:left w:val="none" w:sz="0" w:space="0" w:color="auto"/>
            <w:bottom w:val="none" w:sz="0" w:space="0" w:color="auto"/>
            <w:right w:val="none" w:sz="0" w:space="0" w:color="auto"/>
          </w:divBdr>
        </w:div>
        <w:div w:id="2026203974">
          <w:marLeft w:val="0"/>
          <w:marRight w:val="0"/>
          <w:marTop w:val="0"/>
          <w:marBottom w:val="0"/>
          <w:divBdr>
            <w:top w:val="none" w:sz="0" w:space="0" w:color="auto"/>
            <w:left w:val="none" w:sz="0" w:space="0" w:color="auto"/>
            <w:bottom w:val="none" w:sz="0" w:space="0" w:color="auto"/>
            <w:right w:val="none" w:sz="0" w:space="0" w:color="auto"/>
          </w:divBdr>
        </w:div>
        <w:div w:id="20640617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19F330EB-A313-47CF-8F60-49DA526AF70F}"/>
</file>

<file path=customXml/itemProps2.xml><?xml version="1.0" encoding="utf-8"?>
<ds:datastoreItem xmlns:ds="http://schemas.openxmlformats.org/officeDocument/2006/customXml" ds:itemID="{DCBE030C-285D-4F30-BCB9-8E03762C7573}"/>
</file>

<file path=customXml/itemProps3.xml><?xml version="1.0" encoding="utf-8"?>
<ds:datastoreItem xmlns:ds="http://schemas.openxmlformats.org/officeDocument/2006/customXml" ds:itemID="{3F5686BE-5217-42A5-827F-DDA90A808338}"/>
</file>

<file path=customXml/itemProps4.xml><?xml version="1.0" encoding="utf-8"?>
<ds:datastoreItem xmlns:ds="http://schemas.openxmlformats.org/officeDocument/2006/customXml" ds:itemID="{E60350D9-DF2E-496D-B2DB-04113FBE7042}"/>
</file>

<file path=docProps/app.xml><?xml version="1.0" encoding="utf-8"?>
<Properties xmlns="http://schemas.openxmlformats.org/officeDocument/2006/extended-properties" xmlns:vt="http://schemas.openxmlformats.org/officeDocument/2006/docPropsVTypes">
  <Template>Normal</Template>
  <TotalTime>62</TotalTime>
  <Pages>6</Pages>
  <Words>1382</Words>
  <Characters>7606</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cduenas</dc:creator>
  <cp:keywords/>
  <dc:description/>
  <cp:lastModifiedBy>luhagon</cp:lastModifiedBy>
  <cp:revision>5</cp:revision>
  <cp:lastPrinted>2011-09-15T15:11:00Z</cp:lastPrinted>
  <dcterms:created xsi:type="dcterms:W3CDTF">2011-09-15T13:41:00Z</dcterms:created>
  <dcterms:modified xsi:type="dcterms:W3CDTF">2011-09-16T10:00:00Z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