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888" w:rsidRDefault="00260888" w:rsidP="00695DD0">
      <w:pPr>
        <w:ind w:left="360"/>
        <w:rPr>
          <w:rFonts w:ascii="Arial Narrow" w:hAnsi="Arial Narrow"/>
          <w:b/>
          <w:bCs/>
          <w:sz w:val="32"/>
          <w:szCs w:val="32"/>
          <w:lang w:val="es-ES_tradnl"/>
        </w:rPr>
      </w:pPr>
      <w:r>
        <w:rPr>
          <w:rFonts w:ascii="Arial Narrow" w:hAnsi="Arial Narrow"/>
          <w:b/>
          <w:bCs/>
          <w:noProof/>
          <w:sz w:val="48"/>
          <w:szCs w:val="4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0</wp:posOffset>
            </wp:positionV>
            <wp:extent cx="1086485" cy="1062355"/>
            <wp:effectExtent l="19050" t="0" r="0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06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46A0" w:rsidRPr="005046A0">
        <w:rPr>
          <w:rFonts w:ascii="Arial Narrow" w:hAnsi="Arial Narrow"/>
          <w:b/>
          <w:bCs/>
          <w:noProof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49pt;margin-top:-9.35pt;width:90pt;height:84pt;z-index:-251658240;mso-position-horizontal-relative:text;mso-position-vertical-relative:text" fillcolor="window">
            <v:imagedata r:id="rId5" o:title=""/>
          </v:shape>
          <o:OLEObject Type="Embed" ProgID="Word.Picture.8" ShapeID="_x0000_s1026" DrawAspect="Content" ObjectID="_1356949170" r:id="rId6"/>
        </w:pict>
      </w:r>
    </w:p>
    <w:p w:rsidR="00260888" w:rsidRPr="00A1439D" w:rsidRDefault="00260888" w:rsidP="00260888">
      <w:pPr>
        <w:jc w:val="center"/>
        <w:rPr>
          <w:rFonts w:ascii="Calibri" w:hAnsi="Calibri"/>
          <w:b/>
          <w:bCs/>
          <w:color w:val="365F91"/>
          <w:sz w:val="48"/>
          <w:szCs w:val="48"/>
          <w:lang w:val="es-ES_tradnl"/>
        </w:rPr>
      </w:pPr>
      <w:r w:rsidRPr="00A1439D">
        <w:rPr>
          <w:rFonts w:ascii="Calibri" w:hAnsi="Calibri"/>
          <w:b/>
          <w:bCs/>
          <w:color w:val="365F91"/>
          <w:sz w:val="48"/>
          <w:szCs w:val="48"/>
          <w:lang w:val="es-ES_tradnl"/>
        </w:rPr>
        <w:t>CONCENTRACIONES PREVISTAS</w:t>
      </w:r>
    </w:p>
    <w:p w:rsidR="00260888" w:rsidRPr="00A1439D" w:rsidRDefault="00260888" w:rsidP="00260888">
      <w:pPr>
        <w:jc w:val="center"/>
        <w:rPr>
          <w:rFonts w:ascii="Calibri" w:hAnsi="Calibri"/>
          <w:b/>
          <w:bCs/>
          <w:color w:val="365F91"/>
          <w:sz w:val="48"/>
          <w:szCs w:val="48"/>
          <w:lang w:val="es-ES_tradnl"/>
        </w:rPr>
      </w:pPr>
      <w:r w:rsidRPr="00A1439D">
        <w:rPr>
          <w:rFonts w:ascii="Calibri" w:hAnsi="Calibri"/>
          <w:b/>
          <w:bCs/>
          <w:color w:val="365F91"/>
          <w:sz w:val="48"/>
          <w:szCs w:val="48"/>
          <w:lang w:val="es-ES_tradnl"/>
        </w:rPr>
        <w:t>C</w:t>
      </w:r>
      <w:r>
        <w:rPr>
          <w:rFonts w:ascii="Calibri" w:hAnsi="Calibri"/>
          <w:b/>
          <w:bCs/>
          <w:color w:val="365F91"/>
          <w:sz w:val="48"/>
          <w:szCs w:val="48"/>
          <w:lang w:val="es-ES_tradnl"/>
        </w:rPr>
        <w:t xml:space="preserve">omité </w:t>
      </w:r>
      <w:r w:rsidRPr="00A1439D">
        <w:rPr>
          <w:rFonts w:ascii="Calibri" w:hAnsi="Calibri"/>
          <w:b/>
          <w:bCs/>
          <w:color w:val="365F91"/>
          <w:sz w:val="48"/>
          <w:szCs w:val="48"/>
          <w:lang w:val="es-ES_tradnl"/>
        </w:rPr>
        <w:t>T</w:t>
      </w:r>
      <w:r>
        <w:rPr>
          <w:rFonts w:ascii="Calibri" w:hAnsi="Calibri"/>
          <w:b/>
          <w:bCs/>
          <w:color w:val="365F91"/>
          <w:sz w:val="48"/>
          <w:szCs w:val="48"/>
          <w:lang w:val="es-ES_tradnl"/>
        </w:rPr>
        <w:t xml:space="preserve">écnico </w:t>
      </w:r>
      <w:r w:rsidRPr="00A1439D">
        <w:rPr>
          <w:rFonts w:ascii="Calibri" w:hAnsi="Calibri"/>
          <w:b/>
          <w:bCs/>
          <w:color w:val="365F91"/>
          <w:sz w:val="48"/>
          <w:szCs w:val="48"/>
          <w:lang w:val="es-ES_tradnl"/>
        </w:rPr>
        <w:t>J</w:t>
      </w:r>
      <w:r>
        <w:rPr>
          <w:rFonts w:ascii="Calibri" w:hAnsi="Calibri"/>
          <w:b/>
          <w:bCs/>
          <w:color w:val="365F91"/>
          <w:sz w:val="48"/>
          <w:szCs w:val="48"/>
          <w:lang w:val="es-ES_tradnl"/>
        </w:rPr>
        <w:t>uvenil</w:t>
      </w:r>
      <w:r w:rsidRPr="00A1439D">
        <w:rPr>
          <w:rFonts w:ascii="Calibri" w:hAnsi="Calibri"/>
          <w:b/>
          <w:bCs/>
          <w:color w:val="365F91"/>
          <w:sz w:val="48"/>
          <w:szCs w:val="48"/>
          <w:lang w:val="es-ES_tradnl"/>
        </w:rPr>
        <w:t xml:space="preserve"> 2011</w:t>
      </w:r>
    </w:p>
    <w:p w:rsidR="00260888" w:rsidRPr="00A1439D" w:rsidRDefault="00260888" w:rsidP="00260888">
      <w:pPr>
        <w:rPr>
          <w:rFonts w:ascii="Calibri" w:hAnsi="Calibri"/>
          <w:color w:val="365F91"/>
        </w:rPr>
      </w:pPr>
    </w:p>
    <w:p w:rsidR="00260888" w:rsidRDefault="00260888" w:rsidP="00260888">
      <w:pPr>
        <w:rPr>
          <w:rFonts w:ascii="Arial Narrow" w:hAnsi="Arial Narrow"/>
          <w:b/>
          <w:bCs/>
        </w:rPr>
      </w:pPr>
    </w:p>
    <w:tbl>
      <w:tblPr>
        <w:tblW w:w="1231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5040"/>
        <w:gridCol w:w="4860"/>
      </w:tblGrid>
      <w:tr w:rsidR="00260888" w:rsidRPr="00A1439D" w:rsidTr="00B21962">
        <w:trPr>
          <w:cantSplit/>
          <w:trHeight w:val="441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365F91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b/>
                <w:bCs/>
                <w:color w:val="FFFFFF"/>
                <w:sz w:val="28"/>
                <w:szCs w:val="28"/>
              </w:rPr>
            </w:pPr>
            <w:r w:rsidRPr="00A1439D">
              <w:rPr>
                <w:rFonts w:ascii="Calibri" w:hAnsi="Calibri"/>
                <w:b/>
                <w:bCs/>
                <w:color w:val="FFFFFF"/>
                <w:sz w:val="28"/>
                <w:szCs w:val="28"/>
              </w:rPr>
              <w:t>FECHAS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shd w:val="clear" w:color="auto" w:fill="365F91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b/>
                <w:bCs/>
                <w:color w:val="FFFFFF"/>
                <w:sz w:val="28"/>
                <w:szCs w:val="28"/>
              </w:rPr>
            </w:pPr>
            <w:r w:rsidRPr="00A1439D">
              <w:rPr>
                <w:rFonts w:ascii="Calibri" w:hAnsi="Calibri"/>
                <w:b/>
                <w:bCs/>
                <w:color w:val="FFFFFF"/>
                <w:sz w:val="28"/>
                <w:szCs w:val="28"/>
              </w:rPr>
              <w:t>CONCENTRACIÓN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365F91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b/>
                <w:bCs/>
                <w:color w:val="FFFFFF"/>
                <w:sz w:val="28"/>
                <w:szCs w:val="28"/>
              </w:rPr>
            </w:pPr>
            <w:r w:rsidRPr="00A1439D">
              <w:rPr>
                <w:rFonts w:ascii="Calibri" w:hAnsi="Calibri"/>
                <w:b/>
                <w:bCs/>
                <w:color w:val="FFFFFF"/>
                <w:sz w:val="28"/>
                <w:szCs w:val="28"/>
              </w:rPr>
              <w:t>LUGAR</w:t>
            </w:r>
          </w:p>
        </w:tc>
      </w:tr>
      <w:tr w:rsidR="00260888" w:rsidRPr="00A1439D" w:rsidTr="00260888">
        <w:trPr>
          <w:cantSplit/>
          <w:trHeight w:val="876"/>
        </w:trPr>
        <w:tc>
          <w:tcPr>
            <w:tcW w:w="241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  <w:lang w:val="es-ES_tradnl"/>
              </w:rPr>
            </w:pPr>
            <w:r>
              <w:rPr>
                <w:rFonts w:ascii="Calibri" w:hAnsi="Calibri"/>
                <w:sz w:val="28"/>
                <w:szCs w:val="28"/>
                <w:lang w:val="es-ES_tradnl"/>
              </w:rPr>
              <w:t>5-6 marzo</w:t>
            </w:r>
          </w:p>
        </w:tc>
        <w:tc>
          <w:tcPr>
            <w:tcW w:w="504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Concentración Juvenil </w:t>
            </w:r>
          </w:p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MASCULINA – ESPAÑA </w:t>
            </w:r>
            <w:r w:rsidRPr="009079FB">
              <w:rPr>
                <w:rFonts w:ascii="Calibri" w:hAnsi="Calibri"/>
                <w:b/>
                <w:sz w:val="28"/>
                <w:szCs w:val="28"/>
              </w:rPr>
              <w:t>A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(10 M)</w:t>
            </w:r>
          </w:p>
        </w:tc>
        <w:tc>
          <w:tcPr>
            <w:tcW w:w="486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Centro Nacional</w:t>
            </w:r>
          </w:p>
        </w:tc>
      </w:tr>
      <w:tr w:rsidR="00260888" w:rsidRPr="00A1439D" w:rsidTr="00260888">
        <w:trPr>
          <w:cantSplit/>
          <w:trHeight w:val="846"/>
        </w:trPr>
        <w:tc>
          <w:tcPr>
            <w:tcW w:w="241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12-13 marzo</w:t>
            </w:r>
          </w:p>
        </w:tc>
        <w:tc>
          <w:tcPr>
            <w:tcW w:w="504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Concentración Juvenil</w:t>
            </w:r>
          </w:p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MIXTA -  </w:t>
            </w:r>
            <w:r>
              <w:rPr>
                <w:rFonts w:ascii="Calibri" w:hAnsi="Calibri"/>
                <w:sz w:val="28"/>
                <w:szCs w:val="28"/>
              </w:rPr>
              <w:t xml:space="preserve">ESPAÑA </w:t>
            </w:r>
            <w:r w:rsidRPr="009079FB">
              <w:rPr>
                <w:rFonts w:ascii="Calibri" w:hAnsi="Calibri"/>
                <w:b/>
                <w:sz w:val="28"/>
                <w:szCs w:val="28"/>
              </w:rPr>
              <w:t>A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(10 F)</w:t>
            </w:r>
            <w:r w:rsidRPr="009079FB">
              <w:rPr>
                <w:rFonts w:ascii="Calibri" w:hAnsi="Calibri"/>
                <w:b/>
                <w:sz w:val="28"/>
                <w:szCs w:val="28"/>
              </w:rPr>
              <w:t xml:space="preserve">  y B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(5M+5F)</w:t>
            </w:r>
            <w:r>
              <w:rPr>
                <w:rFonts w:ascii="Calibri" w:hAnsi="Calibri"/>
                <w:sz w:val="28"/>
                <w:szCs w:val="28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Centro Nacional</w:t>
            </w:r>
          </w:p>
        </w:tc>
      </w:tr>
      <w:tr w:rsidR="00260888" w:rsidRPr="00A1439D" w:rsidTr="00B21962">
        <w:trPr>
          <w:cantSplit/>
          <w:trHeight w:val="791"/>
        </w:trPr>
        <w:tc>
          <w:tcPr>
            <w:tcW w:w="241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16-17 abril</w:t>
            </w:r>
          </w:p>
        </w:tc>
        <w:tc>
          <w:tcPr>
            <w:tcW w:w="504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Concentración Juvenil</w:t>
            </w:r>
          </w:p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MIXTA ESPAÑA </w:t>
            </w:r>
            <w:r w:rsidRPr="009079FB">
              <w:rPr>
                <w:rFonts w:ascii="Calibri" w:hAnsi="Calibri"/>
                <w:b/>
                <w:sz w:val="28"/>
                <w:szCs w:val="28"/>
              </w:rPr>
              <w:t>B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(5M+5F)</w:t>
            </w:r>
          </w:p>
        </w:tc>
        <w:tc>
          <w:tcPr>
            <w:tcW w:w="486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Centro Nacional </w:t>
            </w:r>
          </w:p>
        </w:tc>
      </w:tr>
      <w:tr w:rsidR="00260888" w:rsidRPr="00A1439D" w:rsidTr="00B21962">
        <w:trPr>
          <w:cantSplit/>
          <w:trHeight w:val="791"/>
        </w:trPr>
        <w:tc>
          <w:tcPr>
            <w:tcW w:w="241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14-15 mayo</w:t>
            </w:r>
          </w:p>
        </w:tc>
        <w:tc>
          <w:tcPr>
            <w:tcW w:w="504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Concentración Cadetes e Infantiles </w:t>
            </w:r>
          </w:p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MIXTA – ESPAÑA </w:t>
            </w:r>
            <w:r w:rsidRPr="009079FB">
              <w:rPr>
                <w:rFonts w:ascii="Calibri" w:hAnsi="Calibri"/>
                <w:b/>
                <w:sz w:val="28"/>
                <w:szCs w:val="28"/>
              </w:rPr>
              <w:t>A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(10M + 10F)</w:t>
            </w:r>
          </w:p>
        </w:tc>
        <w:tc>
          <w:tcPr>
            <w:tcW w:w="486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Centro Nacional</w:t>
            </w:r>
          </w:p>
        </w:tc>
      </w:tr>
      <w:tr w:rsidR="00260888" w:rsidRPr="00A1439D" w:rsidTr="00B21962">
        <w:trPr>
          <w:cantSplit/>
          <w:trHeight w:val="660"/>
        </w:trPr>
        <w:tc>
          <w:tcPr>
            <w:tcW w:w="241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21-22 mayo</w:t>
            </w:r>
          </w:p>
        </w:tc>
        <w:tc>
          <w:tcPr>
            <w:tcW w:w="504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Concentración Juvenil</w:t>
            </w:r>
          </w:p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 xml:space="preserve">MIXTA – ESPAÑA </w:t>
            </w:r>
            <w:r w:rsidRPr="009079FB">
              <w:rPr>
                <w:rFonts w:ascii="Calibri" w:hAnsi="Calibri"/>
                <w:b/>
                <w:sz w:val="28"/>
                <w:szCs w:val="28"/>
              </w:rPr>
              <w:t>B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(5M + 5F)</w:t>
            </w:r>
          </w:p>
        </w:tc>
        <w:tc>
          <w:tcPr>
            <w:tcW w:w="486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Centro Nacional</w:t>
            </w:r>
          </w:p>
        </w:tc>
      </w:tr>
      <w:tr w:rsidR="00260888" w:rsidRPr="00A1439D" w:rsidTr="00B21962">
        <w:trPr>
          <w:cantSplit/>
          <w:trHeight w:val="660"/>
        </w:trPr>
        <w:tc>
          <w:tcPr>
            <w:tcW w:w="241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24-25 septiembre</w:t>
            </w:r>
          </w:p>
        </w:tc>
        <w:tc>
          <w:tcPr>
            <w:tcW w:w="504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Concentración Final Zonales</w:t>
            </w:r>
          </w:p>
        </w:tc>
        <w:tc>
          <w:tcPr>
            <w:tcW w:w="4860" w:type="dxa"/>
            <w:vAlign w:val="center"/>
          </w:tcPr>
          <w:p w:rsidR="00260888" w:rsidRPr="00A1439D" w:rsidRDefault="00260888" w:rsidP="00B21962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1439D">
              <w:rPr>
                <w:rFonts w:ascii="Calibri" w:hAnsi="Calibri"/>
                <w:sz w:val="28"/>
                <w:szCs w:val="28"/>
              </w:rPr>
              <w:t>Centro Nacional</w:t>
            </w:r>
          </w:p>
        </w:tc>
      </w:tr>
    </w:tbl>
    <w:p w:rsidR="00260888" w:rsidRPr="00A1439D" w:rsidRDefault="00260888" w:rsidP="00260888">
      <w:pPr>
        <w:pStyle w:val="Ttulo1"/>
        <w:rPr>
          <w:rFonts w:ascii="Calibri" w:hAnsi="Calibri" w:cs="Tahoma"/>
          <w:sz w:val="22"/>
          <w:lang w:val="es-ES"/>
        </w:rPr>
      </w:pPr>
    </w:p>
    <w:p w:rsidR="00260888" w:rsidRPr="00A1439D" w:rsidRDefault="00260888" w:rsidP="00260888">
      <w:pPr>
        <w:rPr>
          <w:rFonts w:ascii="Calibri" w:hAnsi="Calibri"/>
          <w:lang w:val="en-GB"/>
        </w:rPr>
      </w:pP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5 y 6 de MARZO (Ambos días tenemos torneo)</w:t>
      </w: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12 y 13 de MARZO (Se cierran algunos hoyos para que jueguen los alumnos en el campo)</w:t>
      </w: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16 y 17 de ABRIL (Ambos días tenemos torneo)</w:t>
      </w: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14 y 15 de MAYO (Por el momento están libres</w:t>
      </w:r>
      <w:proofErr w:type="gramStart"/>
      <w:r w:rsidRPr="00695DD0">
        <w:rPr>
          <w:rFonts w:ascii="Calibri" w:hAnsi="Calibri" w:cs="Times New Roman"/>
          <w:color w:val="1F497D"/>
          <w:sz w:val="22"/>
          <w:szCs w:val="22"/>
        </w:rPr>
        <w:t>!!</w:t>
      </w:r>
      <w:proofErr w:type="gramEnd"/>
      <w:r w:rsidRPr="00695DD0">
        <w:rPr>
          <w:rFonts w:ascii="Calibri" w:hAnsi="Calibri" w:cs="Times New Roman"/>
          <w:color w:val="1F497D"/>
          <w:sz w:val="22"/>
          <w:szCs w:val="22"/>
        </w:rPr>
        <w:t>)</w:t>
      </w: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21 de MAYO (Torneo)</w:t>
      </w: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22 de MAYO (Libre)</w:t>
      </w:r>
    </w:p>
    <w:p w:rsidR="00695DD0" w:rsidRPr="00695DD0" w:rsidRDefault="00695DD0" w:rsidP="00695DD0">
      <w:pPr>
        <w:rPr>
          <w:rFonts w:ascii="Calibri" w:hAnsi="Calibri" w:cs="Times New Roman"/>
          <w:color w:val="1F497D"/>
          <w:sz w:val="22"/>
          <w:szCs w:val="22"/>
        </w:rPr>
      </w:pPr>
      <w:r w:rsidRPr="00695DD0">
        <w:rPr>
          <w:rFonts w:ascii="Calibri" w:hAnsi="Calibri" w:cs="Times New Roman"/>
          <w:color w:val="1F497D"/>
          <w:sz w:val="22"/>
          <w:szCs w:val="22"/>
        </w:rPr>
        <w:t>24 y 25 de SEPTIEMBRE (también están libres)</w:t>
      </w:r>
    </w:p>
    <w:p w:rsidR="00AC1B41" w:rsidRDefault="00AC1B41"/>
    <w:sectPr w:rsidR="00AC1B41" w:rsidSect="00695DD0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60888"/>
    <w:rsid w:val="00185C22"/>
    <w:rsid w:val="00260888"/>
    <w:rsid w:val="005046A0"/>
    <w:rsid w:val="00695DD0"/>
    <w:rsid w:val="00AC1B41"/>
    <w:rsid w:val="00B92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888"/>
    <w:pPr>
      <w:spacing w:after="0" w:line="240" w:lineRule="auto"/>
    </w:pPr>
    <w:rPr>
      <w:rFonts w:ascii="Tahoma" w:eastAsia="Times New Roman" w:hAnsi="Tahoma" w:cs="Tahoma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260888"/>
    <w:pPr>
      <w:keepNext/>
      <w:jc w:val="center"/>
      <w:outlineLvl w:val="0"/>
    </w:pPr>
    <w:rPr>
      <w:rFonts w:ascii="Times New Roman" w:hAnsi="Times New Roman" w:cs="Times New Roman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60888"/>
    <w:rPr>
      <w:rFonts w:ascii="Times New Roman" w:eastAsia="Times New Roman" w:hAnsi="Times New Roman" w:cs="Times New Roman"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2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2.wmf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3024C4-1631-4228-A751-F93749B5B5CC}"/>
</file>

<file path=customXml/itemProps2.xml><?xml version="1.0" encoding="utf-8"?>
<ds:datastoreItem xmlns:ds="http://schemas.openxmlformats.org/officeDocument/2006/customXml" ds:itemID="{E9A6927D-290F-421F-B9B2-5AC4B634CC4F}"/>
</file>

<file path=customXml/itemProps3.xml><?xml version="1.0" encoding="utf-8"?>
<ds:datastoreItem xmlns:ds="http://schemas.openxmlformats.org/officeDocument/2006/customXml" ds:itemID="{FDA9010E-0D27-4156-A8D3-45EEF5B8CF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737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2011-01-19T12:32:00Z</cp:lastPrinted>
  <dcterms:created xsi:type="dcterms:W3CDTF">2011-01-19T11:56:00Z</dcterms:created>
  <dcterms:modified xsi:type="dcterms:W3CDTF">2011-01-19T12:33:00Z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