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B44C0A" w:rsidP="00B44C0A">
      <w:pPr>
        <w:jc w:val="center"/>
        <w:rPr>
          <w:b/>
          <w:sz w:val="36"/>
          <w:szCs w:val="36"/>
        </w:rPr>
      </w:pPr>
      <w:r w:rsidRPr="00B44C0A">
        <w:rPr>
          <w:b/>
          <w:sz w:val="36"/>
          <w:szCs w:val="36"/>
        </w:rPr>
        <w:t>ALOJAMIENTO COMITÉ Y ÁRBITROS</w:t>
      </w:r>
    </w:p>
    <w:p w:rsidR="00D10B8D" w:rsidRDefault="00D10B8D" w:rsidP="00D10B8D"/>
    <w:p w:rsidR="00D10B8D" w:rsidRPr="00D10B8D" w:rsidRDefault="00D10B8D" w:rsidP="00D10B8D">
      <w:pPr>
        <w:pStyle w:val="Sinespaciado"/>
        <w:jc w:val="center"/>
        <w:rPr>
          <w:b/>
          <w:sz w:val="36"/>
          <w:szCs w:val="36"/>
        </w:rPr>
      </w:pPr>
      <w:r w:rsidRPr="00D10B8D">
        <w:rPr>
          <w:b/>
          <w:sz w:val="36"/>
          <w:szCs w:val="36"/>
        </w:rPr>
        <w:t>HOTEL VINCCI COSTA GOLF</w:t>
      </w:r>
    </w:p>
    <w:p w:rsidR="00D10B8D" w:rsidRPr="00D10B8D" w:rsidRDefault="00D10B8D" w:rsidP="00D10B8D">
      <w:pPr>
        <w:pStyle w:val="Sinespaciado"/>
        <w:jc w:val="center"/>
        <w:rPr>
          <w:sz w:val="32"/>
          <w:szCs w:val="32"/>
        </w:rPr>
      </w:pPr>
      <w:r w:rsidRPr="00D10B8D">
        <w:rPr>
          <w:sz w:val="32"/>
          <w:szCs w:val="32"/>
        </w:rPr>
        <w:t xml:space="preserve">Urbanización Novo Sancti </w:t>
      </w:r>
      <w:proofErr w:type="spellStart"/>
      <w:r w:rsidRPr="00D10B8D">
        <w:rPr>
          <w:sz w:val="32"/>
          <w:szCs w:val="32"/>
        </w:rPr>
        <w:t>Petri</w:t>
      </w:r>
      <w:proofErr w:type="spellEnd"/>
      <w:r w:rsidRPr="00D10B8D">
        <w:rPr>
          <w:sz w:val="32"/>
          <w:szCs w:val="32"/>
        </w:rPr>
        <w:t>, 11130 Chiclana de la Frontera. Cádiz</w:t>
      </w:r>
    </w:p>
    <w:p w:rsidR="00D10B8D" w:rsidRPr="00D10B8D" w:rsidRDefault="00D10B8D" w:rsidP="00D10B8D">
      <w:pPr>
        <w:pStyle w:val="Sinespaciado"/>
        <w:jc w:val="center"/>
        <w:rPr>
          <w:sz w:val="32"/>
          <w:szCs w:val="32"/>
        </w:rPr>
      </w:pPr>
      <w:r w:rsidRPr="00D10B8D">
        <w:rPr>
          <w:sz w:val="32"/>
          <w:szCs w:val="32"/>
        </w:rPr>
        <w:t>Tel: +34 956 494 535</w:t>
      </w:r>
    </w:p>
    <w:p w:rsidR="00D10B8D" w:rsidRPr="00D10B8D" w:rsidRDefault="00D10B8D" w:rsidP="00D10B8D">
      <w:pPr>
        <w:pStyle w:val="Sinespaciado"/>
        <w:jc w:val="center"/>
        <w:rPr>
          <w:sz w:val="32"/>
          <w:szCs w:val="32"/>
        </w:rPr>
      </w:pPr>
      <w:r w:rsidRPr="00D10B8D">
        <w:rPr>
          <w:sz w:val="32"/>
          <w:szCs w:val="32"/>
        </w:rPr>
        <w:t>Email: costagolfSPAMFILTER@vinccihoteles.com</w:t>
      </w:r>
    </w:p>
    <w:p w:rsidR="00D10B8D" w:rsidRPr="00D10B8D" w:rsidRDefault="00D10B8D" w:rsidP="00D10B8D">
      <w:pPr>
        <w:pStyle w:val="Sinespaciado"/>
        <w:jc w:val="center"/>
        <w:rPr>
          <w:color w:val="FF0000"/>
          <w:sz w:val="32"/>
          <w:szCs w:val="32"/>
        </w:rPr>
      </w:pPr>
      <w:r w:rsidRPr="00D10B8D">
        <w:rPr>
          <w:color w:val="FF0000"/>
          <w:sz w:val="32"/>
          <w:szCs w:val="32"/>
        </w:rPr>
        <w:t>(ANA CUADRA: Paga con VISA todas las habitaciones menos la de los ÁRBITROS)</w:t>
      </w:r>
    </w:p>
    <w:p w:rsidR="00B322FC" w:rsidRPr="00B322FC" w:rsidRDefault="00B322FC" w:rsidP="00B322F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s-ES"/>
        </w:rPr>
      </w:pPr>
    </w:p>
    <w:tbl>
      <w:tblPr>
        <w:tblW w:w="0" w:type="auto"/>
        <w:jc w:val="center"/>
        <w:tblInd w:w="472" w:type="dxa"/>
        <w:tblCellMar>
          <w:left w:w="0" w:type="dxa"/>
          <w:right w:w="0" w:type="dxa"/>
        </w:tblCellMar>
        <w:tblLook w:val="04A0"/>
      </w:tblPr>
      <w:tblGrid>
        <w:gridCol w:w="2343"/>
        <w:gridCol w:w="651"/>
        <w:gridCol w:w="755"/>
        <w:gridCol w:w="1151"/>
        <w:gridCol w:w="1101"/>
        <w:gridCol w:w="1223"/>
        <w:gridCol w:w="948"/>
      </w:tblGrid>
      <w:tr w:rsidR="00B322FC" w:rsidRPr="00B322FC" w:rsidTr="00B322FC">
        <w:trPr>
          <w:jc w:val="center"/>
        </w:trPr>
        <w:tc>
          <w:tcPr>
            <w:tcW w:w="2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lang w:eastAsia="es-ES"/>
              </w:rPr>
              <w:t>ESTABLECIMIENTO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B322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Cat</w:t>
            </w:r>
            <w:proofErr w:type="spellEnd"/>
            <w:r w:rsidRPr="00B322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  <w:t>BLOQUEO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es-ES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Habitación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Individual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(DUI)</w:t>
            </w:r>
          </w:p>
        </w:tc>
        <w:tc>
          <w:tcPr>
            <w:tcW w:w="1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Habitación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Doble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Habitación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Doble + supletoria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3 personas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Desayuno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</w:pPr>
          </w:p>
        </w:tc>
      </w:tr>
      <w:tr w:rsidR="00B322FC" w:rsidRPr="00B322FC" w:rsidTr="00B322FC">
        <w:trPr>
          <w:jc w:val="center"/>
        </w:trPr>
        <w:tc>
          <w:tcPr>
            <w:tcW w:w="2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ES"/>
              </w:rPr>
            </w:pPr>
            <w:r w:rsidRPr="00B322FC">
              <w:rPr>
                <w:rFonts w:ascii="Arial" w:eastAsia="Times New Roman" w:hAnsi="Arial" w:cs="Arial"/>
                <w:b/>
                <w:bCs/>
                <w:lang w:eastAsia="es-ES"/>
              </w:rPr>
              <w:t>VINCCI COSTA GOLF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 xml:space="preserve">Reformado en el 2008, a unos 900 </w:t>
            </w:r>
            <w:proofErr w:type="spellStart"/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mts</w:t>
            </w:r>
            <w:proofErr w:type="spellEnd"/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 xml:space="preserve">., del Golf. 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 xml:space="preserve">SPA con circuito termal 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Servicio de traslado al golf gratuito</w:t>
            </w:r>
          </w:p>
          <w:p w:rsidR="00B322FC" w:rsidRPr="00B322FC" w:rsidRDefault="00780F9A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hyperlink r:id="rId5" w:history="1">
              <w:r w:rsidR="00B322FC" w:rsidRPr="00B322FC">
                <w:rPr>
                  <w:rFonts w:ascii="Arial" w:eastAsia="Times New Roman" w:hAnsi="Arial" w:cs="Arial"/>
                  <w:color w:val="0000FF"/>
                  <w:sz w:val="16"/>
                  <w:u w:val="single"/>
                  <w:lang w:eastAsia="es-ES"/>
                </w:rPr>
                <w:t>www.vinccihoteles.com</w:t>
              </w:r>
            </w:hyperlink>
            <w:r w:rsidR="00B322FC"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****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superior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22FC" w:rsidRPr="00B322FC" w:rsidRDefault="00B322FC" w:rsidP="00B322F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Estancia de 3 noches, mínimo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En J. Suite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de 43 mt2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108 €/noche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  IVA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Estancia de 3 noches, mínimo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En J. Suite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de 43 mt2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124,20 €/n.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  IVA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Estancia de 3 noches, mínimo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En J. Suite  43 mt2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3 personas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167,67 €/n.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  IVA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INCLUIDO</w:t>
            </w:r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>buffet</w:t>
            </w:r>
          </w:p>
        </w:tc>
      </w:tr>
    </w:tbl>
    <w:p w:rsidR="00B322FC" w:rsidRDefault="00B322FC" w:rsidP="00B322FC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es-ES"/>
        </w:rPr>
      </w:pPr>
    </w:p>
    <w:p w:rsidR="00D10B8D" w:rsidRDefault="00D10B8D" w:rsidP="00B322FC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es-ES"/>
        </w:rPr>
      </w:pPr>
    </w:p>
    <w:p w:rsidR="00D10B8D" w:rsidRPr="00B322FC" w:rsidRDefault="00D10B8D" w:rsidP="00B322FC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es-ES"/>
        </w:rPr>
      </w:pPr>
    </w:p>
    <w:p w:rsidR="00B322FC" w:rsidRPr="00B322FC" w:rsidRDefault="00B322FC" w:rsidP="00B322FC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es-ES"/>
        </w:rPr>
      </w:pPr>
    </w:p>
    <w:tbl>
      <w:tblPr>
        <w:tblW w:w="9782" w:type="dxa"/>
        <w:tblInd w:w="-797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2681"/>
        <w:gridCol w:w="1344"/>
        <w:gridCol w:w="1220"/>
        <w:gridCol w:w="1134"/>
        <w:gridCol w:w="851"/>
        <w:gridCol w:w="850"/>
        <w:gridCol w:w="851"/>
      </w:tblGrid>
      <w:tr w:rsidR="00B322FC" w:rsidRPr="00B322FC" w:rsidTr="00B322FC">
        <w:trPr>
          <w:trHeight w:val="270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Número</w:t>
            </w:r>
          </w:p>
        </w:tc>
        <w:tc>
          <w:tcPr>
            <w:tcW w:w="268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APELLIDOS</w:t>
            </w:r>
          </w:p>
        </w:tc>
        <w:tc>
          <w:tcPr>
            <w:tcW w:w="134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CONTACTO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ORIGEN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Llegada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Salida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Tipo </w:t>
            </w:r>
            <w:proofErr w:type="spellStart"/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Hab.</w:t>
            </w:r>
            <w:proofErr w:type="spellEnd"/>
          </w:p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  + D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B322FC" w:rsidRDefault="00B322FC" w:rsidP="00B322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es-ES"/>
              </w:rPr>
            </w:pPr>
            <w:r w:rsidRPr="00B322FC">
              <w:rPr>
                <w:rFonts w:ascii="Arial" w:eastAsia="Times New Roman" w:hAnsi="Arial" w:cs="Arial"/>
                <w:sz w:val="14"/>
                <w:szCs w:val="14"/>
                <w:lang w:eastAsia="es-ES"/>
              </w:rPr>
              <w:t>Observaciones</w:t>
            </w: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Macarena Tey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Ana Cuadra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 xml:space="preserve">RFEG – Jordi </w:t>
            </w:r>
            <w:proofErr w:type="spellStart"/>
            <w:r w:rsidRPr="00D10B8D">
              <w:rPr>
                <w:rFonts w:eastAsia="Times New Roman" w:cs="Arial"/>
                <w:lang w:eastAsia="es-ES"/>
              </w:rPr>
              <w:t>Folch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 xml:space="preserve">RFEG – </w:t>
            </w:r>
            <w:r w:rsidR="000B45C3" w:rsidRPr="00D10B8D">
              <w:rPr>
                <w:rFonts w:eastAsia="Times New Roman" w:cs="Arial"/>
                <w:lang w:eastAsia="es-ES"/>
              </w:rPr>
              <w:t>Jaime Díaz-</w:t>
            </w:r>
            <w:proofErr w:type="spellStart"/>
            <w:r w:rsidR="000B45C3" w:rsidRPr="00D10B8D">
              <w:rPr>
                <w:rFonts w:eastAsia="Times New Roman" w:cs="Arial"/>
                <w:lang w:eastAsia="es-ES"/>
              </w:rPr>
              <w:t>Pinés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 xml:space="preserve">1 </w:t>
            </w:r>
            <w:r w:rsidR="000B45C3" w:rsidRPr="00D10B8D">
              <w:rPr>
                <w:rFonts w:eastAsia="Times New Roman" w:cs="Arial"/>
                <w:lang w:eastAsia="es-ES"/>
              </w:rPr>
              <w:t>DOBLE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 xml:space="preserve">RFEG – Jesús de </w:t>
            </w:r>
            <w:proofErr w:type="spellStart"/>
            <w:r w:rsidRPr="00D10B8D">
              <w:rPr>
                <w:rFonts w:eastAsia="Times New Roman" w:cs="Arial"/>
                <w:lang w:eastAsia="es-ES"/>
              </w:rPr>
              <w:t>Colsa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Adolfo Juan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Kiko Luna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arbitro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arbitro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arbitro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arbitro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28-4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</w:tr>
      <w:tr w:rsidR="00B322FC" w:rsidRPr="00B322FC" w:rsidTr="003A32E4"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3A32E4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13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 xml:space="preserve">RFEG – </w:t>
            </w:r>
            <w:proofErr w:type="spellStart"/>
            <w:r w:rsidRPr="00D10B8D">
              <w:rPr>
                <w:rFonts w:eastAsia="Times New Roman" w:cs="Arial"/>
                <w:lang w:eastAsia="es-ES"/>
              </w:rPr>
              <w:t>Blume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44C0A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27</w:t>
            </w:r>
            <w:r w:rsidR="00B322FC" w:rsidRPr="00D10B8D">
              <w:rPr>
                <w:rFonts w:eastAsia="Times New Roman" w:cs="Arial"/>
                <w:lang w:eastAsia="es-ES"/>
              </w:rPr>
              <w:t>-4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DOBLE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B322FC" w:rsidRPr="00D10B8D" w:rsidRDefault="00B322FC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 CAMAS</w:t>
            </w:r>
          </w:p>
        </w:tc>
      </w:tr>
      <w:tr w:rsidR="003A32E4" w:rsidRPr="00B322FC" w:rsidTr="000B45C3"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3A32E4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14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 xml:space="preserve">RFEG – Nacho </w:t>
            </w:r>
            <w:proofErr w:type="spellStart"/>
            <w:r w:rsidRPr="00D10B8D">
              <w:rPr>
                <w:rFonts w:eastAsia="Times New Roman" w:cs="Arial"/>
                <w:lang w:eastAsia="es-ES"/>
              </w:rPr>
              <w:t>Gervás</w:t>
            </w:r>
            <w:proofErr w:type="spellEnd"/>
            <w:r w:rsidRPr="00D10B8D">
              <w:rPr>
                <w:rFonts w:eastAsia="Times New Roman" w:cs="Arial"/>
                <w:lang w:eastAsia="es-ES"/>
              </w:rPr>
              <w:t>???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91 555 26 82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Madrid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28-4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A32E4" w:rsidRPr="00D10B8D" w:rsidRDefault="003A32E4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</w:p>
        </w:tc>
      </w:tr>
      <w:tr w:rsidR="000B45C3" w:rsidRPr="00B322FC" w:rsidTr="00203199"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3A32E4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15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Oscar del Río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28-4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29-1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0B45C3" w:rsidRPr="00D10B8D" w:rsidRDefault="000B45C3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</w:p>
        </w:tc>
      </w:tr>
      <w:tr w:rsidR="00203199" w:rsidRPr="00B322FC" w:rsidTr="003E6A4B"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3A32E4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16</w:t>
            </w: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RFEG – Marcelo Prieto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29-4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  <w:r w:rsidRPr="00D10B8D"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203199" w:rsidRPr="00D10B8D" w:rsidRDefault="00203199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</w:p>
        </w:tc>
      </w:tr>
      <w:tr w:rsidR="003E6A4B" w:rsidRPr="00B322FC" w:rsidTr="00B322FC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3E6A4B" w:rsidP="003A32E4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17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3E6A4B" w:rsidP="00B322FC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RFEG – Sergio de Céspedes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3E6A4B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3E6A4B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981499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29</w:t>
            </w:r>
            <w:r w:rsidR="003E6A4B">
              <w:rPr>
                <w:rFonts w:eastAsia="Times New Roman" w:cs="Arial"/>
                <w:lang w:eastAsia="es-ES"/>
              </w:rPr>
              <w:t>-4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3E6A4B" w:rsidP="000B45C3">
            <w:pPr>
              <w:spacing w:after="0" w:line="240" w:lineRule="auto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1-5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3E6A4B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  <w:r>
              <w:rPr>
                <w:rFonts w:eastAsia="Times New Roman" w:cs="Arial"/>
                <w:lang w:eastAsia="es-ES"/>
              </w:rPr>
              <w:t>1 DUI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54" w:type="dxa"/>
              <w:bottom w:w="0" w:type="dxa"/>
              <w:right w:w="54" w:type="dxa"/>
            </w:tcMar>
          </w:tcPr>
          <w:p w:rsidR="003E6A4B" w:rsidRPr="00D10B8D" w:rsidRDefault="003E6A4B" w:rsidP="00B322FC">
            <w:pPr>
              <w:spacing w:after="0" w:line="240" w:lineRule="auto"/>
              <w:jc w:val="center"/>
              <w:rPr>
                <w:rFonts w:eastAsia="Times New Roman" w:cs="Arial"/>
                <w:lang w:eastAsia="es-ES"/>
              </w:rPr>
            </w:pPr>
          </w:p>
        </w:tc>
      </w:tr>
    </w:tbl>
    <w:p w:rsidR="00B322FC" w:rsidRPr="00B322FC" w:rsidRDefault="00B322FC" w:rsidP="00B322FC">
      <w:pPr>
        <w:spacing w:after="0" w:line="240" w:lineRule="auto"/>
        <w:rPr>
          <w:rFonts w:eastAsia="Times New Roman" w:cs="Arial"/>
          <w:lang w:eastAsia="es-ES"/>
        </w:rPr>
      </w:pPr>
    </w:p>
    <w:p w:rsidR="00B322FC" w:rsidRDefault="00B322FC"/>
    <w:sectPr w:rsidR="00B322FC" w:rsidSect="004C1051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22FC"/>
    <w:rsid w:val="000B45C3"/>
    <w:rsid w:val="00185C22"/>
    <w:rsid w:val="00203199"/>
    <w:rsid w:val="00317E92"/>
    <w:rsid w:val="003A32E4"/>
    <w:rsid w:val="003E6A4B"/>
    <w:rsid w:val="004C1051"/>
    <w:rsid w:val="004D3502"/>
    <w:rsid w:val="00780F9A"/>
    <w:rsid w:val="00981499"/>
    <w:rsid w:val="00A537FA"/>
    <w:rsid w:val="00AC1B41"/>
    <w:rsid w:val="00B322FC"/>
    <w:rsid w:val="00B44C0A"/>
    <w:rsid w:val="00B8452D"/>
    <w:rsid w:val="00C9794A"/>
    <w:rsid w:val="00D10B8D"/>
    <w:rsid w:val="00F44386"/>
    <w:rsid w:val="00FC0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22FC"/>
    <w:rPr>
      <w:color w:val="0000FF"/>
      <w:u w:val="single"/>
    </w:rPr>
  </w:style>
  <w:style w:type="paragraph" w:customStyle="1" w:styleId="organizacin">
    <w:name w:val="organizacin"/>
    <w:basedOn w:val="Normal"/>
    <w:rsid w:val="00B322F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3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19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D10B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vinccihoteles.com/" TargetMode="Externa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89D5C5-C85D-4920-8D88-40B1EB08C506}"/>
</file>

<file path=customXml/itemProps2.xml><?xml version="1.0" encoding="utf-8"?>
<ds:datastoreItem xmlns:ds="http://schemas.openxmlformats.org/officeDocument/2006/customXml" ds:itemID="{24EB7479-4751-430A-A9EA-224E2617A732}"/>
</file>

<file path=customXml/itemProps3.xml><?xml version="1.0" encoding="utf-8"?>
<ds:datastoreItem xmlns:ds="http://schemas.openxmlformats.org/officeDocument/2006/customXml" ds:itemID="{CD555269-8A32-4E30-B91C-6FD93016C1EF}"/>
</file>

<file path=customXml/itemProps4.xml><?xml version="1.0" encoding="utf-8"?>
<ds:datastoreItem xmlns:ds="http://schemas.openxmlformats.org/officeDocument/2006/customXml" ds:itemID="{D17A1007-BF96-4A42-BF13-EDD64D3804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8</cp:revision>
  <cp:lastPrinted>2012-04-12T09:03:00Z</cp:lastPrinted>
  <dcterms:created xsi:type="dcterms:W3CDTF">2012-03-16T12:40:00Z</dcterms:created>
  <dcterms:modified xsi:type="dcterms:W3CDTF">2012-04-12T09:03:00Z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