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C33BDB" w:rsidP="00324F5E">
            <w:pPr>
              <w:rPr>
                <w:rFonts w:ascii="Calibri" w:hAnsi="Calibri"/>
                <w:b/>
                <w:bCs/>
                <w:color w:val="002060"/>
                <w:lang w:val="es-ES_tradnl"/>
              </w:rPr>
            </w:pPr>
            <w:r>
              <w:rPr>
                <w:rFonts w:ascii="Calibri" w:hAnsi="Calibri"/>
                <w:b/>
                <w:bCs/>
                <w:color w:val="002060"/>
                <w:lang w:val="es-ES_tradnl"/>
              </w:rPr>
              <w:t>MARTA PEREZ</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C33BDB" w:rsidRDefault="00C33BDB" w:rsidP="00C33BDB">
      <w:pPr>
        <w:spacing w:line="312" w:lineRule="auto"/>
        <w:rPr>
          <w:b/>
          <w:sz w:val="24"/>
        </w:rPr>
      </w:pPr>
    </w:p>
    <w:p w:rsidR="00C33BDB" w:rsidRDefault="00C33BDB" w:rsidP="00C33BDB">
      <w:pPr>
        <w:spacing w:line="312" w:lineRule="auto"/>
        <w:rPr>
          <w:sz w:val="24"/>
        </w:rPr>
      </w:pPr>
      <w:r>
        <w:rPr>
          <w:b/>
          <w:sz w:val="24"/>
        </w:rPr>
        <w:t>Golpe largo</w:t>
      </w:r>
    </w:p>
    <w:p w:rsidR="00C33BDB" w:rsidRDefault="00C33BDB" w:rsidP="00C33BDB">
      <w:pPr>
        <w:spacing w:line="312" w:lineRule="auto"/>
        <w:rPr>
          <w:sz w:val="24"/>
        </w:rPr>
      </w:pPr>
      <w:r>
        <w:rPr>
          <w:sz w:val="24"/>
        </w:rPr>
        <w:t xml:space="preserve">Parte estática: fortalecer </w:t>
      </w:r>
      <w:proofErr w:type="spellStart"/>
      <w:r>
        <w:rPr>
          <w:sz w:val="24"/>
        </w:rPr>
        <w:t>grip</w:t>
      </w:r>
      <w:proofErr w:type="spellEnd"/>
    </w:p>
    <w:p w:rsidR="00C33BDB" w:rsidRDefault="00C33BDB" w:rsidP="00C33BDB">
      <w:pPr>
        <w:spacing w:line="312" w:lineRule="auto"/>
        <w:rPr>
          <w:sz w:val="24"/>
        </w:rPr>
      </w:pPr>
      <w:proofErr w:type="spellStart"/>
      <w:r>
        <w:rPr>
          <w:sz w:val="24"/>
        </w:rPr>
        <w:t>Partedinámica</w:t>
      </w:r>
      <w:proofErr w:type="gramStart"/>
      <w:r>
        <w:rPr>
          <w:sz w:val="24"/>
        </w:rPr>
        <w:t>:hacer</w:t>
      </w:r>
      <w:proofErr w:type="spellEnd"/>
      <w:proofErr w:type="gramEnd"/>
      <w:r>
        <w:rPr>
          <w:sz w:val="24"/>
        </w:rPr>
        <w:t xml:space="preserve"> mas quiebro en el </w:t>
      </w:r>
      <w:proofErr w:type="spellStart"/>
      <w:r>
        <w:rPr>
          <w:sz w:val="24"/>
        </w:rPr>
        <w:t>bak</w:t>
      </w:r>
      <w:proofErr w:type="spellEnd"/>
      <w:r>
        <w:rPr>
          <w:sz w:val="24"/>
        </w:rPr>
        <w:t xml:space="preserve">, para que no sea tan amplio, y trabajar el </w:t>
      </w:r>
      <w:proofErr w:type="spellStart"/>
      <w:r>
        <w:rPr>
          <w:sz w:val="24"/>
        </w:rPr>
        <w:t>desgiro</w:t>
      </w:r>
      <w:proofErr w:type="spellEnd"/>
    </w:p>
    <w:p w:rsidR="00C33BDB" w:rsidRDefault="00C33BDB" w:rsidP="00C33BDB">
      <w:pPr>
        <w:spacing w:line="312" w:lineRule="auto"/>
        <w:rPr>
          <w:sz w:val="24"/>
        </w:rPr>
      </w:pPr>
      <w:r>
        <w:rPr>
          <w:sz w:val="24"/>
        </w:rPr>
        <w:t>Ejercicios:</w:t>
      </w:r>
    </w:p>
    <w:p w:rsidR="00C33BDB" w:rsidRDefault="00C33BDB" w:rsidP="00C33BDB">
      <w:pPr>
        <w:spacing w:line="312" w:lineRule="auto"/>
        <w:rPr>
          <w:b/>
          <w:sz w:val="24"/>
        </w:rPr>
      </w:pPr>
      <w:r>
        <w:rPr>
          <w:b/>
          <w:sz w:val="24"/>
        </w:rPr>
        <w:t>Putt:</w:t>
      </w:r>
    </w:p>
    <w:p w:rsidR="00C33BDB" w:rsidRDefault="00C33BDB" w:rsidP="00C33BDB">
      <w:pPr>
        <w:spacing w:line="312" w:lineRule="auto"/>
        <w:rPr>
          <w:sz w:val="24"/>
        </w:rPr>
      </w:pPr>
      <w:r>
        <w:rPr>
          <w:sz w:val="24"/>
        </w:rPr>
        <w:t xml:space="preserve">Posición un poco fuerte y apuntando </w:t>
      </w:r>
      <w:proofErr w:type="spellStart"/>
      <w:r>
        <w:rPr>
          <w:sz w:val="24"/>
        </w:rPr>
        <w:t>ligermente</w:t>
      </w:r>
      <w:proofErr w:type="spellEnd"/>
      <w:r>
        <w:rPr>
          <w:sz w:val="24"/>
        </w:rPr>
        <w:t xml:space="preserve"> a la izquierda con pies y hombros.</w:t>
      </w:r>
    </w:p>
    <w:p w:rsidR="00C33BDB" w:rsidRDefault="00C33BDB" w:rsidP="00C33BDB">
      <w:pPr>
        <w:spacing w:line="312" w:lineRule="auto"/>
        <w:rPr>
          <w:sz w:val="24"/>
        </w:rPr>
      </w:pPr>
      <w:r>
        <w:rPr>
          <w:sz w:val="24"/>
        </w:rPr>
        <w:t xml:space="preserve">Coger un poco más corto para mejorar postura. </w:t>
      </w:r>
      <w:proofErr w:type="spellStart"/>
      <w:r>
        <w:rPr>
          <w:sz w:val="24"/>
        </w:rPr>
        <w:t>Timming</w:t>
      </w:r>
      <w:proofErr w:type="spellEnd"/>
      <w:r>
        <w:rPr>
          <w:sz w:val="24"/>
        </w:rPr>
        <w:t xml:space="preserve"> mejor, no tan guiado</w:t>
      </w:r>
    </w:p>
    <w:p w:rsidR="00C33BDB" w:rsidRPr="00BE5370" w:rsidRDefault="00C33BDB" w:rsidP="00C33BDB">
      <w:pPr>
        <w:jc w:val="both"/>
        <w:rPr>
          <w:b/>
        </w:rPr>
      </w:pPr>
      <w:r>
        <w:rPr>
          <w:b/>
        </w:rPr>
        <w:t>Físico:</w:t>
      </w:r>
    </w:p>
    <w:p w:rsidR="00C33BDB" w:rsidRDefault="00C33BDB" w:rsidP="00C33BDB">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C33BDB" w:rsidRDefault="00C33BDB" w:rsidP="00C33BDB">
      <w:pPr>
        <w:jc w:val="both"/>
      </w:pPr>
      <w:r>
        <w:t>Los resultados de los test nos indican que ha mejorado tanto en la movilidad pélvica como en la estabilidad de glúteos, pero debe seguir trabajando la rotación interna de ambas piernas. Debido a estas mejoras ha conseguido reducir su hándicap físico a 9.</w:t>
      </w:r>
    </w:p>
    <w:p w:rsidR="00ED2824" w:rsidRDefault="00FE0483" w:rsidP="00ED2824">
      <w:pPr>
        <w:rPr>
          <w:rFonts w:ascii="Calibri" w:hAnsi="Calibri"/>
          <w:color w:val="002060"/>
          <w:lang w:val="es-ES_tradnl"/>
        </w:rPr>
      </w:pPr>
      <w:r>
        <w:rPr>
          <w:rFonts w:ascii="Calibri" w:hAnsi="Calibri"/>
          <w:color w:val="002060"/>
          <w:lang w:val="es-ES_tradnl"/>
        </w:rPr>
        <w:br w:type="page"/>
      </w:r>
      <w:r w:rsidR="00ED2824">
        <w:rPr>
          <w:rFonts w:ascii="Calibri" w:hAnsi="Calibri"/>
          <w:color w:val="002060"/>
          <w:lang w:val="es-ES_tradnl"/>
        </w:rPr>
        <w:lastRenderedPageBreak/>
        <w:t>Durante la concentración se han realizado test de juego corto  para ver el nivel que tiene cada jugadora.</w:t>
      </w:r>
    </w:p>
    <w:p w:rsidR="00ED2824" w:rsidRDefault="00ED2824" w:rsidP="00ED2824">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ED2824" w:rsidRDefault="00ED2824" w:rsidP="00ED2824">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D2824" w:rsidRDefault="00ED2824" w:rsidP="00ED2824">
      <w:pPr>
        <w:rPr>
          <w:rFonts w:ascii="Calibri" w:hAnsi="Calibri"/>
          <w:color w:val="002060"/>
          <w:lang w:val="es-ES_tradnl"/>
        </w:rPr>
      </w:pPr>
      <w:r>
        <w:rPr>
          <w:rFonts w:ascii="Calibri" w:hAnsi="Calibri"/>
          <w:color w:val="002060"/>
          <w:lang w:val="es-ES_tradnl"/>
        </w:rPr>
        <w:t>Muy importante trabajar:</w:t>
      </w:r>
    </w:p>
    <w:p w:rsidR="00ED2824" w:rsidRDefault="00ED2824" w:rsidP="00ED2824">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D2824" w:rsidRDefault="00ED2824" w:rsidP="00ED2824">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D2824" w:rsidRDefault="00ED2824" w:rsidP="00ED2824">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D2824" w:rsidRDefault="00ED2824" w:rsidP="00ED2824">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(quiebro y </w:t>
      </w:r>
      <w:proofErr w:type="spellStart"/>
      <w:r>
        <w:rPr>
          <w:rFonts w:ascii="Calibri" w:hAnsi="Calibri"/>
          <w:color w:val="002060"/>
          <w:lang w:val="es-ES_tradnl"/>
        </w:rPr>
        <w:t>desquiebro</w:t>
      </w:r>
      <w:proofErr w:type="spellEnd"/>
      <w:r>
        <w:rPr>
          <w:rFonts w:ascii="Calibri" w:hAnsi="Calibri"/>
          <w:color w:val="002060"/>
          <w:lang w:val="es-ES_tradnl"/>
        </w:rPr>
        <w:t xml:space="preserve"> en </w:t>
      </w:r>
      <w:r w:rsidRPr="00EA0CE7">
        <w:rPr>
          <w:rFonts w:ascii="Calibri" w:hAnsi="Calibri"/>
          <w:color w:val="002060"/>
          <w:sz w:val="32"/>
          <w:szCs w:val="32"/>
          <w:lang w:val="es-ES_tradnl"/>
        </w:rPr>
        <w:t>V</w:t>
      </w:r>
      <w:r>
        <w:rPr>
          <w:rFonts w:ascii="Calibri" w:hAnsi="Calibri"/>
          <w:color w:val="002060"/>
          <w:lang w:val="es-ES_tradnl"/>
        </w:rPr>
        <w:t xml:space="preserve">) y no contra el </w:t>
      </w:r>
      <w:proofErr w:type="gramStart"/>
      <w:r>
        <w:rPr>
          <w:rFonts w:ascii="Calibri" w:hAnsi="Calibri"/>
          <w:color w:val="002060"/>
          <w:lang w:val="es-ES_tradnl"/>
        </w:rPr>
        <w:t>suelo(</w:t>
      </w:r>
      <w:proofErr w:type="gramEnd"/>
      <w:r>
        <w:rPr>
          <w:rFonts w:ascii="Calibri" w:hAnsi="Calibri"/>
          <w:color w:val="002060"/>
          <w:lang w:val="es-ES_tradnl"/>
        </w:rPr>
        <w:t xml:space="preserve">golpe explosión). Y el </w:t>
      </w:r>
      <w:proofErr w:type="spellStart"/>
      <w:r>
        <w:rPr>
          <w:rFonts w:ascii="Calibri" w:hAnsi="Calibri"/>
          <w:color w:val="002060"/>
          <w:lang w:val="es-ES_tradnl"/>
        </w:rPr>
        <w:t>desgire</w:t>
      </w:r>
      <w:proofErr w:type="spellEnd"/>
      <w:r>
        <w:rPr>
          <w:rFonts w:ascii="Calibri" w:hAnsi="Calibri"/>
          <w:color w:val="002060"/>
          <w:lang w:val="es-ES_tradnl"/>
        </w:rPr>
        <w:t xml:space="preserve"> hacia la izquierda con la parte alta del cuerpo.</w:t>
      </w:r>
    </w:p>
    <w:p w:rsidR="00ED2824" w:rsidRDefault="00ED2824" w:rsidP="00ED2824">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ED2824" w:rsidRDefault="00ED2824" w:rsidP="00ED2824">
      <w:pPr>
        <w:rPr>
          <w:rFonts w:ascii="Calibri" w:hAnsi="Calibri"/>
          <w:color w:val="002060"/>
          <w:lang w:val="es-ES_tradnl"/>
        </w:rPr>
      </w:pPr>
      <w:r>
        <w:rPr>
          <w:rFonts w:ascii="Calibri" w:hAnsi="Calibri"/>
          <w:color w:val="002060"/>
          <w:lang w:val="es-ES_tradnl"/>
        </w:rPr>
        <w:t>TEST REALIZADOS</w:t>
      </w:r>
    </w:p>
    <w:p w:rsidR="00ED2824" w:rsidRDefault="00ED2824" w:rsidP="00ED2824">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ED2824" w:rsidRPr="001869D3" w:rsidTr="0095674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ED2824" w:rsidRDefault="00ED2824" w:rsidP="00ED2824">
      <w:pPr>
        <w:rPr>
          <w:rFonts w:ascii="Calibri" w:hAnsi="Calibri"/>
          <w:color w:val="002060"/>
          <w:lang w:val="es-ES_tradnl"/>
        </w:rPr>
      </w:pPr>
      <w:r>
        <w:rPr>
          <w:rFonts w:ascii="Calibri" w:hAnsi="Calibri"/>
          <w:color w:val="002060"/>
          <w:lang w:val="es-ES_tradnl"/>
        </w:rPr>
        <w:t xml:space="preserve"> </w:t>
      </w:r>
    </w:p>
    <w:p w:rsidR="00ED2824" w:rsidRDefault="00ED2824" w:rsidP="00ED2824">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ED2824" w:rsidRPr="001869D3" w:rsidTr="0095674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ED2824"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ED2824" w:rsidRDefault="00ED2824" w:rsidP="00ED2824">
      <w:pPr>
        <w:rPr>
          <w:rFonts w:ascii="Calibri" w:hAnsi="Calibri"/>
          <w:color w:val="002060"/>
          <w:lang w:val="es-ES_tradnl"/>
        </w:rPr>
      </w:pPr>
    </w:p>
    <w:p w:rsidR="00ED2824" w:rsidRDefault="00ED2824" w:rsidP="00ED2824">
      <w:pPr>
        <w:rPr>
          <w:rFonts w:ascii="Calibri" w:hAnsi="Calibri"/>
          <w:color w:val="002060"/>
          <w:lang w:val="es-ES_tradnl"/>
        </w:rPr>
      </w:pPr>
      <w:r>
        <w:rPr>
          <w:rFonts w:ascii="Calibri" w:hAnsi="Calibri"/>
          <w:color w:val="002060"/>
          <w:lang w:val="es-ES_tradnl"/>
        </w:rPr>
        <w:t>CLASIFICACION 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ED2824" w:rsidRPr="001869D3" w:rsidTr="00956743">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ED2824" w:rsidRPr="001869D3" w:rsidRDefault="00ED2824"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ED2824" w:rsidRPr="001869D3" w:rsidRDefault="00ED2824"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ED2824"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ED2824" w:rsidRPr="001869D3" w:rsidRDefault="00ED2824"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ED2824" w:rsidRPr="001869D3" w:rsidRDefault="00ED2824"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ED2824" w:rsidRPr="001869D3" w:rsidRDefault="00ED2824"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ED2824" w:rsidRDefault="00ED2824" w:rsidP="00ED2824">
      <w:pPr>
        <w:rPr>
          <w:rFonts w:ascii="Calibri" w:hAnsi="Calibri"/>
          <w:color w:val="002060"/>
          <w:lang w:val="es-ES_tradnl"/>
        </w:rPr>
      </w:pPr>
    </w:p>
    <w:p w:rsidR="00ED2824" w:rsidRDefault="00ED2824" w:rsidP="00ED2824">
      <w:pPr>
        <w:rPr>
          <w:rFonts w:ascii="Calibri" w:hAnsi="Calibri"/>
          <w:color w:val="002060"/>
          <w:lang w:val="es-ES_tradnl"/>
        </w:rPr>
      </w:pPr>
    </w:p>
    <w:p w:rsidR="00ED2824" w:rsidRDefault="00ED2824" w:rsidP="00ED2824">
      <w:pPr>
        <w:rPr>
          <w:rFonts w:ascii="Calibri" w:hAnsi="Calibri"/>
          <w:color w:val="002060"/>
          <w:lang w:val="es-ES_tradnl"/>
        </w:rPr>
      </w:pPr>
      <w:r>
        <w:rPr>
          <w:rFonts w:ascii="Calibri" w:hAnsi="Calibri"/>
          <w:color w:val="002060"/>
          <w:lang w:val="es-ES_tradnl"/>
        </w:rPr>
        <w:t>RESULTADO CAMPO</w:t>
      </w:r>
    </w:p>
    <w:p w:rsidR="00ED2824" w:rsidRDefault="00ED2824" w:rsidP="00ED2824">
      <w:pPr>
        <w:rPr>
          <w:rFonts w:ascii="Calibri" w:hAnsi="Calibri"/>
          <w:color w:val="002060"/>
          <w:lang w:val="es-ES_tradnl"/>
        </w:rPr>
      </w:pPr>
    </w:p>
    <w:p w:rsidR="00ED2824" w:rsidRDefault="00ED2824" w:rsidP="00ED2824">
      <w:pPr>
        <w:rPr>
          <w:rFonts w:ascii="Calibri" w:hAnsi="Calibri"/>
          <w:color w:val="002060"/>
          <w:lang w:val="es-ES_tradnl"/>
        </w:rPr>
      </w:pPr>
    </w:p>
    <w:tbl>
      <w:tblPr>
        <w:tblW w:w="5544" w:type="dxa"/>
        <w:tblInd w:w="55" w:type="dxa"/>
        <w:tblCellMar>
          <w:left w:w="70" w:type="dxa"/>
          <w:right w:w="70" w:type="dxa"/>
        </w:tblCellMar>
        <w:tblLook w:val="04A0"/>
      </w:tblPr>
      <w:tblGrid>
        <w:gridCol w:w="2093"/>
        <w:gridCol w:w="1041"/>
        <w:gridCol w:w="1417"/>
        <w:gridCol w:w="993"/>
      </w:tblGrid>
      <w:tr w:rsidR="00ED2824" w:rsidRPr="00A725C7" w:rsidTr="00956743">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ED2824" w:rsidRPr="00A725C7" w:rsidRDefault="00ED2824" w:rsidP="00956743">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ED2824" w:rsidRPr="00A725C7" w:rsidRDefault="00ED2824" w:rsidP="00956743">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ED2824" w:rsidRPr="00A725C7" w:rsidRDefault="00ED2824" w:rsidP="00956743">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ED2824" w:rsidRPr="00A725C7" w:rsidRDefault="00ED2824" w:rsidP="00956743">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ED2824" w:rsidRPr="00A725C7" w:rsidRDefault="00ED2824"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ED2824" w:rsidRPr="00A725C7" w:rsidRDefault="00ED2824" w:rsidP="00956743">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ED2824" w:rsidRPr="00A725C7" w:rsidRDefault="00ED2824"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ED2824" w:rsidRPr="00A725C7" w:rsidRDefault="00ED2824"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ED2824" w:rsidRPr="00A725C7" w:rsidRDefault="00ED2824" w:rsidP="00956743">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ED2824" w:rsidRPr="00A725C7" w:rsidRDefault="00ED2824"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ED2824"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ED2824" w:rsidRPr="00A725C7" w:rsidRDefault="00ED2824"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ED2824" w:rsidRPr="00A725C7" w:rsidRDefault="00ED2824"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ED2824" w:rsidRPr="00A725C7" w:rsidRDefault="00ED2824"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ED2824" w:rsidRDefault="00ED2824" w:rsidP="00ED2824">
      <w:pPr>
        <w:rPr>
          <w:rFonts w:ascii="Calibri" w:hAnsi="Calibri"/>
          <w:color w:val="002060"/>
          <w:lang w:val="es-ES_tradnl"/>
        </w:rPr>
      </w:pPr>
    </w:p>
    <w:p w:rsidR="00395342" w:rsidRDefault="00395342">
      <w:pPr>
        <w:rPr>
          <w:rFonts w:ascii="Calibri" w:hAnsi="Calibri"/>
          <w:color w:val="002060"/>
          <w:lang w:val="es-ES_tradnl"/>
        </w:rPr>
        <w:sectPr w:rsidR="00395342"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bookmarkStart w:id="0" w:name="_GoBack"/>
      <w:bookmarkEnd w:id="0"/>
    </w:p>
    <w:tbl>
      <w:tblPr>
        <w:tblStyle w:val="Tablaconcuadrcula"/>
        <w:tblpPr w:leftFromText="141" w:rightFromText="141" w:tblpY="570"/>
        <w:tblW w:w="0" w:type="auto"/>
        <w:tblLook w:val="04A0"/>
      </w:tblPr>
      <w:tblGrid>
        <w:gridCol w:w="2376"/>
        <w:gridCol w:w="10611"/>
      </w:tblGrid>
      <w:tr w:rsidR="00395342" w:rsidTr="004E0F11">
        <w:trPr>
          <w:trHeight w:val="301"/>
        </w:trPr>
        <w:tc>
          <w:tcPr>
            <w:tcW w:w="2376" w:type="dxa"/>
          </w:tcPr>
          <w:p w:rsidR="00395342" w:rsidRPr="00395342" w:rsidRDefault="00395342" w:rsidP="004E0F11">
            <w:pPr>
              <w:jc w:val="center"/>
              <w:rPr>
                <w:rFonts w:asciiTheme="minorHAnsi" w:hAnsiTheme="minorHAnsi"/>
                <w:b/>
                <w:szCs w:val="22"/>
              </w:rPr>
            </w:pPr>
            <w:r w:rsidRPr="00395342">
              <w:rPr>
                <w:rFonts w:asciiTheme="minorHAnsi" w:hAnsiTheme="minorHAnsi"/>
                <w:b/>
                <w:szCs w:val="22"/>
              </w:rPr>
              <w:lastRenderedPageBreak/>
              <w:t>Variable psicológica</w:t>
            </w:r>
          </w:p>
        </w:tc>
        <w:tc>
          <w:tcPr>
            <w:tcW w:w="10611" w:type="dxa"/>
          </w:tcPr>
          <w:p w:rsidR="00395342" w:rsidRPr="00395342" w:rsidRDefault="00395342" w:rsidP="004E0F11">
            <w:pPr>
              <w:jc w:val="center"/>
              <w:rPr>
                <w:rFonts w:asciiTheme="minorHAnsi" w:hAnsiTheme="minorHAnsi"/>
                <w:b/>
                <w:szCs w:val="22"/>
              </w:rPr>
            </w:pPr>
            <w:r w:rsidRPr="00395342">
              <w:rPr>
                <w:rFonts w:asciiTheme="minorHAnsi" w:hAnsiTheme="minorHAnsi"/>
                <w:b/>
                <w:szCs w:val="22"/>
              </w:rPr>
              <w:t>Observaciones</w:t>
            </w:r>
          </w:p>
        </w:tc>
      </w:tr>
      <w:tr w:rsidR="00395342" w:rsidTr="004E0F11">
        <w:trPr>
          <w:trHeight w:val="301"/>
        </w:trPr>
        <w:tc>
          <w:tcPr>
            <w:tcW w:w="2376" w:type="dxa"/>
            <w:vAlign w:val="center"/>
          </w:tcPr>
          <w:p w:rsidR="00395342" w:rsidRPr="00395342" w:rsidRDefault="00395342" w:rsidP="004E0F11">
            <w:pPr>
              <w:jc w:val="center"/>
              <w:rPr>
                <w:rFonts w:asciiTheme="minorHAnsi" w:hAnsiTheme="minorHAnsi"/>
                <w:szCs w:val="22"/>
              </w:rPr>
            </w:pPr>
            <w:r w:rsidRPr="00395342">
              <w:rPr>
                <w:rFonts w:asciiTheme="minorHAnsi" w:hAnsiTheme="minorHAnsi"/>
                <w:szCs w:val="22"/>
              </w:rPr>
              <w:t>Concentración</w:t>
            </w:r>
          </w:p>
        </w:tc>
        <w:tc>
          <w:tcPr>
            <w:tcW w:w="10611" w:type="dxa"/>
          </w:tcPr>
          <w:p w:rsidR="00395342" w:rsidRPr="00395342" w:rsidRDefault="00395342" w:rsidP="004E0F11">
            <w:pPr>
              <w:rPr>
                <w:rFonts w:asciiTheme="minorHAnsi" w:hAnsiTheme="minorHAnsi"/>
                <w:szCs w:val="22"/>
              </w:rPr>
            </w:pPr>
            <w:r w:rsidRPr="00395342">
              <w:rPr>
                <w:rFonts w:asciiTheme="minorHAnsi" w:hAnsiTheme="minorHAnsi"/>
                <w:szCs w:val="22"/>
              </w:rPr>
              <w:t xml:space="preserve">Tienes muy buena capacidad de concentración. Sueles concentrarte en lo que debes de hacer en cada momento y eres capaz de que los pensamientos de resultado no  te desconcentren. Bajo presión también eres capaz de mantenerte en el presente. Tienes interiorizado tu plan de competición de tal forma que sabes en qué debes de concentrarte en cada momento. </w:t>
            </w:r>
            <w:r w:rsidRPr="00395342">
              <w:rPr>
                <w:rFonts w:asciiTheme="minorHAnsi" w:hAnsiTheme="minorHAnsi"/>
                <w:b/>
                <w:color w:val="C00000"/>
                <w:szCs w:val="22"/>
              </w:rPr>
              <w:t>Nivel I</w:t>
            </w:r>
          </w:p>
        </w:tc>
      </w:tr>
      <w:tr w:rsidR="00395342" w:rsidTr="004E0F11">
        <w:trPr>
          <w:trHeight w:val="284"/>
        </w:trPr>
        <w:tc>
          <w:tcPr>
            <w:tcW w:w="2376" w:type="dxa"/>
            <w:vAlign w:val="center"/>
          </w:tcPr>
          <w:p w:rsidR="00395342" w:rsidRPr="00395342" w:rsidRDefault="00395342" w:rsidP="004E0F11">
            <w:pPr>
              <w:jc w:val="center"/>
              <w:rPr>
                <w:rFonts w:asciiTheme="minorHAnsi" w:hAnsiTheme="minorHAnsi"/>
                <w:szCs w:val="22"/>
              </w:rPr>
            </w:pPr>
            <w:r w:rsidRPr="00395342">
              <w:rPr>
                <w:rFonts w:asciiTheme="minorHAnsi" w:hAnsiTheme="minorHAnsi"/>
                <w:szCs w:val="22"/>
              </w:rPr>
              <w:t>Autoconfianza</w:t>
            </w:r>
          </w:p>
        </w:tc>
        <w:tc>
          <w:tcPr>
            <w:tcW w:w="10611" w:type="dxa"/>
          </w:tcPr>
          <w:p w:rsidR="00395342" w:rsidRPr="00395342" w:rsidRDefault="00395342" w:rsidP="004E0F11">
            <w:pPr>
              <w:rPr>
                <w:rFonts w:asciiTheme="minorHAnsi" w:hAnsiTheme="minorHAnsi"/>
                <w:szCs w:val="22"/>
              </w:rPr>
            </w:pPr>
            <w:r w:rsidRPr="00395342">
              <w:rPr>
                <w:rFonts w:asciiTheme="minorHAnsi" w:hAnsiTheme="minorHAnsi"/>
                <w:szCs w:val="22"/>
              </w:rPr>
              <w:t xml:space="preserve">Confías mucho en ti y en tus capacidades-habilidades como jugadora de golf. Bajo presión sigues pensando con mucha confianza. </w:t>
            </w:r>
            <w:r w:rsidRPr="00395342">
              <w:rPr>
                <w:rFonts w:asciiTheme="minorHAnsi" w:hAnsiTheme="minorHAnsi"/>
                <w:b/>
                <w:color w:val="C00000"/>
                <w:szCs w:val="22"/>
              </w:rPr>
              <w:t>Nivel I</w:t>
            </w:r>
          </w:p>
        </w:tc>
      </w:tr>
      <w:tr w:rsidR="00395342" w:rsidTr="004E0F11">
        <w:trPr>
          <w:trHeight w:val="301"/>
        </w:trPr>
        <w:tc>
          <w:tcPr>
            <w:tcW w:w="2376" w:type="dxa"/>
            <w:vAlign w:val="center"/>
          </w:tcPr>
          <w:p w:rsidR="00395342" w:rsidRPr="00395342" w:rsidRDefault="00395342" w:rsidP="004E0F11">
            <w:pPr>
              <w:jc w:val="center"/>
              <w:rPr>
                <w:rFonts w:asciiTheme="minorHAnsi" w:hAnsiTheme="minorHAnsi"/>
                <w:szCs w:val="22"/>
              </w:rPr>
            </w:pPr>
            <w:r w:rsidRPr="00395342">
              <w:rPr>
                <w:rFonts w:asciiTheme="minorHAnsi" w:hAnsiTheme="minorHAnsi"/>
                <w:szCs w:val="22"/>
              </w:rPr>
              <w:t>Rutina pre-golpe</w:t>
            </w:r>
          </w:p>
        </w:tc>
        <w:tc>
          <w:tcPr>
            <w:tcW w:w="10611" w:type="dxa"/>
          </w:tcPr>
          <w:p w:rsidR="00395342" w:rsidRPr="00395342" w:rsidRDefault="00395342" w:rsidP="004E0F11">
            <w:pPr>
              <w:rPr>
                <w:rFonts w:asciiTheme="minorHAnsi" w:hAnsiTheme="minorHAnsi"/>
                <w:szCs w:val="22"/>
              </w:rPr>
            </w:pPr>
            <w:r w:rsidRPr="00395342">
              <w:rPr>
                <w:rFonts w:asciiTheme="minorHAnsi" w:hAnsiTheme="minorHAnsi"/>
                <w:szCs w:val="22"/>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En tu rutina pre-golpe visualizas y sientes el golpe que quieres dar y no piensas en técnica una vez que estás colocada en el </w:t>
            </w:r>
            <w:proofErr w:type="spellStart"/>
            <w:r w:rsidRPr="00395342">
              <w:rPr>
                <w:rFonts w:asciiTheme="minorHAnsi" w:hAnsiTheme="minorHAnsi"/>
                <w:szCs w:val="22"/>
              </w:rPr>
              <w:t>stance</w:t>
            </w:r>
            <w:proofErr w:type="spellEnd"/>
            <w:r w:rsidRPr="00395342">
              <w:rPr>
                <w:rFonts w:asciiTheme="minorHAnsi" w:hAnsiTheme="minorHAnsi"/>
                <w:szCs w:val="22"/>
              </w:rPr>
              <w:t xml:space="preserve">. Debes de seguir trabajando la rutina pre-golpe tal cual lo estás haciendo en este momento para seguir potenciando y consolidando la rutina pre-golpe para cualquier situación. </w:t>
            </w:r>
            <w:r w:rsidRPr="00395342">
              <w:rPr>
                <w:rFonts w:asciiTheme="minorHAnsi" w:hAnsiTheme="minorHAnsi"/>
                <w:b/>
                <w:color w:val="C00000"/>
                <w:szCs w:val="22"/>
              </w:rPr>
              <w:t>Nivel I</w:t>
            </w:r>
          </w:p>
        </w:tc>
      </w:tr>
      <w:tr w:rsidR="00395342" w:rsidTr="004E0F11">
        <w:trPr>
          <w:trHeight w:val="284"/>
        </w:trPr>
        <w:tc>
          <w:tcPr>
            <w:tcW w:w="2376" w:type="dxa"/>
            <w:vAlign w:val="center"/>
          </w:tcPr>
          <w:p w:rsidR="00395342" w:rsidRPr="00395342" w:rsidRDefault="00395342" w:rsidP="004E0F11">
            <w:pPr>
              <w:jc w:val="center"/>
              <w:rPr>
                <w:rFonts w:asciiTheme="minorHAnsi" w:hAnsiTheme="minorHAnsi"/>
                <w:szCs w:val="22"/>
              </w:rPr>
            </w:pPr>
            <w:r w:rsidRPr="00395342">
              <w:rPr>
                <w:rFonts w:asciiTheme="minorHAnsi" w:hAnsiTheme="minorHAnsi"/>
                <w:szCs w:val="22"/>
              </w:rPr>
              <w:t>Motivación-objetivos</w:t>
            </w:r>
          </w:p>
        </w:tc>
        <w:tc>
          <w:tcPr>
            <w:tcW w:w="10611" w:type="dxa"/>
          </w:tcPr>
          <w:p w:rsidR="00395342" w:rsidRPr="00395342" w:rsidRDefault="00395342" w:rsidP="004E0F11">
            <w:pPr>
              <w:rPr>
                <w:rFonts w:asciiTheme="minorHAnsi" w:hAnsiTheme="minorHAnsi"/>
                <w:szCs w:val="22"/>
              </w:rPr>
            </w:pPr>
            <w:r w:rsidRPr="00395342">
              <w:rPr>
                <w:rFonts w:asciiTheme="minorHAnsi" w:hAnsiTheme="minorHAnsi"/>
                <w:szCs w:val="22"/>
              </w:rPr>
              <w:t xml:space="preserve">Te marcas objetivos de mejora en tu entrenamiento y revisas su cumplimiento. Tienes un plan de establecimiento de objetivos y lo vas revisando periódicamente.  </w:t>
            </w:r>
            <w:r w:rsidRPr="00395342">
              <w:rPr>
                <w:rFonts w:asciiTheme="minorHAnsi" w:hAnsiTheme="minorHAnsi"/>
                <w:b/>
                <w:color w:val="C00000"/>
                <w:szCs w:val="22"/>
              </w:rPr>
              <w:t>Nivel I</w:t>
            </w:r>
          </w:p>
        </w:tc>
      </w:tr>
      <w:tr w:rsidR="00395342" w:rsidTr="004E0F11">
        <w:trPr>
          <w:trHeight w:val="301"/>
        </w:trPr>
        <w:tc>
          <w:tcPr>
            <w:tcW w:w="2376" w:type="dxa"/>
            <w:vAlign w:val="center"/>
          </w:tcPr>
          <w:p w:rsidR="00395342" w:rsidRPr="00395342" w:rsidRDefault="00395342" w:rsidP="004E0F11">
            <w:pPr>
              <w:jc w:val="center"/>
              <w:rPr>
                <w:rFonts w:asciiTheme="minorHAnsi" w:hAnsiTheme="minorHAnsi"/>
                <w:szCs w:val="22"/>
              </w:rPr>
            </w:pPr>
            <w:r w:rsidRPr="00395342">
              <w:rPr>
                <w:rFonts w:asciiTheme="minorHAnsi" w:hAnsiTheme="minorHAnsi"/>
                <w:szCs w:val="22"/>
              </w:rPr>
              <w:t>Control Nivel de Activación y tensión muscular</w:t>
            </w:r>
          </w:p>
        </w:tc>
        <w:tc>
          <w:tcPr>
            <w:tcW w:w="10611" w:type="dxa"/>
          </w:tcPr>
          <w:p w:rsidR="00395342" w:rsidRPr="00395342" w:rsidRDefault="00395342" w:rsidP="004E0F11">
            <w:pPr>
              <w:rPr>
                <w:rFonts w:asciiTheme="minorHAnsi" w:hAnsiTheme="minorHAnsi"/>
                <w:szCs w:val="22"/>
              </w:rPr>
            </w:pPr>
            <w:r w:rsidRPr="00395342">
              <w:rPr>
                <w:rFonts w:asciiTheme="minorHAnsi" w:hAnsiTheme="minorHAnsi"/>
                <w:szCs w:val="22"/>
              </w:rPr>
              <w:t xml:space="preserve">En este apartado debes de aprender tu nivel de activación ya que a veces es demasiado bajo lo que te puede provocar estar demasiado relajada y esto dificulta el estar con el nivel óptimo de concentración. Recuerda que tienes varios recursos: respiración </w:t>
            </w:r>
            <w:proofErr w:type="spellStart"/>
            <w:r w:rsidRPr="00395342">
              <w:rPr>
                <w:rFonts w:asciiTheme="minorHAnsi" w:hAnsiTheme="minorHAnsi"/>
                <w:szCs w:val="22"/>
              </w:rPr>
              <w:t>activante</w:t>
            </w:r>
            <w:proofErr w:type="spellEnd"/>
            <w:r w:rsidRPr="00395342">
              <w:rPr>
                <w:rFonts w:asciiTheme="minorHAnsi" w:hAnsiTheme="minorHAnsi"/>
                <w:szCs w:val="22"/>
              </w:rPr>
              <w:t xml:space="preserve">, uso de música </w:t>
            </w:r>
            <w:proofErr w:type="spellStart"/>
            <w:r w:rsidRPr="00395342">
              <w:rPr>
                <w:rFonts w:asciiTheme="minorHAnsi" w:hAnsiTheme="minorHAnsi"/>
                <w:szCs w:val="22"/>
              </w:rPr>
              <w:t>activante</w:t>
            </w:r>
            <w:proofErr w:type="spellEnd"/>
            <w:r w:rsidRPr="00395342">
              <w:rPr>
                <w:rFonts w:asciiTheme="minorHAnsi" w:hAnsiTheme="minorHAnsi"/>
                <w:szCs w:val="22"/>
              </w:rPr>
              <w:t xml:space="preserve"> antes de empezar a dar bolas en el campo de prácticas para salir enchufada y tener pensamientos o imágenes que generen activación como fuego, volcán, o imágenes que te produzcan activación. </w:t>
            </w:r>
            <w:r w:rsidRPr="00395342">
              <w:rPr>
                <w:rFonts w:asciiTheme="minorHAnsi" w:hAnsiTheme="minorHAnsi"/>
                <w:b/>
                <w:color w:val="C00000"/>
                <w:szCs w:val="22"/>
              </w:rPr>
              <w:t>Nivel II</w:t>
            </w:r>
          </w:p>
        </w:tc>
      </w:tr>
      <w:tr w:rsidR="00395342" w:rsidTr="004E0F11">
        <w:trPr>
          <w:trHeight w:val="284"/>
        </w:trPr>
        <w:tc>
          <w:tcPr>
            <w:tcW w:w="2376" w:type="dxa"/>
            <w:vAlign w:val="center"/>
          </w:tcPr>
          <w:p w:rsidR="00395342" w:rsidRPr="00395342" w:rsidRDefault="00395342" w:rsidP="004E0F11">
            <w:pPr>
              <w:jc w:val="center"/>
              <w:rPr>
                <w:rFonts w:asciiTheme="minorHAnsi" w:hAnsiTheme="minorHAnsi"/>
                <w:szCs w:val="22"/>
              </w:rPr>
            </w:pPr>
            <w:r w:rsidRPr="00395342">
              <w:rPr>
                <w:rFonts w:asciiTheme="minorHAnsi" w:hAnsiTheme="minorHAnsi"/>
                <w:szCs w:val="22"/>
              </w:rPr>
              <w:t>Visualización</w:t>
            </w:r>
          </w:p>
        </w:tc>
        <w:tc>
          <w:tcPr>
            <w:tcW w:w="10611" w:type="dxa"/>
          </w:tcPr>
          <w:p w:rsidR="00395342" w:rsidRPr="00395342" w:rsidRDefault="00395342" w:rsidP="004E0F11">
            <w:pPr>
              <w:rPr>
                <w:rFonts w:asciiTheme="minorHAnsi" w:hAnsiTheme="minorHAnsi"/>
                <w:szCs w:val="22"/>
              </w:rPr>
            </w:pPr>
            <w:r w:rsidRPr="00395342">
              <w:rPr>
                <w:rFonts w:asciiTheme="minorHAnsi" w:hAnsiTheme="minorHAnsi"/>
                <w:szCs w:val="22"/>
              </w:rPr>
              <w:t xml:space="preserve">Tienes capacidad para generar imágenes y ver los golpes y lo has incorporado a tu rutina pre-golpe. A la vez que ves el golpe que quieres dar también tienes capacidad para sentir los golpes. Estas dos capacidades las debes de seguir potenciando. Utilizas la visualización como parte de tu preparación mental para la competición y esto es algo que siempre ayuda a la hora de mentalizarse para la competición. </w:t>
            </w:r>
            <w:r w:rsidRPr="00395342">
              <w:rPr>
                <w:rFonts w:asciiTheme="minorHAnsi" w:hAnsiTheme="minorHAnsi"/>
                <w:b/>
                <w:color w:val="C00000"/>
                <w:szCs w:val="22"/>
              </w:rPr>
              <w:t>Nivel I</w:t>
            </w:r>
          </w:p>
        </w:tc>
      </w:tr>
      <w:tr w:rsidR="00395342" w:rsidTr="004E0F11">
        <w:trPr>
          <w:trHeight w:val="301"/>
        </w:trPr>
        <w:tc>
          <w:tcPr>
            <w:tcW w:w="2376" w:type="dxa"/>
            <w:vAlign w:val="center"/>
          </w:tcPr>
          <w:p w:rsidR="00395342" w:rsidRPr="00395342" w:rsidRDefault="00395342" w:rsidP="004E0F11">
            <w:pPr>
              <w:jc w:val="center"/>
              <w:rPr>
                <w:rFonts w:asciiTheme="minorHAnsi" w:hAnsiTheme="minorHAnsi"/>
                <w:szCs w:val="22"/>
              </w:rPr>
            </w:pPr>
            <w:r w:rsidRPr="00395342">
              <w:rPr>
                <w:rFonts w:asciiTheme="minorHAnsi" w:hAnsiTheme="minorHAnsi"/>
                <w:szCs w:val="22"/>
              </w:rPr>
              <w:t>Autocontrol emocional</w:t>
            </w:r>
          </w:p>
        </w:tc>
        <w:tc>
          <w:tcPr>
            <w:tcW w:w="10611" w:type="dxa"/>
          </w:tcPr>
          <w:p w:rsidR="00395342" w:rsidRPr="00395342" w:rsidRDefault="00395342" w:rsidP="004E0F11">
            <w:pPr>
              <w:rPr>
                <w:rFonts w:asciiTheme="minorHAnsi" w:hAnsiTheme="minorHAnsi"/>
                <w:szCs w:val="22"/>
              </w:rPr>
            </w:pPr>
            <w:r w:rsidRPr="00395342">
              <w:rPr>
                <w:rFonts w:asciiTheme="minorHAnsi" w:hAnsiTheme="minorHAnsi"/>
                <w:szCs w:val="22"/>
              </w:rPr>
              <w:t xml:space="preserve">Controlas bien tus emociones por el campo tanto cuando llevas un buen resultado como cuando cometes errores o llevas un buen resultado. </w:t>
            </w:r>
            <w:r w:rsidRPr="00395342">
              <w:rPr>
                <w:rFonts w:asciiTheme="minorHAnsi" w:hAnsiTheme="minorHAnsi"/>
                <w:b/>
                <w:color w:val="C00000"/>
                <w:szCs w:val="22"/>
              </w:rPr>
              <w:t>Nivel I</w:t>
            </w:r>
          </w:p>
        </w:tc>
      </w:tr>
    </w:tbl>
    <w:p w:rsidR="00FE0483" w:rsidRDefault="00FE0483">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p>
    <w:p w:rsidR="00395342" w:rsidRDefault="00395342">
      <w:pPr>
        <w:rPr>
          <w:rFonts w:ascii="Calibri" w:hAnsi="Calibri"/>
          <w:color w:val="002060"/>
          <w:lang w:val="es-ES_tradnl"/>
        </w:rPr>
      </w:pPr>
      <w:r>
        <w:rPr>
          <w:rFonts w:ascii="Calibri" w:hAnsi="Calibri"/>
          <w:color w:val="002060"/>
          <w:lang w:val="es-ES_tradnl"/>
        </w:rPr>
        <w:br w:type="page"/>
      </w:r>
    </w:p>
    <w:tbl>
      <w:tblPr>
        <w:tblStyle w:val="Tablaconcuadrcula"/>
        <w:tblW w:w="0" w:type="auto"/>
        <w:tblLook w:val="04A0"/>
      </w:tblPr>
      <w:tblGrid>
        <w:gridCol w:w="3333"/>
        <w:gridCol w:w="8330"/>
        <w:gridCol w:w="2557"/>
      </w:tblGrid>
      <w:tr w:rsidR="00395342" w:rsidRPr="00FF6EB1" w:rsidTr="004E0F11">
        <w:tc>
          <w:tcPr>
            <w:tcW w:w="3333" w:type="dxa"/>
          </w:tcPr>
          <w:p w:rsidR="00395342" w:rsidRPr="00395342" w:rsidRDefault="00395342" w:rsidP="004E0F11">
            <w:pPr>
              <w:jc w:val="center"/>
              <w:rPr>
                <w:rFonts w:asciiTheme="minorHAnsi" w:hAnsiTheme="minorHAnsi"/>
                <w:b/>
                <w:szCs w:val="22"/>
              </w:rPr>
            </w:pPr>
            <w:r w:rsidRPr="00395342">
              <w:rPr>
                <w:rFonts w:asciiTheme="minorHAnsi" w:hAnsiTheme="minorHAnsi"/>
                <w:b/>
                <w:szCs w:val="22"/>
              </w:rPr>
              <w:lastRenderedPageBreak/>
              <w:t>AREA DE TRABAJO</w:t>
            </w:r>
          </w:p>
        </w:tc>
        <w:tc>
          <w:tcPr>
            <w:tcW w:w="8330" w:type="dxa"/>
          </w:tcPr>
          <w:p w:rsidR="00395342" w:rsidRPr="00395342" w:rsidRDefault="00395342" w:rsidP="004E0F11">
            <w:pPr>
              <w:jc w:val="center"/>
              <w:rPr>
                <w:rFonts w:asciiTheme="minorHAnsi" w:hAnsiTheme="minorHAnsi"/>
                <w:b/>
                <w:szCs w:val="22"/>
              </w:rPr>
            </w:pPr>
            <w:r w:rsidRPr="00395342">
              <w:rPr>
                <w:rFonts w:asciiTheme="minorHAnsi" w:hAnsiTheme="minorHAnsi"/>
                <w:b/>
                <w:szCs w:val="22"/>
              </w:rPr>
              <w:t>ENTRENAMIENTO A DESARROLLAR</w:t>
            </w:r>
          </w:p>
        </w:tc>
        <w:tc>
          <w:tcPr>
            <w:tcW w:w="2557" w:type="dxa"/>
            <w:shd w:val="clear" w:color="auto" w:fill="D9D9D9" w:themeFill="background1" w:themeFillShade="D9"/>
          </w:tcPr>
          <w:p w:rsidR="00395342" w:rsidRPr="00FF6EB1" w:rsidRDefault="00395342" w:rsidP="00395342">
            <w:pPr>
              <w:jc w:val="center"/>
              <w:rPr>
                <w:b/>
                <w:sz w:val="32"/>
              </w:rPr>
            </w:pPr>
            <w:r>
              <w:rPr>
                <w:b/>
                <w:sz w:val="32"/>
              </w:rPr>
              <w:t xml:space="preserve">Evaluación </w:t>
            </w:r>
          </w:p>
        </w:tc>
      </w:tr>
      <w:tr w:rsidR="00395342" w:rsidRPr="00FF6EB1" w:rsidTr="004E0F11">
        <w:trPr>
          <w:trHeight w:val="995"/>
        </w:trPr>
        <w:tc>
          <w:tcPr>
            <w:tcW w:w="3333" w:type="dxa"/>
            <w:shd w:val="clear" w:color="auto" w:fill="D9D9D9" w:themeFill="background1" w:themeFillShade="D9"/>
            <w:vAlign w:val="center"/>
          </w:tcPr>
          <w:p w:rsidR="00395342" w:rsidRPr="00395342" w:rsidRDefault="00395342" w:rsidP="004E0F11">
            <w:pPr>
              <w:jc w:val="center"/>
              <w:rPr>
                <w:rFonts w:asciiTheme="minorHAnsi" w:hAnsiTheme="minorHAnsi"/>
                <w:szCs w:val="22"/>
              </w:rPr>
            </w:pPr>
            <w:r w:rsidRPr="00395342">
              <w:rPr>
                <w:rFonts w:asciiTheme="minorHAnsi" w:hAnsiTheme="minorHAnsi"/>
                <w:b/>
                <w:szCs w:val="22"/>
              </w:rPr>
              <w:t>Control del Nivel de activación</w:t>
            </w:r>
          </w:p>
        </w:tc>
        <w:tc>
          <w:tcPr>
            <w:tcW w:w="8330" w:type="dxa"/>
            <w:vAlign w:val="center"/>
          </w:tcPr>
          <w:p w:rsidR="00395342" w:rsidRPr="00395342" w:rsidRDefault="00395342" w:rsidP="004E0F11">
            <w:pPr>
              <w:rPr>
                <w:rFonts w:asciiTheme="minorHAnsi" w:hAnsiTheme="minorHAnsi"/>
                <w:szCs w:val="22"/>
              </w:rPr>
            </w:pPr>
            <w:r w:rsidRPr="00395342">
              <w:rPr>
                <w:rFonts w:asciiTheme="minorHAnsi" w:hAnsiTheme="minorHAnsi"/>
                <w:szCs w:val="22"/>
              </w:rPr>
              <w:sym w:font="Wingdings" w:char="F077"/>
            </w:r>
            <w:r w:rsidRPr="00395342">
              <w:rPr>
                <w:rFonts w:asciiTheme="minorHAnsi" w:hAnsiTheme="minorHAnsi"/>
                <w:szCs w:val="22"/>
              </w:rPr>
              <w:t xml:space="preserve"> Respiración diafragmática completa </w:t>
            </w:r>
            <w:proofErr w:type="spellStart"/>
            <w:r w:rsidRPr="00395342">
              <w:rPr>
                <w:rFonts w:asciiTheme="minorHAnsi" w:hAnsiTheme="minorHAnsi"/>
                <w:szCs w:val="22"/>
              </w:rPr>
              <w:t>activante</w:t>
            </w:r>
            <w:proofErr w:type="spellEnd"/>
            <w:r w:rsidRPr="00395342">
              <w:rPr>
                <w:rFonts w:asciiTheme="minorHAnsi" w:hAnsiTheme="minorHAnsi"/>
                <w:szCs w:val="22"/>
              </w:rPr>
              <w:t xml:space="preserve"> (máquina de vapor): 3 veces a la semana en el entrenamiento durante 5’ </w:t>
            </w:r>
          </w:p>
          <w:p w:rsidR="00395342" w:rsidRPr="00395342" w:rsidRDefault="00395342" w:rsidP="004E0F11">
            <w:pPr>
              <w:rPr>
                <w:rFonts w:asciiTheme="minorHAnsi" w:hAnsiTheme="minorHAnsi"/>
                <w:szCs w:val="22"/>
              </w:rPr>
            </w:pPr>
            <w:r w:rsidRPr="00395342">
              <w:rPr>
                <w:rFonts w:asciiTheme="minorHAnsi" w:hAnsiTheme="minorHAnsi"/>
                <w:szCs w:val="22"/>
              </w:rPr>
              <w:sym w:font="Wingdings" w:char="F077"/>
            </w:r>
            <w:r w:rsidRPr="00395342">
              <w:rPr>
                <w:rFonts w:asciiTheme="minorHAnsi" w:hAnsiTheme="minorHAnsi"/>
                <w:szCs w:val="22"/>
              </w:rPr>
              <w:t xml:space="preserve"> Utilizar música </w:t>
            </w:r>
            <w:proofErr w:type="spellStart"/>
            <w:r w:rsidRPr="00395342">
              <w:rPr>
                <w:rFonts w:asciiTheme="minorHAnsi" w:hAnsiTheme="minorHAnsi"/>
                <w:szCs w:val="22"/>
              </w:rPr>
              <w:t>actívante</w:t>
            </w:r>
            <w:proofErr w:type="spellEnd"/>
          </w:p>
          <w:p w:rsidR="00395342" w:rsidRPr="00395342" w:rsidRDefault="00395342" w:rsidP="004E0F11">
            <w:pPr>
              <w:rPr>
                <w:rFonts w:asciiTheme="minorHAnsi" w:hAnsiTheme="minorHAnsi"/>
                <w:szCs w:val="22"/>
              </w:rPr>
            </w:pPr>
            <w:r w:rsidRPr="00395342">
              <w:rPr>
                <w:rFonts w:asciiTheme="minorHAnsi" w:hAnsiTheme="minorHAnsi"/>
                <w:szCs w:val="22"/>
              </w:rPr>
              <w:sym w:font="Wingdings" w:char="F077"/>
            </w:r>
            <w:r w:rsidRPr="00395342">
              <w:rPr>
                <w:rFonts w:asciiTheme="minorHAnsi" w:hAnsiTheme="minorHAnsi"/>
                <w:szCs w:val="22"/>
              </w:rPr>
              <w:t xml:space="preserve"> Utilizar pensamientos e imágenes de activación</w:t>
            </w:r>
          </w:p>
          <w:p w:rsidR="00395342" w:rsidRPr="00395342" w:rsidRDefault="00395342" w:rsidP="004E0F11">
            <w:pPr>
              <w:rPr>
                <w:rFonts w:asciiTheme="minorHAnsi" w:hAnsiTheme="minorHAnsi"/>
                <w:szCs w:val="22"/>
              </w:rPr>
            </w:pPr>
            <w:r w:rsidRPr="00395342">
              <w:rPr>
                <w:rFonts w:asciiTheme="minorHAnsi" w:hAnsiTheme="minorHAnsi"/>
                <w:szCs w:val="22"/>
              </w:rPr>
              <w:t>APLICAR ESTO A TU RUTINA DE CALENTAMIENTO ANTES DE SALIR Y TAMBIÉN CUANDO TE NOTES POR EL CAMPO QUE NO ESTÁS ACTIVADA O METIDA EN LA PARTIDA</w:t>
            </w:r>
          </w:p>
        </w:tc>
        <w:tc>
          <w:tcPr>
            <w:tcW w:w="2557" w:type="dxa"/>
            <w:shd w:val="clear" w:color="auto" w:fill="D9D9D9" w:themeFill="background1" w:themeFillShade="D9"/>
            <w:vAlign w:val="center"/>
          </w:tcPr>
          <w:p w:rsidR="00395342" w:rsidRPr="007E4A94" w:rsidRDefault="00395342" w:rsidP="004E0F11">
            <w:pPr>
              <w:rPr>
                <w:sz w:val="20"/>
              </w:rPr>
            </w:pPr>
          </w:p>
        </w:tc>
      </w:tr>
      <w:tr w:rsidR="00395342" w:rsidRPr="00FF6EB1" w:rsidTr="004E0F11">
        <w:trPr>
          <w:trHeight w:val="695"/>
        </w:trPr>
        <w:tc>
          <w:tcPr>
            <w:tcW w:w="3333" w:type="dxa"/>
            <w:vMerge w:val="restart"/>
            <w:shd w:val="clear" w:color="auto" w:fill="FFFFFF" w:themeFill="background1"/>
            <w:vAlign w:val="center"/>
          </w:tcPr>
          <w:p w:rsidR="00395342" w:rsidRPr="00395342" w:rsidRDefault="00395342" w:rsidP="004E0F11">
            <w:pPr>
              <w:jc w:val="center"/>
              <w:rPr>
                <w:rFonts w:asciiTheme="minorHAnsi" w:hAnsiTheme="minorHAnsi"/>
                <w:b/>
                <w:szCs w:val="22"/>
                <w:u w:val="single"/>
              </w:rPr>
            </w:pPr>
            <w:r w:rsidRPr="00395342">
              <w:rPr>
                <w:rFonts w:asciiTheme="minorHAnsi" w:hAnsiTheme="minorHAnsi"/>
                <w:b/>
                <w:szCs w:val="22"/>
              </w:rPr>
              <w:t xml:space="preserve">Rutina pre-golpe: </w:t>
            </w:r>
            <w:r w:rsidRPr="00395342">
              <w:rPr>
                <w:rFonts w:asciiTheme="minorHAnsi" w:hAnsiTheme="minorHAnsi"/>
                <w:b/>
                <w:szCs w:val="22"/>
                <w:u w:val="single"/>
              </w:rPr>
              <w:t>TRABAJARLO EN: prácticas y campo</w:t>
            </w:r>
          </w:p>
        </w:tc>
        <w:tc>
          <w:tcPr>
            <w:tcW w:w="8330" w:type="dxa"/>
            <w:vAlign w:val="center"/>
          </w:tcPr>
          <w:p w:rsidR="00395342" w:rsidRPr="00395342" w:rsidRDefault="00395342" w:rsidP="004E0F11">
            <w:pPr>
              <w:rPr>
                <w:rFonts w:asciiTheme="minorHAnsi" w:hAnsiTheme="minorHAnsi"/>
                <w:szCs w:val="22"/>
              </w:rPr>
            </w:pPr>
            <w:r w:rsidRPr="00395342">
              <w:rPr>
                <w:rFonts w:asciiTheme="minorHAnsi" w:hAnsiTheme="minorHAnsi"/>
                <w:szCs w:val="22"/>
              </w:rPr>
              <w:t xml:space="preserve"> Realizar los ejercicios de rutina pre-golpe que tienes en tu libro de ejercicios y sobre todo los siguientes: </w:t>
            </w:r>
          </w:p>
        </w:tc>
        <w:tc>
          <w:tcPr>
            <w:tcW w:w="2557" w:type="dxa"/>
            <w:shd w:val="clear" w:color="auto" w:fill="D9D9D9" w:themeFill="background1" w:themeFillShade="D9"/>
            <w:vAlign w:val="center"/>
          </w:tcPr>
          <w:p w:rsidR="00395342" w:rsidRPr="007E4A94" w:rsidRDefault="00395342" w:rsidP="004E0F11">
            <w:pPr>
              <w:rPr>
                <w:sz w:val="20"/>
              </w:rPr>
            </w:pPr>
          </w:p>
        </w:tc>
      </w:tr>
      <w:tr w:rsidR="00395342" w:rsidRPr="00FF6EB1" w:rsidTr="004E0F11">
        <w:trPr>
          <w:trHeight w:val="420"/>
        </w:trPr>
        <w:tc>
          <w:tcPr>
            <w:tcW w:w="3333" w:type="dxa"/>
            <w:vMerge/>
            <w:shd w:val="clear" w:color="auto" w:fill="FFFFFF" w:themeFill="background1"/>
            <w:vAlign w:val="center"/>
          </w:tcPr>
          <w:p w:rsidR="00395342" w:rsidRPr="00395342" w:rsidRDefault="00395342" w:rsidP="004E0F11">
            <w:pPr>
              <w:jc w:val="center"/>
              <w:rPr>
                <w:rFonts w:asciiTheme="minorHAnsi" w:hAnsiTheme="minorHAnsi"/>
                <w:b/>
                <w:szCs w:val="22"/>
              </w:rPr>
            </w:pPr>
          </w:p>
        </w:tc>
        <w:tc>
          <w:tcPr>
            <w:tcW w:w="8330" w:type="dxa"/>
            <w:vAlign w:val="center"/>
          </w:tcPr>
          <w:p w:rsidR="00395342" w:rsidRPr="00395342" w:rsidRDefault="00395342" w:rsidP="004E0F11">
            <w:pPr>
              <w:ind w:left="113" w:right="113"/>
              <w:jc w:val="both"/>
              <w:rPr>
                <w:rFonts w:asciiTheme="minorHAnsi" w:hAnsiTheme="minorHAnsi"/>
                <w:b/>
                <w:szCs w:val="22"/>
              </w:rPr>
            </w:pPr>
            <w:r w:rsidRPr="00395342">
              <w:rPr>
                <w:rFonts w:asciiTheme="minorHAnsi" w:hAnsiTheme="minorHAnsi"/>
                <w:szCs w:val="22"/>
              </w:rPr>
              <w:sym w:font="Wingdings" w:char="F077"/>
            </w:r>
            <w:r w:rsidRPr="00395342">
              <w:rPr>
                <w:rFonts w:asciiTheme="minorHAnsi" w:hAnsiTheme="minorHAnsi"/>
                <w:szCs w:val="22"/>
              </w:rPr>
              <w:t xml:space="preserve"> 1 serie de 6 bolas del ejercicio de jugar a pegar buenos golpe (lado seguro)</w:t>
            </w:r>
          </w:p>
        </w:tc>
        <w:tc>
          <w:tcPr>
            <w:tcW w:w="2557" w:type="dxa"/>
            <w:shd w:val="clear" w:color="auto" w:fill="D9D9D9" w:themeFill="background1" w:themeFillShade="D9"/>
            <w:vAlign w:val="center"/>
          </w:tcPr>
          <w:p w:rsidR="00395342" w:rsidRPr="00397B97" w:rsidRDefault="00395342" w:rsidP="004E0F11">
            <w:pPr>
              <w:rPr>
                <w:sz w:val="18"/>
              </w:rPr>
            </w:pPr>
          </w:p>
        </w:tc>
      </w:tr>
      <w:tr w:rsidR="00395342" w:rsidRPr="00FF6EB1" w:rsidTr="004E0F11">
        <w:trPr>
          <w:trHeight w:val="420"/>
        </w:trPr>
        <w:tc>
          <w:tcPr>
            <w:tcW w:w="3333" w:type="dxa"/>
            <w:vMerge/>
            <w:shd w:val="clear" w:color="auto" w:fill="FFFFFF" w:themeFill="background1"/>
            <w:vAlign w:val="center"/>
          </w:tcPr>
          <w:p w:rsidR="00395342" w:rsidRPr="00395342" w:rsidRDefault="00395342" w:rsidP="004E0F11">
            <w:pPr>
              <w:jc w:val="center"/>
              <w:rPr>
                <w:rFonts w:asciiTheme="minorHAnsi" w:hAnsiTheme="minorHAnsi"/>
                <w:b/>
                <w:szCs w:val="22"/>
              </w:rPr>
            </w:pPr>
          </w:p>
        </w:tc>
        <w:tc>
          <w:tcPr>
            <w:tcW w:w="8330" w:type="dxa"/>
            <w:vAlign w:val="center"/>
          </w:tcPr>
          <w:p w:rsidR="00395342" w:rsidRPr="00395342" w:rsidRDefault="00395342" w:rsidP="004E0F11">
            <w:pPr>
              <w:rPr>
                <w:rFonts w:asciiTheme="minorHAnsi" w:hAnsiTheme="minorHAnsi"/>
                <w:szCs w:val="22"/>
              </w:rPr>
            </w:pPr>
            <w:r w:rsidRPr="00395342">
              <w:rPr>
                <w:rFonts w:asciiTheme="minorHAnsi" w:hAnsiTheme="minorHAnsi"/>
                <w:szCs w:val="22"/>
              </w:rPr>
              <w:sym w:font="Wingdings" w:char="F077"/>
            </w:r>
            <w:r w:rsidRPr="00395342">
              <w:rPr>
                <w:rFonts w:asciiTheme="minorHAnsi" w:hAnsiTheme="minorHAnsi"/>
                <w:szCs w:val="22"/>
              </w:rPr>
              <w:t xml:space="preserve"> 1 serie de 10 bolas de concentración en el </w:t>
            </w:r>
            <w:proofErr w:type="spellStart"/>
            <w:r w:rsidRPr="00395342">
              <w:rPr>
                <w:rFonts w:asciiTheme="minorHAnsi" w:hAnsiTheme="minorHAnsi"/>
                <w:szCs w:val="22"/>
              </w:rPr>
              <w:t>stance</w:t>
            </w:r>
            <w:proofErr w:type="spellEnd"/>
          </w:p>
        </w:tc>
        <w:tc>
          <w:tcPr>
            <w:tcW w:w="2557" w:type="dxa"/>
            <w:shd w:val="clear" w:color="auto" w:fill="D9D9D9" w:themeFill="background1" w:themeFillShade="D9"/>
            <w:vAlign w:val="center"/>
          </w:tcPr>
          <w:p w:rsidR="00395342" w:rsidRPr="00397B97" w:rsidRDefault="00395342" w:rsidP="004E0F11">
            <w:pPr>
              <w:rPr>
                <w:sz w:val="18"/>
              </w:rPr>
            </w:pPr>
          </w:p>
        </w:tc>
      </w:tr>
      <w:tr w:rsidR="00395342" w:rsidRPr="00FF6EB1" w:rsidTr="004E0F11">
        <w:trPr>
          <w:trHeight w:val="271"/>
        </w:trPr>
        <w:tc>
          <w:tcPr>
            <w:tcW w:w="3333" w:type="dxa"/>
            <w:vMerge/>
            <w:shd w:val="clear" w:color="auto" w:fill="FFFFFF" w:themeFill="background1"/>
            <w:vAlign w:val="center"/>
          </w:tcPr>
          <w:p w:rsidR="00395342" w:rsidRPr="00395342" w:rsidRDefault="00395342" w:rsidP="004E0F11">
            <w:pPr>
              <w:jc w:val="center"/>
              <w:rPr>
                <w:rFonts w:asciiTheme="minorHAnsi" w:hAnsiTheme="minorHAnsi"/>
                <w:b/>
                <w:szCs w:val="22"/>
              </w:rPr>
            </w:pPr>
          </w:p>
        </w:tc>
        <w:tc>
          <w:tcPr>
            <w:tcW w:w="8330" w:type="dxa"/>
            <w:vAlign w:val="center"/>
          </w:tcPr>
          <w:p w:rsidR="00395342" w:rsidRPr="00395342" w:rsidRDefault="00395342" w:rsidP="004E0F11">
            <w:pPr>
              <w:rPr>
                <w:rFonts w:asciiTheme="minorHAnsi" w:hAnsiTheme="minorHAnsi"/>
                <w:szCs w:val="22"/>
              </w:rPr>
            </w:pPr>
            <w:r w:rsidRPr="00395342">
              <w:rPr>
                <w:rFonts w:asciiTheme="minorHAnsi" w:hAnsiTheme="minorHAnsi"/>
                <w:szCs w:val="22"/>
              </w:rPr>
              <w:sym w:font="Wingdings" w:char="F077"/>
            </w:r>
            <w:r w:rsidRPr="00395342">
              <w:rPr>
                <w:rFonts w:asciiTheme="minorHAnsi" w:hAnsiTheme="minorHAnsi"/>
                <w:szCs w:val="22"/>
              </w:rPr>
              <w:t xml:space="preserve"> 1 serie de 5 bolas de estrechar la calle con el drive</w:t>
            </w:r>
          </w:p>
        </w:tc>
        <w:tc>
          <w:tcPr>
            <w:tcW w:w="2557" w:type="dxa"/>
            <w:shd w:val="clear" w:color="auto" w:fill="D9D9D9" w:themeFill="background1" w:themeFillShade="D9"/>
            <w:vAlign w:val="center"/>
          </w:tcPr>
          <w:p w:rsidR="00395342" w:rsidRPr="00397B97" w:rsidRDefault="00395342" w:rsidP="004E0F11">
            <w:pPr>
              <w:rPr>
                <w:sz w:val="18"/>
              </w:rPr>
            </w:pPr>
          </w:p>
        </w:tc>
      </w:tr>
      <w:tr w:rsidR="00395342" w:rsidRPr="00FF6EB1" w:rsidTr="004E0F11">
        <w:trPr>
          <w:trHeight w:val="271"/>
        </w:trPr>
        <w:tc>
          <w:tcPr>
            <w:tcW w:w="3333" w:type="dxa"/>
            <w:vMerge w:val="restart"/>
            <w:shd w:val="clear" w:color="auto" w:fill="FFFFFF" w:themeFill="background1"/>
            <w:vAlign w:val="center"/>
          </w:tcPr>
          <w:p w:rsidR="00395342" w:rsidRPr="00395342" w:rsidRDefault="00395342" w:rsidP="004E0F11">
            <w:pPr>
              <w:jc w:val="center"/>
              <w:rPr>
                <w:rFonts w:asciiTheme="minorHAnsi" w:hAnsiTheme="minorHAnsi"/>
                <w:b/>
                <w:szCs w:val="22"/>
              </w:rPr>
            </w:pPr>
            <w:r w:rsidRPr="00395342">
              <w:rPr>
                <w:rFonts w:asciiTheme="minorHAnsi" w:hAnsiTheme="minorHAnsi"/>
                <w:b/>
                <w:szCs w:val="22"/>
              </w:rPr>
              <w:t>Visualización y sensaciones</w:t>
            </w:r>
          </w:p>
        </w:tc>
        <w:tc>
          <w:tcPr>
            <w:tcW w:w="8330" w:type="dxa"/>
            <w:vAlign w:val="center"/>
          </w:tcPr>
          <w:p w:rsidR="00395342" w:rsidRPr="00395342" w:rsidRDefault="00395342" w:rsidP="004E0F11">
            <w:pPr>
              <w:rPr>
                <w:rFonts w:asciiTheme="minorHAnsi" w:hAnsiTheme="minorHAnsi"/>
                <w:szCs w:val="22"/>
              </w:rPr>
            </w:pPr>
            <w:r w:rsidRPr="00395342">
              <w:rPr>
                <w:rFonts w:asciiTheme="minorHAnsi" w:hAnsiTheme="minorHAnsi"/>
                <w:szCs w:val="22"/>
              </w:rPr>
              <w:sym w:font="Wingdings" w:char="F077"/>
            </w:r>
            <w:r w:rsidRPr="00395342">
              <w:rPr>
                <w:rFonts w:asciiTheme="minorHAnsi" w:hAnsiTheme="minorHAnsi"/>
                <w:szCs w:val="22"/>
              </w:rPr>
              <w:t xml:space="preserve"> Potenciar la capacidad de ver y sentir los golpes. Incluir en tu rutina pre-golpe visualizar el golpe que quieres dar y </w:t>
            </w:r>
            <w:proofErr w:type="spellStart"/>
            <w:r w:rsidRPr="00395342">
              <w:rPr>
                <w:rFonts w:asciiTheme="minorHAnsi" w:hAnsiTheme="minorHAnsi"/>
                <w:szCs w:val="22"/>
              </w:rPr>
              <w:t>sentír</w:t>
            </w:r>
            <w:proofErr w:type="spellEnd"/>
            <w:r w:rsidRPr="00395342">
              <w:rPr>
                <w:rFonts w:asciiTheme="minorHAnsi" w:hAnsiTheme="minorHAnsi"/>
                <w:szCs w:val="22"/>
              </w:rPr>
              <w:t xml:space="preserve"> el swing que hace realidad el golpe que estás visualizando. </w:t>
            </w:r>
          </w:p>
        </w:tc>
        <w:tc>
          <w:tcPr>
            <w:tcW w:w="2557" w:type="dxa"/>
            <w:shd w:val="clear" w:color="auto" w:fill="D9D9D9" w:themeFill="background1" w:themeFillShade="D9"/>
            <w:vAlign w:val="center"/>
          </w:tcPr>
          <w:p w:rsidR="00395342" w:rsidRPr="00397B97" w:rsidRDefault="00395342" w:rsidP="004E0F11">
            <w:pPr>
              <w:rPr>
                <w:sz w:val="18"/>
              </w:rPr>
            </w:pPr>
          </w:p>
        </w:tc>
      </w:tr>
      <w:tr w:rsidR="00395342" w:rsidRPr="00FF6EB1" w:rsidTr="004E0F11">
        <w:trPr>
          <w:trHeight w:val="271"/>
        </w:trPr>
        <w:tc>
          <w:tcPr>
            <w:tcW w:w="3333" w:type="dxa"/>
            <w:vMerge/>
            <w:shd w:val="clear" w:color="auto" w:fill="FFFFFF" w:themeFill="background1"/>
            <w:vAlign w:val="center"/>
          </w:tcPr>
          <w:p w:rsidR="00395342" w:rsidRPr="00395342" w:rsidRDefault="00395342" w:rsidP="004E0F11">
            <w:pPr>
              <w:jc w:val="center"/>
              <w:rPr>
                <w:rFonts w:asciiTheme="minorHAnsi" w:hAnsiTheme="minorHAnsi"/>
                <w:b/>
                <w:szCs w:val="22"/>
              </w:rPr>
            </w:pPr>
          </w:p>
        </w:tc>
        <w:tc>
          <w:tcPr>
            <w:tcW w:w="8330" w:type="dxa"/>
            <w:vAlign w:val="center"/>
          </w:tcPr>
          <w:p w:rsidR="00395342" w:rsidRPr="00395342" w:rsidRDefault="00395342" w:rsidP="004E0F11">
            <w:pPr>
              <w:rPr>
                <w:rFonts w:asciiTheme="minorHAnsi" w:hAnsiTheme="minorHAnsi"/>
                <w:szCs w:val="22"/>
              </w:rPr>
            </w:pPr>
            <w:r w:rsidRPr="00395342">
              <w:rPr>
                <w:rFonts w:asciiTheme="minorHAnsi" w:hAnsiTheme="minorHAnsi"/>
                <w:szCs w:val="22"/>
              </w:rPr>
              <w:sym w:font="Wingdings" w:char="F077"/>
            </w:r>
            <w:r w:rsidRPr="00395342">
              <w:rPr>
                <w:rFonts w:asciiTheme="minorHAnsi" w:hAnsiTheme="minorHAnsi"/>
                <w:szCs w:val="22"/>
              </w:rPr>
              <w:t xml:space="preserve"> Bolas de rutina pre-golpe haciendo hincapié en las visualización y sensaciones</w:t>
            </w:r>
          </w:p>
        </w:tc>
        <w:tc>
          <w:tcPr>
            <w:tcW w:w="2557" w:type="dxa"/>
            <w:shd w:val="clear" w:color="auto" w:fill="D9D9D9" w:themeFill="background1" w:themeFillShade="D9"/>
            <w:vAlign w:val="center"/>
          </w:tcPr>
          <w:p w:rsidR="00395342" w:rsidRPr="00397B97" w:rsidRDefault="00395342" w:rsidP="004E0F11">
            <w:pPr>
              <w:rPr>
                <w:sz w:val="18"/>
              </w:rPr>
            </w:pPr>
          </w:p>
        </w:tc>
      </w:tr>
    </w:tbl>
    <w:p w:rsidR="00395342" w:rsidRPr="00395342" w:rsidRDefault="00395342">
      <w:pPr>
        <w:rPr>
          <w:rFonts w:ascii="Calibri" w:hAnsi="Calibri"/>
          <w:color w:val="002060"/>
        </w:rPr>
      </w:pPr>
    </w:p>
    <w:sectPr w:rsidR="00395342" w:rsidRPr="00395342" w:rsidSect="00395342">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D4A" w:rsidRDefault="00BD6D4A">
      <w:r>
        <w:separator/>
      </w:r>
    </w:p>
  </w:endnote>
  <w:endnote w:type="continuationSeparator" w:id="0">
    <w:p w:rsidR="00BD6D4A" w:rsidRDefault="00BD6D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E875A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E875AC">
          <w:pPr>
            <w:pStyle w:val="Piedepgina"/>
            <w:jc w:val="right"/>
            <w:rPr>
              <w:b/>
              <w:color w:val="4F81BD"/>
              <w:sz w:val="32"/>
              <w:szCs w:val="32"/>
            </w:rPr>
          </w:pPr>
          <w:r w:rsidRPr="00E875AC">
            <w:fldChar w:fldCharType="begin"/>
          </w:r>
          <w:r w:rsidR="00415A8E">
            <w:instrText xml:space="preserve"> PAGE   \* MERGEFORMAT </w:instrText>
          </w:r>
          <w:r w:rsidRPr="00E875AC">
            <w:fldChar w:fldCharType="separate"/>
          </w:r>
          <w:r w:rsidR="00395342" w:rsidRPr="00395342">
            <w:rPr>
              <w:b/>
              <w:noProof/>
              <w:color w:val="4F81BD"/>
              <w:sz w:val="32"/>
              <w:szCs w:val="32"/>
            </w:rPr>
            <w:t>1</w:t>
          </w:r>
          <w:r>
            <w:rPr>
              <w:b/>
              <w:noProof/>
              <w:color w:val="4F81BD"/>
              <w:sz w:val="32"/>
              <w:szCs w:val="32"/>
            </w:rPr>
            <w:fldChar w:fldCharType="end"/>
          </w:r>
        </w:p>
      </w:tc>
      <w:tc>
        <w:tcPr>
          <w:tcW w:w="7938" w:type="dxa"/>
        </w:tcPr>
        <w:p w:rsidR="00415A8E" w:rsidRDefault="001869D3" w:rsidP="00415A8E">
          <w:pPr>
            <w:pStyle w:val="Piedepgina"/>
          </w:pPr>
          <w:r>
            <w:t xml:space="preserve">Informe técnico </w:t>
          </w:r>
          <w:r w:rsidR="00415A8E">
            <w:t xml:space="preserve">concentraciones RFEG                                                      </w:t>
          </w:r>
          <w:r>
            <w:t>11/03/2013</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D4A" w:rsidRDefault="00BD6D4A">
      <w:r>
        <w:separator/>
      </w:r>
    </w:p>
  </w:footnote>
  <w:footnote w:type="continuationSeparator" w:id="0">
    <w:p w:rsidR="00BD6D4A" w:rsidRDefault="00BD6D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9"/>
  </w:num>
  <w:num w:numId="2">
    <w:abstractNumId w:val="11"/>
  </w:num>
  <w:num w:numId="3">
    <w:abstractNumId w:val="21"/>
  </w:num>
  <w:num w:numId="4">
    <w:abstractNumId w:val="2"/>
  </w:num>
  <w:num w:numId="5">
    <w:abstractNumId w:val="4"/>
  </w:num>
  <w:num w:numId="6">
    <w:abstractNumId w:val="16"/>
  </w:num>
  <w:num w:numId="7">
    <w:abstractNumId w:val="1"/>
  </w:num>
  <w:num w:numId="8">
    <w:abstractNumId w:val="13"/>
  </w:num>
  <w:num w:numId="9">
    <w:abstractNumId w:val="17"/>
  </w:num>
  <w:num w:numId="10">
    <w:abstractNumId w:val="22"/>
  </w:num>
  <w:num w:numId="11">
    <w:abstractNumId w:val="8"/>
  </w:num>
  <w:num w:numId="12">
    <w:abstractNumId w:val="3"/>
  </w:num>
  <w:num w:numId="13">
    <w:abstractNumId w:val="18"/>
  </w:num>
  <w:num w:numId="14">
    <w:abstractNumId w:val="10"/>
  </w:num>
  <w:num w:numId="15">
    <w:abstractNumId w:val="5"/>
  </w:num>
  <w:num w:numId="16">
    <w:abstractNumId w:val="0"/>
  </w:num>
  <w:num w:numId="17">
    <w:abstractNumId w:val="23"/>
  </w:num>
  <w:num w:numId="18">
    <w:abstractNumId w:val="15"/>
  </w:num>
  <w:num w:numId="19">
    <w:abstractNumId w:val="14"/>
  </w:num>
  <w:num w:numId="20">
    <w:abstractNumId w:val="9"/>
  </w:num>
  <w:num w:numId="21">
    <w:abstractNumId w:val="6"/>
  </w:num>
  <w:num w:numId="22">
    <w:abstractNumId w:val="20"/>
  </w:num>
  <w:num w:numId="23">
    <w:abstractNumId w:val="12"/>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3923"/>
    <w:rsid w:val="00021DFF"/>
    <w:rsid w:val="00030F43"/>
    <w:rsid w:val="000433FF"/>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5342"/>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80849"/>
    <w:rsid w:val="0048622F"/>
    <w:rsid w:val="00490E6A"/>
    <w:rsid w:val="00492793"/>
    <w:rsid w:val="004A1928"/>
    <w:rsid w:val="004A77DB"/>
    <w:rsid w:val="004B1F87"/>
    <w:rsid w:val="004C6E12"/>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211D2"/>
    <w:rsid w:val="0072492E"/>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148F1"/>
    <w:rsid w:val="009233C5"/>
    <w:rsid w:val="00927B0C"/>
    <w:rsid w:val="0097156C"/>
    <w:rsid w:val="009738AB"/>
    <w:rsid w:val="00981553"/>
    <w:rsid w:val="00981FB3"/>
    <w:rsid w:val="009B10E8"/>
    <w:rsid w:val="009C1477"/>
    <w:rsid w:val="009D0E1D"/>
    <w:rsid w:val="009D1785"/>
    <w:rsid w:val="009E1AA7"/>
    <w:rsid w:val="009E714C"/>
    <w:rsid w:val="009F46D9"/>
    <w:rsid w:val="009F48E0"/>
    <w:rsid w:val="00A14BC7"/>
    <w:rsid w:val="00A4101F"/>
    <w:rsid w:val="00A62EFC"/>
    <w:rsid w:val="00A63BD3"/>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D6D4A"/>
    <w:rsid w:val="00BE3175"/>
    <w:rsid w:val="00BF0F5E"/>
    <w:rsid w:val="00C01D1F"/>
    <w:rsid w:val="00C06F7E"/>
    <w:rsid w:val="00C13DC5"/>
    <w:rsid w:val="00C23537"/>
    <w:rsid w:val="00C32AFA"/>
    <w:rsid w:val="00C33BDB"/>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210B"/>
    <w:rsid w:val="00D56672"/>
    <w:rsid w:val="00D633A5"/>
    <w:rsid w:val="00D64591"/>
    <w:rsid w:val="00D719C9"/>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45415"/>
    <w:rsid w:val="00E81919"/>
    <w:rsid w:val="00E875AC"/>
    <w:rsid w:val="00E9519B"/>
    <w:rsid w:val="00E9773C"/>
    <w:rsid w:val="00EA3E0D"/>
    <w:rsid w:val="00EA4EE5"/>
    <w:rsid w:val="00EA7B49"/>
    <w:rsid w:val="00EB43D7"/>
    <w:rsid w:val="00ED2824"/>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03F1B17-0037-4CD9-952D-92681855D33D}"/>
</file>

<file path=customXml/itemProps2.xml><?xml version="1.0" encoding="utf-8"?>
<ds:datastoreItem xmlns:ds="http://schemas.openxmlformats.org/officeDocument/2006/customXml" ds:itemID="{C7CBC6BE-25C1-49C3-BEAD-8E578249B804}"/>
</file>

<file path=customXml/itemProps3.xml><?xml version="1.0" encoding="utf-8"?>
<ds:datastoreItem xmlns:ds="http://schemas.openxmlformats.org/officeDocument/2006/customXml" ds:itemID="{0D9D6658-2BFB-404A-BA2C-5BBDC1DC74FB}"/>
</file>

<file path=docProps/app.xml><?xml version="1.0" encoding="utf-8"?>
<Properties xmlns="http://schemas.openxmlformats.org/officeDocument/2006/extended-properties" xmlns:vt="http://schemas.openxmlformats.org/officeDocument/2006/docPropsVTypes">
  <Template>Normal</Template>
  <TotalTime>1</TotalTime>
  <Pages>5</Pages>
  <Words>1195</Words>
  <Characters>6578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7758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2</cp:revision>
  <cp:lastPrinted>2012-06-07T13:52:00Z</cp:lastPrinted>
  <dcterms:created xsi:type="dcterms:W3CDTF">2013-03-13T23:28:00Z</dcterms:created>
  <dcterms:modified xsi:type="dcterms:W3CDTF">2013-03-13T23:28:00Z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