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8260C1" w:rsidP="00324F5E">
            <w:pPr>
              <w:rPr>
                <w:rFonts w:ascii="Calibri" w:hAnsi="Calibri"/>
                <w:b/>
                <w:bCs/>
                <w:color w:val="002060"/>
                <w:lang w:val="es-ES_tradnl"/>
              </w:rPr>
            </w:pPr>
            <w:r>
              <w:rPr>
                <w:rFonts w:ascii="Calibri" w:hAnsi="Calibri"/>
                <w:b/>
                <w:bCs/>
                <w:color w:val="002060"/>
                <w:lang w:val="es-ES_tradnl"/>
              </w:rPr>
              <w:t>PAULA NEIRA</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B43D7" w:rsidRDefault="00EB43D7" w:rsidP="00EB43D7">
      <w:pPr>
        <w:spacing w:line="312" w:lineRule="auto"/>
        <w:rPr>
          <w:b/>
          <w:sz w:val="24"/>
        </w:rPr>
      </w:pPr>
    </w:p>
    <w:p w:rsidR="008260C1" w:rsidRDefault="008260C1" w:rsidP="008260C1">
      <w:pPr>
        <w:spacing w:line="312" w:lineRule="auto"/>
        <w:rPr>
          <w:sz w:val="24"/>
        </w:rPr>
      </w:pPr>
      <w:r>
        <w:rPr>
          <w:b/>
          <w:sz w:val="24"/>
        </w:rPr>
        <w:t>Golpe largo</w:t>
      </w:r>
    </w:p>
    <w:p w:rsidR="008260C1" w:rsidRDefault="008260C1" w:rsidP="008260C1">
      <w:pPr>
        <w:spacing w:line="312" w:lineRule="auto"/>
        <w:rPr>
          <w:sz w:val="24"/>
        </w:rPr>
      </w:pPr>
      <w:r>
        <w:rPr>
          <w:sz w:val="24"/>
        </w:rPr>
        <w:t>Parte estática: relajar  brazo izquierdo en colocación, relajar espalda sin hundir los hombros</w:t>
      </w:r>
    </w:p>
    <w:p w:rsidR="008260C1" w:rsidRDefault="008260C1" w:rsidP="008260C1">
      <w:pPr>
        <w:spacing w:line="312" w:lineRule="auto"/>
        <w:rPr>
          <w:sz w:val="24"/>
        </w:rPr>
      </w:pPr>
      <w:r>
        <w:rPr>
          <w:sz w:val="24"/>
        </w:rPr>
        <w:t xml:space="preserve">Parte </w:t>
      </w:r>
      <w:proofErr w:type="spellStart"/>
      <w:r>
        <w:rPr>
          <w:sz w:val="24"/>
        </w:rPr>
        <w:t>dinámica</w:t>
      </w:r>
      <w:proofErr w:type="gramStart"/>
      <w:r>
        <w:rPr>
          <w:sz w:val="24"/>
        </w:rPr>
        <w:t>:disociar</w:t>
      </w:r>
      <w:proofErr w:type="spellEnd"/>
      <w:proofErr w:type="gramEnd"/>
      <w:r>
        <w:rPr>
          <w:sz w:val="24"/>
        </w:rPr>
        <w:t xml:space="preserve"> parte baja y alta. Pierde </w:t>
      </w:r>
      <w:proofErr w:type="spellStart"/>
      <w:r>
        <w:rPr>
          <w:sz w:val="24"/>
        </w:rPr>
        <w:t>angulos</w:t>
      </w:r>
      <w:proofErr w:type="spellEnd"/>
      <w:r>
        <w:rPr>
          <w:sz w:val="24"/>
        </w:rPr>
        <w:t xml:space="preserve">. Mejorar </w:t>
      </w:r>
      <w:proofErr w:type="spellStart"/>
      <w:r>
        <w:rPr>
          <w:sz w:val="24"/>
        </w:rPr>
        <w:t>desgiro</w:t>
      </w:r>
      <w:proofErr w:type="spellEnd"/>
    </w:p>
    <w:p w:rsidR="008260C1" w:rsidRDefault="008260C1" w:rsidP="008260C1">
      <w:pPr>
        <w:spacing w:line="312" w:lineRule="auto"/>
        <w:rPr>
          <w:sz w:val="24"/>
        </w:rPr>
      </w:pPr>
      <w:r>
        <w:rPr>
          <w:sz w:val="24"/>
        </w:rPr>
        <w:t>Ejercicios:</w:t>
      </w:r>
    </w:p>
    <w:p w:rsidR="008260C1" w:rsidRDefault="008260C1" w:rsidP="008260C1">
      <w:pPr>
        <w:spacing w:line="312" w:lineRule="auto"/>
        <w:rPr>
          <w:sz w:val="24"/>
        </w:rPr>
      </w:pPr>
      <w:r>
        <w:rPr>
          <w:b/>
          <w:sz w:val="24"/>
        </w:rPr>
        <w:t>Putt:</w:t>
      </w:r>
    </w:p>
    <w:p w:rsidR="008260C1" w:rsidRDefault="008260C1" w:rsidP="008260C1">
      <w:pPr>
        <w:spacing w:line="312" w:lineRule="auto"/>
        <w:rPr>
          <w:sz w:val="24"/>
        </w:rPr>
      </w:pPr>
      <w:r>
        <w:rPr>
          <w:sz w:val="24"/>
        </w:rPr>
        <w:t>Chequear putt, un poco girado</w:t>
      </w:r>
    </w:p>
    <w:p w:rsidR="008260C1" w:rsidRDefault="008260C1" w:rsidP="008260C1">
      <w:pPr>
        <w:spacing w:line="312" w:lineRule="auto"/>
        <w:rPr>
          <w:sz w:val="24"/>
        </w:rPr>
      </w:pPr>
      <w:r>
        <w:rPr>
          <w:sz w:val="24"/>
        </w:rPr>
        <w:t xml:space="preserve">Debilitar </w:t>
      </w:r>
      <w:proofErr w:type="spellStart"/>
      <w:r>
        <w:rPr>
          <w:sz w:val="24"/>
        </w:rPr>
        <w:t>grip</w:t>
      </w:r>
      <w:proofErr w:type="spellEnd"/>
      <w:r>
        <w:rPr>
          <w:sz w:val="24"/>
        </w:rPr>
        <w:t xml:space="preserve"> y trabajar </w:t>
      </w:r>
      <w:proofErr w:type="spellStart"/>
      <w:r>
        <w:rPr>
          <w:sz w:val="24"/>
        </w:rPr>
        <w:t>timming</w:t>
      </w:r>
      <w:proofErr w:type="spellEnd"/>
      <w:r>
        <w:rPr>
          <w:sz w:val="24"/>
        </w:rPr>
        <w:t>.</w:t>
      </w:r>
    </w:p>
    <w:p w:rsidR="008260C1" w:rsidRDefault="008260C1" w:rsidP="008260C1">
      <w:pPr>
        <w:spacing w:line="312" w:lineRule="auto"/>
        <w:rPr>
          <w:sz w:val="24"/>
        </w:rPr>
      </w:pPr>
      <w:r>
        <w:rPr>
          <w:sz w:val="24"/>
        </w:rPr>
        <w:t>Ejercicio putt con palmas</w:t>
      </w:r>
    </w:p>
    <w:p w:rsidR="008260C1" w:rsidRDefault="008260C1" w:rsidP="008260C1">
      <w:pPr>
        <w:jc w:val="both"/>
        <w:rPr>
          <w:b/>
        </w:rPr>
      </w:pPr>
      <w:r>
        <w:rPr>
          <w:b/>
        </w:rPr>
        <w:t>Físico:</w:t>
      </w:r>
    </w:p>
    <w:p w:rsidR="008260C1" w:rsidRDefault="008260C1" w:rsidP="008260C1">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8260C1" w:rsidRDefault="008260C1" w:rsidP="008260C1">
      <w:pPr>
        <w:jc w:val="both"/>
      </w:pPr>
      <w:r>
        <w:t>Debe continuar trabajando el aspecto físico, haciendo mucho hincapié en mejorar la flexibilidad dorsal, la movilidad de la parte alta de la espalda y controlar la posición adelantada de ambos hombros que dificulta el giro de tronco y la rotación de hombros.</w:t>
      </w:r>
    </w:p>
    <w:p w:rsidR="008260C1" w:rsidRDefault="008260C1" w:rsidP="00EB43D7">
      <w:pPr>
        <w:spacing w:line="312" w:lineRule="auto"/>
        <w:rPr>
          <w:b/>
          <w:sz w:val="24"/>
        </w:rPr>
      </w:pPr>
    </w:p>
    <w:p w:rsidR="00FE37B1" w:rsidRDefault="00FE0483" w:rsidP="00FE37B1">
      <w:pPr>
        <w:rPr>
          <w:rFonts w:ascii="Calibri" w:hAnsi="Calibri"/>
          <w:color w:val="002060"/>
          <w:lang w:val="es-ES_tradnl"/>
        </w:rPr>
      </w:pPr>
      <w:r>
        <w:rPr>
          <w:rFonts w:ascii="Calibri" w:hAnsi="Calibri"/>
          <w:color w:val="002060"/>
          <w:lang w:val="es-ES_tradnl"/>
        </w:rPr>
        <w:br w:type="page"/>
      </w:r>
      <w:r w:rsidR="00FE37B1">
        <w:rPr>
          <w:rFonts w:ascii="Calibri" w:hAnsi="Calibri"/>
          <w:color w:val="002060"/>
          <w:lang w:val="es-ES_tradnl"/>
        </w:rPr>
        <w:lastRenderedPageBreak/>
        <w:t>Durante la concentración se han realizado test de juego corto  para ver el nivel que tiene cada jugadora.</w:t>
      </w:r>
    </w:p>
    <w:p w:rsidR="00FE37B1" w:rsidRDefault="00FE37B1" w:rsidP="00FE37B1">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FE37B1" w:rsidRDefault="00FE37B1" w:rsidP="00FE37B1">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FE37B1" w:rsidRDefault="00FE37B1" w:rsidP="00FE37B1">
      <w:pPr>
        <w:rPr>
          <w:rFonts w:ascii="Calibri" w:hAnsi="Calibri"/>
          <w:color w:val="002060"/>
          <w:lang w:val="es-ES_tradnl"/>
        </w:rPr>
      </w:pPr>
      <w:r>
        <w:rPr>
          <w:rFonts w:ascii="Calibri" w:hAnsi="Calibri"/>
          <w:color w:val="002060"/>
          <w:lang w:val="es-ES_tradnl"/>
        </w:rPr>
        <w:t>Muy importante trabajar:</w:t>
      </w:r>
    </w:p>
    <w:p w:rsidR="00FE37B1" w:rsidRDefault="00FE37B1" w:rsidP="00FE37B1">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FE37B1" w:rsidRDefault="00FE37B1" w:rsidP="00FE37B1">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FE37B1" w:rsidRDefault="00FE37B1" w:rsidP="00FE37B1">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FE37B1" w:rsidRDefault="00FE37B1" w:rsidP="00FE37B1">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sidRPr="00EA0CE7">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FE37B1" w:rsidRDefault="00FE37B1" w:rsidP="00FE37B1">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FE37B1" w:rsidRDefault="00FE37B1" w:rsidP="00FE37B1">
      <w:pPr>
        <w:rPr>
          <w:rFonts w:ascii="Calibri" w:hAnsi="Calibri"/>
          <w:color w:val="002060"/>
          <w:lang w:val="es-ES_tradnl"/>
        </w:rPr>
      </w:pPr>
      <w:r>
        <w:rPr>
          <w:rFonts w:ascii="Calibri" w:hAnsi="Calibri"/>
          <w:color w:val="002060"/>
          <w:lang w:val="es-ES_tradnl"/>
        </w:rPr>
        <w:t>TEST REALIZADOS</w:t>
      </w:r>
    </w:p>
    <w:p w:rsidR="00FE37B1" w:rsidRDefault="00FE37B1" w:rsidP="00FE37B1">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FE37B1" w:rsidRPr="001869D3" w:rsidTr="0095674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FE37B1" w:rsidRDefault="00FE37B1" w:rsidP="00FE37B1">
      <w:pPr>
        <w:rPr>
          <w:rFonts w:ascii="Calibri" w:hAnsi="Calibri"/>
          <w:color w:val="002060"/>
          <w:lang w:val="es-ES_tradnl"/>
        </w:rPr>
      </w:pPr>
      <w:r>
        <w:rPr>
          <w:rFonts w:ascii="Calibri" w:hAnsi="Calibri"/>
          <w:color w:val="002060"/>
          <w:lang w:val="es-ES_tradnl"/>
        </w:rPr>
        <w:t xml:space="preserve"> </w:t>
      </w:r>
    </w:p>
    <w:p w:rsidR="00FE37B1" w:rsidRDefault="00FE37B1" w:rsidP="00FE37B1">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FE37B1" w:rsidRPr="001869D3" w:rsidTr="0095674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FE37B1" w:rsidRPr="001869D3" w:rsidTr="0095674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FE37B1" w:rsidRDefault="00FE37B1" w:rsidP="00FE37B1">
      <w:pPr>
        <w:rPr>
          <w:rFonts w:ascii="Calibri" w:hAnsi="Calibri"/>
          <w:color w:val="002060"/>
          <w:lang w:val="es-ES_tradnl"/>
        </w:rPr>
      </w:pPr>
    </w:p>
    <w:p w:rsidR="00FE37B1" w:rsidRDefault="00FE37B1" w:rsidP="00FE37B1">
      <w:pPr>
        <w:rPr>
          <w:rFonts w:ascii="Calibri" w:hAnsi="Calibri"/>
          <w:color w:val="002060"/>
          <w:lang w:val="es-ES_tradnl"/>
        </w:rPr>
      </w:pPr>
      <w:r>
        <w:rPr>
          <w:rFonts w:ascii="Calibri" w:hAnsi="Calibri"/>
          <w:color w:val="002060"/>
          <w:lang w:val="es-ES_tradnl"/>
        </w:rPr>
        <w:t>CLASIFICACION 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FE37B1" w:rsidRPr="001869D3" w:rsidTr="00956743">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FE37B1" w:rsidRPr="001869D3" w:rsidRDefault="00FE37B1" w:rsidP="0095674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FE37B1" w:rsidRPr="001869D3" w:rsidRDefault="00FE37B1" w:rsidP="0095674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FE37B1" w:rsidRPr="001869D3" w:rsidTr="00956743">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FE37B1" w:rsidRPr="001869D3" w:rsidRDefault="00FE37B1" w:rsidP="0095674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FE37B1" w:rsidRPr="001869D3" w:rsidRDefault="00FE37B1" w:rsidP="0095674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FE37B1" w:rsidRPr="001869D3" w:rsidRDefault="00FE37B1" w:rsidP="0095674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FE37B1" w:rsidRDefault="00FE37B1" w:rsidP="00FE37B1">
      <w:pPr>
        <w:rPr>
          <w:rFonts w:ascii="Calibri" w:hAnsi="Calibri"/>
          <w:color w:val="002060"/>
          <w:lang w:val="es-ES_tradnl"/>
        </w:rPr>
      </w:pPr>
    </w:p>
    <w:p w:rsidR="00FE37B1" w:rsidRDefault="00FE37B1" w:rsidP="00FE37B1">
      <w:pPr>
        <w:rPr>
          <w:rFonts w:ascii="Calibri" w:hAnsi="Calibri"/>
          <w:color w:val="002060"/>
          <w:lang w:val="es-ES_tradnl"/>
        </w:rPr>
      </w:pPr>
    </w:p>
    <w:p w:rsidR="00FE37B1" w:rsidRDefault="00FE37B1" w:rsidP="00FE37B1">
      <w:pPr>
        <w:rPr>
          <w:rFonts w:ascii="Calibri" w:hAnsi="Calibri"/>
          <w:color w:val="002060"/>
          <w:lang w:val="es-ES_tradnl"/>
        </w:rPr>
      </w:pPr>
      <w:r>
        <w:rPr>
          <w:rFonts w:ascii="Calibri" w:hAnsi="Calibri"/>
          <w:color w:val="002060"/>
          <w:lang w:val="es-ES_tradnl"/>
        </w:rPr>
        <w:t>RESULTADO CAMPO</w:t>
      </w:r>
    </w:p>
    <w:p w:rsidR="00FE37B1" w:rsidRDefault="00FE37B1" w:rsidP="00FE37B1">
      <w:pPr>
        <w:rPr>
          <w:rFonts w:ascii="Calibri" w:hAnsi="Calibri"/>
          <w:color w:val="002060"/>
          <w:lang w:val="es-ES_tradnl"/>
        </w:rPr>
      </w:pPr>
    </w:p>
    <w:p w:rsidR="00FE37B1" w:rsidRDefault="00FE37B1" w:rsidP="00FE37B1">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FE37B1" w:rsidRPr="00A725C7" w:rsidTr="00956743">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FE37B1" w:rsidRPr="00A725C7" w:rsidRDefault="00FE37B1" w:rsidP="00956743">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FE37B1" w:rsidRPr="00A725C7" w:rsidRDefault="00FE37B1" w:rsidP="00956743">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FE37B1" w:rsidRPr="00A725C7" w:rsidRDefault="00FE37B1" w:rsidP="00956743">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FE37B1" w:rsidRPr="00A725C7" w:rsidRDefault="00FE37B1" w:rsidP="00956743">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FE37B1" w:rsidRPr="00A725C7" w:rsidRDefault="00FE37B1"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FE37B1" w:rsidRPr="00A725C7" w:rsidRDefault="00FE37B1" w:rsidP="00956743">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FE37B1" w:rsidRPr="00A725C7" w:rsidRDefault="00FE37B1"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FE37B1" w:rsidRPr="00A725C7" w:rsidRDefault="00FE37B1"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FE37B1" w:rsidRPr="00A725C7" w:rsidRDefault="00FE37B1" w:rsidP="00956743">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FE37B1" w:rsidRPr="00A725C7" w:rsidRDefault="00FE37B1"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FE37B1"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FE37B1" w:rsidRPr="00A725C7" w:rsidRDefault="00FE37B1"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FE37B1" w:rsidRPr="00A725C7" w:rsidRDefault="00FE37B1"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FE37B1" w:rsidRPr="00A725C7" w:rsidRDefault="00FE37B1"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FE37B1" w:rsidRDefault="00FE37B1" w:rsidP="00FE37B1">
      <w:pPr>
        <w:rPr>
          <w:rFonts w:ascii="Calibri" w:hAnsi="Calibri"/>
          <w:color w:val="002060"/>
          <w:lang w:val="es-ES_tradnl"/>
        </w:rPr>
      </w:pPr>
    </w:p>
    <w:p w:rsidR="007F0EC4" w:rsidRDefault="007F0EC4">
      <w:pPr>
        <w:rPr>
          <w:rFonts w:ascii="Calibri" w:hAnsi="Calibri"/>
          <w:color w:val="002060"/>
          <w:lang w:val="es-ES_tradnl"/>
        </w:rPr>
        <w:sectPr w:rsidR="007F0EC4"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bookmarkStart w:id="0" w:name="_GoBack"/>
      <w:bookmarkEnd w:id="0"/>
    </w:p>
    <w:tbl>
      <w:tblPr>
        <w:tblStyle w:val="Tablaconcuadrcula"/>
        <w:tblpPr w:leftFromText="141" w:rightFromText="141" w:tblpY="570"/>
        <w:tblW w:w="0" w:type="auto"/>
        <w:tblLook w:val="04A0"/>
      </w:tblPr>
      <w:tblGrid>
        <w:gridCol w:w="2376"/>
        <w:gridCol w:w="10611"/>
      </w:tblGrid>
      <w:tr w:rsidR="007F0EC4" w:rsidTr="00604EE1">
        <w:trPr>
          <w:trHeight w:val="301"/>
        </w:trPr>
        <w:tc>
          <w:tcPr>
            <w:tcW w:w="2376" w:type="dxa"/>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lastRenderedPageBreak/>
              <w:t>Variable psicológica</w:t>
            </w:r>
          </w:p>
        </w:tc>
        <w:tc>
          <w:tcPr>
            <w:tcW w:w="10611" w:type="dxa"/>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t>Observaciones</w:t>
            </w:r>
          </w:p>
        </w:tc>
      </w:tr>
      <w:tr w:rsidR="007F0EC4" w:rsidTr="00604EE1">
        <w:trPr>
          <w:trHeight w:val="301"/>
        </w:trPr>
        <w:tc>
          <w:tcPr>
            <w:tcW w:w="2376" w:type="dxa"/>
            <w:vAlign w:val="center"/>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t>Concentración</w:t>
            </w:r>
          </w:p>
        </w:tc>
        <w:tc>
          <w:tcPr>
            <w:tcW w:w="10611" w:type="dxa"/>
          </w:tcPr>
          <w:p w:rsidR="007F0EC4" w:rsidRPr="00E45237" w:rsidRDefault="007F0EC4" w:rsidP="00604EE1">
            <w:pPr>
              <w:rPr>
                <w:rFonts w:asciiTheme="minorHAnsi" w:hAnsiTheme="minorHAnsi"/>
                <w:szCs w:val="22"/>
              </w:rPr>
            </w:pPr>
            <w:r w:rsidRPr="00E45237">
              <w:rPr>
                <w:rFonts w:asciiTheme="minorHAnsi" w:hAnsiTheme="minorHAnsi"/>
                <w:szCs w:val="22"/>
              </w:rPr>
              <w:t xml:space="preserve">Te concentras bien mientras estás compitiendo y a pesar de la presión eres capaz de mantenerte concentrada en el presente y en lo que debes de hacer. No te sueles ir al futuro y tampoco sueles estar demasiado pendiente del resultado. </w:t>
            </w:r>
            <w:r w:rsidRPr="00E45237">
              <w:rPr>
                <w:rFonts w:asciiTheme="minorHAnsi" w:hAnsiTheme="minorHAnsi"/>
                <w:b/>
                <w:color w:val="C00000"/>
                <w:szCs w:val="22"/>
              </w:rPr>
              <w:t>Nivel I</w:t>
            </w:r>
          </w:p>
        </w:tc>
      </w:tr>
      <w:tr w:rsidR="007F0EC4" w:rsidTr="00604EE1">
        <w:trPr>
          <w:trHeight w:val="284"/>
        </w:trPr>
        <w:tc>
          <w:tcPr>
            <w:tcW w:w="2376" w:type="dxa"/>
            <w:vAlign w:val="center"/>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t>Autoconfianza</w:t>
            </w:r>
          </w:p>
        </w:tc>
        <w:tc>
          <w:tcPr>
            <w:tcW w:w="10611" w:type="dxa"/>
          </w:tcPr>
          <w:p w:rsidR="007F0EC4" w:rsidRPr="00E45237" w:rsidRDefault="007F0EC4" w:rsidP="00604EE1">
            <w:pPr>
              <w:rPr>
                <w:rFonts w:asciiTheme="minorHAnsi" w:hAnsiTheme="minorHAnsi"/>
                <w:szCs w:val="22"/>
              </w:rPr>
            </w:pPr>
            <w:r w:rsidRPr="00E45237">
              <w:rPr>
                <w:rFonts w:asciiTheme="minorHAnsi" w:hAnsiTheme="minorHAnsi"/>
                <w:szCs w:val="22"/>
              </w:rPr>
              <w:t xml:space="preserve">Tu autoconfianza en este momento es buena. Confías en ti y en tus habilidades-capacidades como jugadora de golf. </w:t>
            </w:r>
            <w:r w:rsidRPr="00E45237">
              <w:rPr>
                <w:rFonts w:asciiTheme="minorHAnsi" w:hAnsiTheme="minorHAnsi"/>
                <w:b/>
                <w:color w:val="C00000"/>
                <w:szCs w:val="22"/>
              </w:rPr>
              <w:t>Nivel I</w:t>
            </w:r>
          </w:p>
        </w:tc>
      </w:tr>
      <w:tr w:rsidR="007F0EC4" w:rsidTr="00604EE1">
        <w:trPr>
          <w:trHeight w:val="301"/>
        </w:trPr>
        <w:tc>
          <w:tcPr>
            <w:tcW w:w="2376" w:type="dxa"/>
            <w:vAlign w:val="center"/>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t>Rutina pre-golpe</w:t>
            </w:r>
          </w:p>
        </w:tc>
        <w:tc>
          <w:tcPr>
            <w:tcW w:w="10611" w:type="dxa"/>
          </w:tcPr>
          <w:p w:rsidR="007F0EC4" w:rsidRPr="00E45237" w:rsidRDefault="007F0EC4" w:rsidP="00604EE1">
            <w:pPr>
              <w:rPr>
                <w:rFonts w:asciiTheme="minorHAnsi" w:hAnsiTheme="minorHAnsi"/>
                <w:szCs w:val="22"/>
              </w:rPr>
            </w:pPr>
            <w:r w:rsidRPr="00E45237">
              <w:rPr>
                <w:rFonts w:asciiTheme="minorHAnsi" w:hAnsiTheme="minorHAnsi"/>
                <w:szCs w:val="22"/>
              </w:rPr>
              <w:t xml:space="preserve">Debes de seguir trabajando tu rutina pre-golpe haciendo hincapié en lo que estuvimos trabajando en la Sella: Analizar todos los factores del golpe y decidir el golpe que vas a jugar antes de sacar el palo de la bolsa. El objetivo al que apuntas debe de ser pequeño y estar centrada en dónde quieres enviar la bola olvidándote de los peligros o de dónde no quieres enviar la bola. Una vez que saques el palo de la bolsa visualizar y sentir el golpe que quieres dar. Esta rutina también la debes de aplicar al putt que es donde más te cuesta mantenerte tranquila. En la rutina de </w:t>
            </w:r>
            <w:proofErr w:type="spellStart"/>
            <w:r w:rsidRPr="00E45237">
              <w:rPr>
                <w:rFonts w:asciiTheme="minorHAnsi" w:hAnsiTheme="minorHAnsi"/>
                <w:szCs w:val="22"/>
              </w:rPr>
              <w:t>putter</w:t>
            </w:r>
            <w:proofErr w:type="spellEnd"/>
            <w:r w:rsidRPr="00E45237">
              <w:rPr>
                <w:rFonts w:asciiTheme="minorHAnsi" w:hAnsiTheme="minorHAnsi"/>
                <w:szCs w:val="22"/>
              </w:rPr>
              <w:t xml:space="preserve"> introducir una respiración diafragmática soltando muy despacio el aire para relajarte, bajar el nivel de tensión muscular y mejorar el ritmo de </w:t>
            </w:r>
            <w:proofErr w:type="spellStart"/>
            <w:r w:rsidRPr="00E45237">
              <w:rPr>
                <w:rFonts w:asciiTheme="minorHAnsi" w:hAnsiTheme="minorHAnsi"/>
                <w:szCs w:val="22"/>
              </w:rPr>
              <w:t>putter</w:t>
            </w:r>
            <w:proofErr w:type="spellEnd"/>
            <w:r w:rsidRPr="00E45237">
              <w:rPr>
                <w:rFonts w:asciiTheme="minorHAnsi" w:hAnsiTheme="minorHAnsi"/>
                <w:szCs w:val="22"/>
              </w:rPr>
              <w:t xml:space="preserve">. </w:t>
            </w:r>
            <w:r w:rsidRPr="00E45237">
              <w:rPr>
                <w:rFonts w:asciiTheme="minorHAnsi" w:hAnsiTheme="minorHAnsi"/>
                <w:b/>
                <w:color w:val="C00000"/>
                <w:szCs w:val="22"/>
              </w:rPr>
              <w:t>Nivel II</w:t>
            </w:r>
          </w:p>
        </w:tc>
      </w:tr>
      <w:tr w:rsidR="007F0EC4" w:rsidTr="00604EE1">
        <w:trPr>
          <w:trHeight w:val="284"/>
        </w:trPr>
        <w:tc>
          <w:tcPr>
            <w:tcW w:w="2376" w:type="dxa"/>
            <w:vAlign w:val="center"/>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t>Motivación-objetivos</w:t>
            </w:r>
          </w:p>
        </w:tc>
        <w:tc>
          <w:tcPr>
            <w:tcW w:w="10611" w:type="dxa"/>
          </w:tcPr>
          <w:p w:rsidR="007F0EC4" w:rsidRPr="00E45237" w:rsidRDefault="007F0EC4" w:rsidP="00604EE1">
            <w:pPr>
              <w:rPr>
                <w:rFonts w:asciiTheme="minorHAnsi" w:hAnsiTheme="minorHAnsi"/>
                <w:szCs w:val="22"/>
              </w:rPr>
            </w:pPr>
            <w:r w:rsidRPr="00E45237">
              <w:rPr>
                <w:rFonts w:asciiTheme="minorHAnsi" w:hAnsiTheme="minorHAnsi"/>
                <w:szCs w:val="22"/>
              </w:rPr>
              <w:t xml:space="preserve">Aunque en este momento no es un área de trabajo prioritaria es importante que vayas adquiriendo el hábito de marcarte objetivos concretos para tus entrenamientos (objetivos de mejora y no de resultado), realizarlos por escrito y chequear si vas logrando o mejorando en el logro de esos objetivos. También cuando vayas a una competición no solamente marcarte un objetivo de resultado sino también objetivos a conseguir con respecto a las cosas que debes hacer en el campo para alcanzar esos objetivos. Estos objetivos de tarea son mucho más importantes el tenerlos claros porque son los que te van a permitir alcanzar los objetivos de resultado. </w:t>
            </w:r>
            <w:r w:rsidRPr="00E45237">
              <w:rPr>
                <w:rFonts w:asciiTheme="minorHAnsi" w:hAnsiTheme="minorHAnsi"/>
                <w:b/>
                <w:color w:val="C00000"/>
                <w:szCs w:val="22"/>
              </w:rPr>
              <w:t>Nivel III</w:t>
            </w:r>
          </w:p>
        </w:tc>
      </w:tr>
      <w:tr w:rsidR="007F0EC4" w:rsidTr="00604EE1">
        <w:trPr>
          <w:trHeight w:val="301"/>
        </w:trPr>
        <w:tc>
          <w:tcPr>
            <w:tcW w:w="2376" w:type="dxa"/>
            <w:vAlign w:val="center"/>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t>Control Nivel de Activación y tensión muscular</w:t>
            </w:r>
          </w:p>
        </w:tc>
        <w:tc>
          <w:tcPr>
            <w:tcW w:w="10611" w:type="dxa"/>
          </w:tcPr>
          <w:p w:rsidR="007F0EC4" w:rsidRPr="00E45237" w:rsidRDefault="007F0EC4" w:rsidP="00604EE1">
            <w:pPr>
              <w:rPr>
                <w:rFonts w:asciiTheme="minorHAnsi" w:hAnsiTheme="minorHAnsi"/>
                <w:szCs w:val="22"/>
              </w:rPr>
            </w:pPr>
            <w:r w:rsidRPr="00E45237">
              <w:rPr>
                <w:rFonts w:asciiTheme="minorHAnsi" w:hAnsiTheme="minorHAnsi"/>
                <w:szCs w:val="22"/>
              </w:rPr>
              <w:t xml:space="preserve">Debes de iniciar el entrenamiento en el control de la respiración diafragmática, nervios y tensión muscular.  Te ayudará a controlar los nervios en el putt. </w:t>
            </w:r>
            <w:r w:rsidRPr="00E45237">
              <w:rPr>
                <w:rFonts w:asciiTheme="minorHAnsi" w:hAnsiTheme="minorHAnsi"/>
                <w:b/>
                <w:color w:val="C00000"/>
                <w:szCs w:val="22"/>
              </w:rPr>
              <w:t>Nivel III</w:t>
            </w:r>
          </w:p>
        </w:tc>
      </w:tr>
      <w:tr w:rsidR="007F0EC4" w:rsidTr="00604EE1">
        <w:trPr>
          <w:trHeight w:val="284"/>
        </w:trPr>
        <w:tc>
          <w:tcPr>
            <w:tcW w:w="2376" w:type="dxa"/>
            <w:vAlign w:val="center"/>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t>Visualización</w:t>
            </w:r>
          </w:p>
        </w:tc>
        <w:tc>
          <w:tcPr>
            <w:tcW w:w="10611" w:type="dxa"/>
          </w:tcPr>
          <w:p w:rsidR="007F0EC4" w:rsidRPr="00E45237" w:rsidRDefault="007F0EC4" w:rsidP="00604EE1">
            <w:pPr>
              <w:rPr>
                <w:rFonts w:asciiTheme="minorHAnsi" w:hAnsiTheme="minorHAnsi"/>
                <w:szCs w:val="22"/>
              </w:rPr>
            </w:pPr>
            <w:r w:rsidRPr="00E45237">
              <w:rPr>
                <w:rFonts w:asciiTheme="minorHAnsi" w:hAnsiTheme="minorHAnsi"/>
                <w:szCs w:val="22"/>
              </w:rPr>
              <w:t xml:space="preserve">Tienes capacidad para generar imágenes pero sólo lo utilizas en el putt. Debes de incluir en tu rutina pre-golpe la visualización de los golpes también en el juego largo. Aunque en este momento no es tu trabajo prioritario sí que debes de intentar “sentir” el golpe, sentir el swing que debes de realizar a la vez que estás visualizando el golpe. Comenzaremos con este entrenamiento más adelante. </w:t>
            </w:r>
            <w:r w:rsidRPr="00E45237">
              <w:rPr>
                <w:rFonts w:asciiTheme="minorHAnsi" w:hAnsiTheme="minorHAnsi"/>
                <w:b/>
                <w:color w:val="C00000"/>
                <w:szCs w:val="22"/>
              </w:rPr>
              <w:t>Nivel III</w:t>
            </w:r>
          </w:p>
        </w:tc>
      </w:tr>
      <w:tr w:rsidR="007F0EC4" w:rsidTr="00604EE1">
        <w:trPr>
          <w:trHeight w:val="301"/>
        </w:trPr>
        <w:tc>
          <w:tcPr>
            <w:tcW w:w="2376" w:type="dxa"/>
            <w:vAlign w:val="center"/>
          </w:tcPr>
          <w:p w:rsidR="007F0EC4" w:rsidRPr="00E45237" w:rsidRDefault="007F0EC4" w:rsidP="00604EE1">
            <w:pPr>
              <w:jc w:val="center"/>
              <w:rPr>
                <w:rFonts w:asciiTheme="minorHAnsi" w:hAnsiTheme="minorHAnsi"/>
                <w:b/>
                <w:szCs w:val="22"/>
              </w:rPr>
            </w:pPr>
            <w:r w:rsidRPr="00E45237">
              <w:rPr>
                <w:rFonts w:asciiTheme="minorHAnsi" w:hAnsiTheme="minorHAnsi"/>
                <w:b/>
                <w:szCs w:val="22"/>
              </w:rPr>
              <w:t>Autocontrol emocional</w:t>
            </w:r>
          </w:p>
        </w:tc>
        <w:tc>
          <w:tcPr>
            <w:tcW w:w="10611" w:type="dxa"/>
          </w:tcPr>
          <w:p w:rsidR="007F0EC4" w:rsidRPr="00E45237" w:rsidRDefault="007F0EC4" w:rsidP="00604EE1">
            <w:pPr>
              <w:rPr>
                <w:rFonts w:asciiTheme="minorHAnsi" w:hAnsiTheme="minorHAnsi"/>
                <w:szCs w:val="22"/>
              </w:rPr>
            </w:pPr>
            <w:r w:rsidRPr="00E45237">
              <w:rPr>
                <w:rFonts w:asciiTheme="minorHAnsi" w:hAnsiTheme="minorHAnsi"/>
                <w:szCs w:val="22"/>
              </w:rPr>
              <w:t xml:space="preserve">Controlas bien la expresión hacia fuera de tus emociones cuando las cosas no salen como tú quieres. Dices que te enfadas por dentro pero que no te impide concentrarte en el siguiente golpe, por lo que no te afecta negativamente al rendimiento. </w:t>
            </w:r>
            <w:r w:rsidRPr="00E45237">
              <w:rPr>
                <w:rFonts w:asciiTheme="minorHAnsi" w:hAnsiTheme="minorHAnsi"/>
                <w:b/>
                <w:color w:val="C00000"/>
                <w:szCs w:val="22"/>
              </w:rPr>
              <w:t>Nivel I</w:t>
            </w:r>
          </w:p>
        </w:tc>
      </w:tr>
    </w:tbl>
    <w:p w:rsidR="00FE0483" w:rsidRDefault="00FE0483">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p>
    <w:p w:rsidR="00E45237" w:rsidRDefault="00E45237">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tblpY="780"/>
        <w:tblW w:w="0" w:type="auto"/>
        <w:tblLook w:val="04A0"/>
      </w:tblPr>
      <w:tblGrid>
        <w:gridCol w:w="3333"/>
        <w:gridCol w:w="8330"/>
        <w:gridCol w:w="2557"/>
      </w:tblGrid>
      <w:tr w:rsidR="00E45237" w:rsidRPr="00FF6EB1" w:rsidTr="00E45237">
        <w:tc>
          <w:tcPr>
            <w:tcW w:w="3333" w:type="dxa"/>
          </w:tcPr>
          <w:p w:rsidR="00E45237" w:rsidRPr="00E45237" w:rsidRDefault="00E45237" w:rsidP="00E45237">
            <w:pPr>
              <w:jc w:val="center"/>
              <w:rPr>
                <w:rFonts w:asciiTheme="minorHAnsi" w:hAnsiTheme="minorHAnsi"/>
                <w:b/>
                <w:szCs w:val="22"/>
              </w:rPr>
            </w:pPr>
            <w:r w:rsidRPr="00E45237">
              <w:rPr>
                <w:rFonts w:asciiTheme="minorHAnsi" w:hAnsiTheme="minorHAnsi"/>
                <w:b/>
                <w:szCs w:val="22"/>
              </w:rPr>
              <w:lastRenderedPageBreak/>
              <w:t>AREA DE TRABAJO</w:t>
            </w:r>
          </w:p>
        </w:tc>
        <w:tc>
          <w:tcPr>
            <w:tcW w:w="8330" w:type="dxa"/>
          </w:tcPr>
          <w:p w:rsidR="00E45237" w:rsidRPr="00E45237" w:rsidRDefault="00E45237" w:rsidP="00E45237">
            <w:pPr>
              <w:jc w:val="center"/>
              <w:rPr>
                <w:rFonts w:asciiTheme="minorHAnsi" w:hAnsiTheme="minorHAnsi"/>
                <w:b/>
                <w:szCs w:val="22"/>
              </w:rPr>
            </w:pPr>
            <w:r w:rsidRPr="00E45237">
              <w:rPr>
                <w:rFonts w:asciiTheme="minorHAnsi" w:hAnsiTheme="minorHAnsi"/>
                <w:b/>
                <w:szCs w:val="22"/>
              </w:rPr>
              <w:t>ENTRENAMIENTO A DESARROLLAR</w:t>
            </w:r>
          </w:p>
        </w:tc>
        <w:tc>
          <w:tcPr>
            <w:tcW w:w="2557" w:type="dxa"/>
            <w:shd w:val="clear" w:color="auto" w:fill="D9D9D9" w:themeFill="background1" w:themeFillShade="D9"/>
          </w:tcPr>
          <w:p w:rsidR="00E45237" w:rsidRPr="00E45237" w:rsidRDefault="00E45237" w:rsidP="00E45237">
            <w:pPr>
              <w:jc w:val="center"/>
              <w:rPr>
                <w:rFonts w:asciiTheme="minorHAnsi" w:hAnsiTheme="minorHAnsi"/>
                <w:b/>
                <w:szCs w:val="22"/>
              </w:rPr>
            </w:pPr>
            <w:r w:rsidRPr="00E45237">
              <w:rPr>
                <w:rFonts w:asciiTheme="minorHAnsi" w:hAnsiTheme="minorHAnsi"/>
                <w:b/>
                <w:szCs w:val="22"/>
              </w:rPr>
              <w:t xml:space="preserve">Evaluación </w:t>
            </w:r>
          </w:p>
        </w:tc>
      </w:tr>
      <w:tr w:rsidR="00E45237" w:rsidRPr="00FF6EB1" w:rsidTr="00E45237">
        <w:trPr>
          <w:trHeight w:val="995"/>
        </w:trPr>
        <w:tc>
          <w:tcPr>
            <w:tcW w:w="3333" w:type="dxa"/>
            <w:shd w:val="clear" w:color="auto" w:fill="D9D9D9" w:themeFill="background1" w:themeFillShade="D9"/>
            <w:vAlign w:val="center"/>
          </w:tcPr>
          <w:p w:rsidR="00E45237" w:rsidRPr="00E45237" w:rsidRDefault="00E45237" w:rsidP="00E45237">
            <w:pPr>
              <w:jc w:val="center"/>
              <w:rPr>
                <w:rFonts w:asciiTheme="minorHAnsi" w:hAnsiTheme="minorHAnsi"/>
                <w:szCs w:val="22"/>
              </w:rPr>
            </w:pPr>
            <w:r w:rsidRPr="00E45237">
              <w:rPr>
                <w:rFonts w:asciiTheme="minorHAnsi" w:hAnsiTheme="minorHAnsi"/>
                <w:b/>
                <w:szCs w:val="22"/>
              </w:rPr>
              <w:t>Control del Nivel de activación</w:t>
            </w:r>
          </w:p>
        </w:tc>
        <w:tc>
          <w:tcPr>
            <w:tcW w:w="8330" w:type="dxa"/>
            <w:vAlign w:val="center"/>
          </w:tcPr>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Respiración diafragmática completa 4-8 : 3 veces a la semana en el entrenamiento durante 5’ </w:t>
            </w:r>
          </w:p>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En casa: 2 veces a la semana relajación nivel II con CD durante 1 mes. </w:t>
            </w:r>
          </w:p>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Después de 4 semanas realizar el ejercicio nivel I una vez a la semana + una vez el audio del nivel II. Esto durante otras 4 semanas.</w:t>
            </w:r>
          </w:p>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Después hacer 3 veces a la semana el nivel II con la ayuda del CD. Poco a poco intentar hacer el nivel II sin la ayuda del CD.</w:t>
            </w:r>
          </w:p>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Una vez que vayas dominando el nivel II pasar al nivel III. </w:t>
            </w:r>
          </w:p>
        </w:tc>
        <w:tc>
          <w:tcPr>
            <w:tcW w:w="2557" w:type="dxa"/>
            <w:shd w:val="clear" w:color="auto" w:fill="D9D9D9" w:themeFill="background1" w:themeFillShade="D9"/>
            <w:vAlign w:val="center"/>
          </w:tcPr>
          <w:p w:rsidR="00E45237" w:rsidRPr="00E45237" w:rsidRDefault="00E45237" w:rsidP="00E45237">
            <w:pPr>
              <w:rPr>
                <w:rFonts w:asciiTheme="minorHAnsi" w:hAnsiTheme="minorHAnsi"/>
                <w:szCs w:val="22"/>
              </w:rPr>
            </w:pPr>
          </w:p>
        </w:tc>
      </w:tr>
      <w:tr w:rsidR="00E45237" w:rsidRPr="00FF6EB1" w:rsidTr="00E45237">
        <w:trPr>
          <w:trHeight w:val="695"/>
        </w:trPr>
        <w:tc>
          <w:tcPr>
            <w:tcW w:w="3333" w:type="dxa"/>
            <w:vMerge w:val="restart"/>
            <w:shd w:val="clear" w:color="auto" w:fill="FFFFFF" w:themeFill="background1"/>
            <w:vAlign w:val="center"/>
          </w:tcPr>
          <w:p w:rsidR="00E45237" w:rsidRPr="00E45237" w:rsidRDefault="00E45237" w:rsidP="00E45237">
            <w:pPr>
              <w:jc w:val="center"/>
              <w:rPr>
                <w:rFonts w:asciiTheme="minorHAnsi" w:hAnsiTheme="minorHAnsi"/>
                <w:b/>
                <w:szCs w:val="22"/>
                <w:u w:val="single"/>
              </w:rPr>
            </w:pPr>
            <w:r w:rsidRPr="00E45237">
              <w:rPr>
                <w:rFonts w:asciiTheme="minorHAnsi" w:hAnsiTheme="minorHAnsi"/>
                <w:b/>
                <w:szCs w:val="22"/>
              </w:rPr>
              <w:t xml:space="preserve">Rutina pre-golpe: </w:t>
            </w:r>
            <w:r w:rsidRPr="00E45237">
              <w:rPr>
                <w:rFonts w:asciiTheme="minorHAnsi" w:hAnsiTheme="minorHAnsi"/>
                <w:b/>
                <w:szCs w:val="22"/>
                <w:u w:val="single"/>
              </w:rPr>
              <w:t>TRABAJARLO EN: prácticas y campo</w:t>
            </w:r>
          </w:p>
        </w:tc>
        <w:tc>
          <w:tcPr>
            <w:tcW w:w="8330" w:type="dxa"/>
            <w:vAlign w:val="center"/>
          </w:tcPr>
          <w:p w:rsidR="00E45237" w:rsidRPr="00E45237" w:rsidRDefault="00E45237" w:rsidP="00E45237">
            <w:pPr>
              <w:rPr>
                <w:rFonts w:asciiTheme="minorHAnsi" w:hAnsiTheme="minorHAnsi"/>
                <w:szCs w:val="22"/>
              </w:rPr>
            </w:pPr>
            <w:r w:rsidRPr="00E45237">
              <w:rPr>
                <w:rFonts w:asciiTheme="minorHAnsi" w:hAnsiTheme="minorHAnsi"/>
                <w:szCs w:val="22"/>
              </w:rPr>
              <w:t xml:space="preserve"> Realizar los ejercicios de rutina pre-golpe que tienes en tu libro de ejercicios y sobre todo los siguientes: </w:t>
            </w:r>
          </w:p>
        </w:tc>
        <w:tc>
          <w:tcPr>
            <w:tcW w:w="2557" w:type="dxa"/>
            <w:shd w:val="clear" w:color="auto" w:fill="D9D9D9" w:themeFill="background1" w:themeFillShade="D9"/>
            <w:vAlign w:val="center"/>
          </w:tcPr>
          <w:p w:rsidR="00E45237" w:rsidRPr="00E45237" w:rsidRDefault="00E45237" w:rsidP="00E45237">
            <w:pPr>
              <w:rPr>
                <w:rFonts w:asciiTheme="minorHAnsi" w:hAnsiTheme="minorHAnsi"/>
                <w:szCs w:val="22"/>
              </w:rPr>
            </w:pPr>
          </w:p>
        </w:tc>
      </w:tr>
      <w:tr w:rsidR="00E45237" w:rsidRPr="00FF6EB1" w:rsidTr="00E45237">
        <w:trPr>
          <w:trHeight w:val="420"/>
        </w:trPr>
        <w:tc>
          <w:tcPr>
            <w:tcW w:w="3333" w:type="dxa"/>
            <w:vMerge/>
            <w:shd w:val="clear" w:color="auto" w:fill="FFFFFF" w:themeFill="background1"/>
            <w:vAlign w:val="center"/>
          </w:tcPr>
          <w:p w:rsidR="00E45237" w:rsidRPr="00E45237" w:rsidRDefault="00E45237" w:rsidP="00E45237">
            <w:pPr>
              <w:jc w:val="center"/>
              <w:rPr>
                <w:rFonts w:asciiTheme="minorHAnsi" w:hAnsiTheme="minorHAnsi"/>
                <w:b/>
                <w:szCs w:val="22"/>
              </w:rPr>
            </w:pPr>
          </w:p>
        </w:tc>
        <w:tc>
          <w:tcPr>
            <w:tcW w:w="8330" w:type="dxa"/>
            <w:vAlign w:val="center"/>
          </w:tcPr>
          <w:p w:rsidR="00E45237" w:rsidRPr="00E45237" w:rsidRDefault="00E45237" w:rsidP="00E45237">
            <w:pPr>
              <w:ind w:left="113" w:right="113"/>
              <w:jc w:val="both"/>
              <w:rPr>
                <w:rFonts w:asciiTheme="minorHAnsi" w:hAnsiTheme="minorHAnsi"/>
                <w:b/>
                <w:szCs w:val="22"/>
              </w:rPr>
            </w:pPr>
            <w:r w:rsidRPr="00E45237">
              <w:rPr>
                <w:rFonts w:asciiTheme="minorHAnsi" w:hAnsiTheme="minorHAnsi"/>
                <w:szCs w:val="22"/>
              </w:rPr>
              <w:sym w:font="Wingdings" w:char="F077"/>
            </w:r>
            <w:r w:rsidRPr="00E45237">
              <w:rPr>
                <w:rFonts w:asciiTheme="minorHAnsi" w:hAnsiTheme="minorHAnsi"/>
                <w:szCs w:val="22"/>
              </w:rPr>
              <w:t xml:space="preserve"> 1 serie de 6 bolas del ejercicio de jugar a pegar buenos golpe (lado seguro)</w:t>
            </w:r>
          </w:p>
        </w:tc>
        <w:tc>
          <w:tcPr>
            <w:tcW w:w="2557" w:type="dxa"/>
            <w:shd w:val="clear" w:color="auto" w:fill="D9D9D9" w:themeFill="background1" w:themeFillShade="D9"/>
            <w:vAlign w:val="center"/>
          </w:tcPr>
          <w:p w:rsidR="00E45237" w:rsidRPr="00E45237" w:rsidRDefault="00E45237" w:rsidP="00E45237">
            <w:pPr>
              <w:rPr>
                <w:rFonts w:asciiTheme="minorHAnsi" w:hAnsiTheme="minorHAnsi"/>
                <w:szCs w:val="22"/>
              </w:rPr>
            </w:pPr>
          </w:p>
        </w:tc>
      </w:tr>
      <w:tr w:rsidR="00E45237" w:rsidRPr="00FF6EB1" w:rsidTr="00E45237">
        <w:trPr>
          <w:trHeight w:val="420"/>
        </w:trPr>
        <w:tc>
          <w:tcPr>
            <w:tcW w:w="3333" w:type="dxa"/>
            <w:vMerge/>
            <w:shd w:val="clear" w:color="auto" w:fill="FFFFFF" w:themeFill="background1"/>
            <w:vAlign w:val="center"/>
          </w:tcPr>
          <w:p w:rsidR="00E45237" w:rsidRPr="00E45237" w:rsidRDefault="00E45237" w:rsidP="00E45237">
            <w:pPr>
              <w:jc w:val="center"/>
              <w:rPr>
                <w:rFonts w:asciiTheme="minorHAnsi" w:hAnsiTheme="minorHAnsi"/>
                <w:b/>
                <w:szCs w:val="22"/>
              </w:rPr>
            </w:pPr>
          </w:p>
        </w:tc>
        <w:tc>
          <w:tcPr>
            <w:tcW w:w="8330" w:type="dxa"/>
            <w:vAlign w:val="center"/>
          </w:tcPr>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1 serie de 10 bolas de concentración en el </w:t>
            </w:r>
            <w:proofErr w:type="spellStart"/>
            <w:r w:rsidRPr="00E45237">
              <w:rPr>
                <w:rFonts w:asciiTheme="minorHAnsi" w:hAnsiTheme="minorHAnsi"/>
                <w:szCs w:val="22"/>
              </w:rPr>
              <w:t>stance</w:t>
            </w:r>
            <w:proofErr w:type="spellEnd"/>
          </w:p>
        </w:tc>
        <w:tc>
          <w:tcPr>
            <w:tcW w:w="2557" w:type="dxa"/>
            <w:shd w:val="clear" w:color="auto" w:fill="D9D9D9" w:themeFill="background1" w:themeFillShade="D9"/>
            <w:vAlign w:val="center"/>
          </w:tcPr>
          <w:p w:rsidR="00E45237" w:rsidRPr="00E45237" w:rsidRDefault="00E45237" w:rsidP="00E45237">
            <w:pPr>
              <w:rPr>
                <w:rFonts w:asciiTheme="minorHAnsi" w:hAnsiTheme="minorHAnsi"/>
                <w:szCs w:val="22"/>
              </w:rPr>
            </w:pPr>
          </w:p>
        </w:tc>
      </w:tr>
      <w:tr w:rsidR="00E45237" w:rsidRPr="00FF6EB1" w:rsidTr="00E45237">
        <w:trPr>
          <w:trHeight w:val="271"/>
        </w:trPr>
        <w:tc>
          <w:tcPr>
            <w:tcW w:w="3333" w:type="dxa"/>
            <w:vMerge/>
            <w:shd w:val="clear" w:color="auto" w:fill="FFFFFF" w:themeFill="background1"/>
            <w:vAlign w:val="center"/>
          </w:tcPr>
          <w:p w:rsidR="00E45237" w:rsidRPr="00E45237" w:rsidRDefault="00E45237" w:rsidP="00E45237">
            <w:pPr>
              <w:jc w:val="center"/>
              <w:rPr>
                <w:rFonts w:asciiTheme="minorHAnsi" w:hAnsiTheme="minorHAnsi"/>
                <w:b/>
                <w:szCs w:val="22"/>
              </w:rPr>
            </w:pPr>
          </w:p>
        </w:tc>
        <w:tc>
          <w:tcPr>
            <w:tcW w:w="8330" w:type="dxa"/>
            <w:vAlign w:val="center"/>
          </w:tcPr>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1 serie de 5 bolas de estrechar la calle con el drive</w:t>
            </w:r>
          </w:p>
        </w:tc>
        <w:tc>
          <w:tcPr>
            <w:tcW w:w="2557" w:type="dxa"/>
            <w:shd w:val="clear" w:color="auto" w:fill="D9D9D9" w:themeFill="background1" w:themeFillShade="D9"/>
            <w:vAlign w:val="center"/>
          </w:tcPr>
          <w:p w:rsidR="00E45237" w:rsidRPr="00E45237" w:rsidRDefault="00E45237" w:rsidP="00E45237">
            <w:pPr>
              <w:rPr>
                <w:rFonts w:asciiTheme="minorHAnsi" w:hAnsiTheme="minorHAnsi"/>
                <w:szCs w:val="22"/>
              </w:rPr>
            </w:pPr>
          </w:p>
        </w:tc>
      </w:tr>
      <w:tr w:rsidR="00E45237" w:rsidRPr="00FF6EB1" w:rsidTr="00E45237">
        <w:trPr>
          <w:trHeight w:val="271"/>
        </w:trPr>
        <w:tc>
          <w:tcPr>
            <w:tcW w:w="3333" w:type="dxa"/>
            <w:vMerge w:val="restart"/>
            <w:shd w:val="clear" w:color="auto" w:fill="FFFFFF" w:themeFill="background1"/>
            <w:vAlign w:val="center"/>
          </w:tcPr>
          <w:p w:rsidR="00E45237" w:rsidRPr="00E45237" w:rsidRDefault="00E45237" w:rsidP="00E45237">
            <w:pPr>
              <w:jc w:val="center"/>
              <w:rPr>
                <w:rFonts w:asciiTheme="minorHAnsi" w:hAnsiTheme="minorHAnsi"/>
                <w:b/>
                <w:szCs w:val="22"/>
              </w:rPr>
            </w:pPr>
            <w:r w:rsidRPr="00E45237">
              <w:rPr>
                <w:rFonts w:asciiTheme="minorHAnsi" w:hAnsiTheme="minorHAnsi"/>
                <w:b/>
                <w:szCs w:val="22"/>
              </w:rPr>
              <w:t>Visualización y sensaciones</w:t>
            </w:r>
          </w:p>
        </w:tc>
        <w:tc>
          <w:tcPr>
            <w:tcW w:w="8330" w:type="dxa"/>
            <w:vAlign w:val="center"/>
          </w:tcPr>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Potenciar la capacidad de ver y sentir los golpes. Incluir en tu rutina pre-golpe visualizar el golpe que quieres dar y </w:t>
            </w:r>
            <w:proofErr w:type="spellStart"/>
            <w:r w:rsidRPr="00E45237">
              <w:rPr>
                <w:rFonts w:asciiTheme="minorHAnsi" w:hAnsiTheme="minorHAnsi"/>
                <w:szCs w:val="22"/>
              </w:rPr>
              <w:t>sentír</w:t>
            </w:r>
            <w:proofErr w:type="spellEnd"/>
            <w:r w:rsidRPr="00E45237">
              <w:rPr>
                <w:rFonts w:asciiTheme="minorHAnsi" w:hAnsiTheme="minorHAnsi"/>
                <w:szCs w:val="22"/>
              </w:rPr>
              <w:t xml:space="preserve"> el swing que hace realidad el golpe que estás visualizando. </w:t>
            </w:r>
          </w:p>
        </w:tc>
        <w:tc>
          <w:tcPr>
            <w:tcW w:w="2557" w:type="dxa"/>
            <w:shd w:val="clear" w:color="auto" w:fill="D9D9D9" w:themeFill="background1" w:themeFillShade="D9"/>
            <w:vAlign w:val="center"/>
          </w:tcPr>
          <w:p w:rsidR="00E45237" w:rsidRPr="00E45237" w:rsidRDefault="00E45237" w:rsidP="00E45237">
            <w:pPr>
              <w:rPr>
                <w:rFonts w:asciiTheme="minorHAnsi" w:hAnsiTheme="minorHAnsi"/>
                <w:szCs w:val="22"/>
              </w:rPr>
            </w:pPr>
          </w:p>
        </w:tc>
      </w:tr>
      <w:tr w:rsidR="00E45237" w:rsidRPr="00FF6EB1" w:rsidTr="00E45237">
        <w:trPr>
          <w:trHeight w:val="271"/>
        </w:trPr>
        <w:tc>
          <w:tcPr>
            <w:tcW w:w="3333" w:type="dxa"/>
            <w:vMerge/>
            <w:shd w:val="clear" w:color="auto" w:fill="FFFFFF" w:themeFill="background1"/>
            <w:vAlign w:val="center"/>
          </w:tcPr>
          <w:p w:rsidR="00E45237" w:rsidRPr="00E45237" w:rsidRDefault="00E45237" w:rsidP="00E45237">
            <w:pPr>
              <w:jc w:val="center"/>
              <w:rPr>
                <w:rFonts w:asciiTheme="minorHAnsi" w:hAnsiTheme="minorHAnsi"/>
                <w:b/>
                <w:szCs w:val="22"/>
              </w:rPr>
            </w:pPr>
          </w:p>
        </w:tc>
        <w:tc>
          <w:tcPr>
            <w:tcW w:w="8330" w:type="dxa"/>
            <w:vAlign w:val="center"/>
          </w:tcPr>
          <w:p w:rsidR="00E45237" w:rsidRPr="00E45237" w:rsidRDefault="00E45237" w:rsidP="00E45237">
            <w:pPr>
              <w:rPr>
                <w:rFonts w:asciiTheme="minorHAnsi" w:hAnsiTheme="minorHAnsi"/>
                <w:szCs w:val="22"/>
              </w:rPr>
            </w:pPr>
            <w:r w:rsidRPr="00E45237">
              <w:rPr>
                <w:rFonts w:asciiTheme="minorHAnsi" w:hAnsiTheme="minorHAnsi"/>
                <w:szCs w:val="22"/>
              </w:rPr>
              <w:sym w:font="Wingdings" w:char="F077"/>
            </w:r>
            <w:r w:rsidRPr="00E45237">
              <w:rPr>
                <w:rFonts w:asciiTheme="minorHAnsi" w:hAnsiTheme="minorHAnsi"/>
                <w:szCs w:val="22"/>
              </w:rPr>
              <w:t xml:space="preserve"> Bolas de rutina pre-golpe haciendo hincapié en las visualización y sensaciones</w:t>
            </w:r>
          </w:p>
        </w:tc>
        <w:tc>
          <w:tcPr>
            <w:tcW w:w="2557" w:type="dxa"/>
            <w:shd w:val="clear" w:color="auto" w:fill="D9D9D9" w:themeFill="background1" w:themeFillShade="D9"/>
            <w:vAlign w:val="center"/>
          </w:tcPr>
          <w:p w:rsidR="00E45237" w:rsidRPr="00E45237" w:rsidRDefault="00E45237" w:rsidP="00E45237">
            <w:pPr>
              <w:rPr>
                <w:rFonts w:asciiTheme="minorHAnsi" w:hAnsiTheme="minorHAnsi"/>
                <w:szCs w:val="22"/>
              </w:rPr>
            </w:pPr>
          </w:p>
        </w:tc>
      </w:tr>
    </w:tbl>
    <w:p w:rsidR="00E45237" w:rsidRPr="00E45237" w:rsidRDefault="00E45237">
      <w:pPr>
        <w:rPr>
          <w:rFonts w:ascii="Calibri" w:hAnsi="Calibri"/>
          <w:color w:val="002060"/>
        </w:rPr>
      </w:pPr>
    </w:p>
    <w:sectPr w:rsidR="00E45237" w:rsidRPr="00E45237" w:rsidSect="007F0EC4">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3F8" w:rsidRDefault="003B73F8">
      <w:r>
        <w:separator/>
      </w:r>
    </w:p>
  </w:endnote>
  <w:endnote w:type="continuationSeparator" w:id="0">
    <w:p w:rsidR="003B73F8" w:rsidRDefault="003B73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684727">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684727">
          <w:pPr>
            <w:pStyle w:val="Piedepgina"/>
            <w:jc w:val="right"/>
            <w:rPr>
              <w:b/>
              <w:color w:val="4F81BD"/>
              <w:sz w:val="32"/>
              <w:szCs w:val="32"/>
            </w:rPr>
          </w:pPr>
          <w:r w:rsidRPr="00684727">
            <w:fldChar w:fldCharType="begin"/>
          </w:r>
          <w:r w:rsidR="00415A8E">
            <w:instrText xml:space="preserve"> PAGE   \* MERGEFORMAT </w:instrText>
          </w:r>
          <w:r w:rsidRPr="00684727">
            <w:fldChar w:fldCharType="separate"/>
          </w:r>
          <w:r w:rsidR="00E45237" w:rsidRPr="00E45237">
            <w:rPr>
              <w:b/>
              <w:noProof/>
              <w:color w:val="4F81BD"/>
              <w:sz w:val="32"/>
              <w:szCs w:val="32"/>
            </w:rPr>
            <w:t>5</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3F8" w:rsidRDefault="003B73F8">
      <w:r>
        <w:separator/>
      </w:r>
    </w:p>
  </w:footnote>
  <w:footnote w:type="continuationSeparator" w:id="0">
    <w:p w:rsidR="003B73F8" w:rsidRDefault="003B7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1"/>
  </w:num>
  <w:num w:numId="3">
    <w:abstractNumId w:val="21"/>
  </w:num>
  <w:num w:numId="4">
    <w:abstractNumId w:val="2"/>
  </w:num>
  <w:num w:numId="5">
    <w:abstractNumId w:val="4"/>
  </w:num>
  <w:num w:numId="6">
    <w:abstractNumId w:val="16"/>
  </w:num>
  <w:num w:numId="7">
    <w:abstractNumId w:val="1"/>
  </w:num>
  <w:num w:numId="8">
    <w:abstractNumId w:val="13"/>
  </w:num>
  <w:num w:numId="9">
    <w:abstractNumId w:val="17"/>
  </w:num>
  <w:num w:numId="10">
    <w:abstractNumId w:val="22"/>
  </w:num>
  <w:num w:numId="11">
    <w:abstractNumId w:val="8"/>
  </w:num>
  <w:num w:numId="12">
    <w:abstractNumId w:val="3"/>
  </w:num>
  <w:num w:numId="13">
    <w:abstractNumId w:val="18"/>
  </w:num>
  <w:num w:numId="14">
    <w:abstractNumId w:val="10"/>
  </w:num>
  <w:num w:numId="15">
    <w:abstractNumId w:val="5"/>
  </w:num>
  <w:num w:numId="16">
    <w:abstractNumId w:val="0"/>
  </w:num>
  <w:num w:numId="17">
    <w:abstractNumId w:val="23"/>
  </w:num>
  <w:num w:numId="18">
    <w:abstractNumId w:val="15"/>
  </w:num>
  <w:num w:numId="19">
    <w:abstractNumId w:val="14"/>
  </w:num>
  <w:num w:numId="20">
    <w:abstractNumId w:val="9"/>
  </w:num>
  <w:num w:numId="21">
    <w:abstractNumId w:val="6"/>
  </w:num>
  <w:num w:numId="22">
    <w:abstractNumId w:val="20"/>
  </w:num>
  <w:num w:numId="23">
    <w:abstractNumId w:val="12"/>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194"/>
  </w:hdrShapeDefaults>
  <w:footnotePr>
    <w:footnote w:id="-1"/>
    <w:footnote w:id="0"/>
  </w:footnotePr>
  <w:endnotePr>
    <w:endnote w:id="-1"/>
    <w:endnote w:id="0"/>
  </w:endnotePr>
  <w:compat/>
  <w:rsids>
    <w:rsidRoot w:val="00AC4AFB"/>
    <w:rsid w:val="00001FA2"/>
    <w:rsid w:val="00005D2A"/>
    <w:rsid w:val="00013923"/>
    <w:rsid w:val="00021DFF"/>
    <w:rsid w:val="00030F43"/>
    <w:rsid w:val="000433FF"/>
    <w:rsid w:val="0004733D"/>
    <w:rsid w:val="000727E0"/>
    <w:rsid w:val="000816A7"/>
    <w:rsid w:val="0008226C"/>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B73F8"/>
    <w:rsid w:val="003C0A6F"/>
    <w:rsid w:val="003C67EE"/>
    <w:rsid w:val="003D0604"/>
    <w:rsid w:val="003D0DE2"/>
    <w:rsid w:val="003F1F35"/>
    <w:rsid w:val="003F4DD0"/>
    <w:rsid w:val="004144F7"/>
    <w:rsid w:val="00415A8E"/>
    <w:rsid w:val="00432768"/>
    <w:rsid w:val="00433113"/>
    <w:rsid w:val="00433A9C"/>
    <w:rsid w:val="00443C62"/>
    <w:rsid w:val="0044682B"/>
    <w:rsid w:val="00451EA5"/>
    <w:rsid w:val="0046135E"/>
    <w:rsid w:val="00464A23"/>
    <w:rsid w:val="00480849"/>
    <w:rsid w:val="0048622F"/>
    <w:rsid w:val="00490E6A"/>
    <w:rsid w:val="00492793"/>
    <w:rsid w:val="004A1928"/>
    <w:rsid w:val="004A77DB"/>
    <w:rsid w:val="004B1F87"/>
    <w:rsid w:val="004C6E12"/>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727"/>
    <w:rsid w:val="00684E79"/>
    <w:rsid w:val="00693ABA"/>
    <w:rsid w:val="00696222"/>
    <w:rsid w:val="006B1C74"/>
    <w:rsid w:val="006F0273"/>
    <w:rsid w:val="007211D2"/>
    <w:rsid w:val="0072492E"/>
    <w:rsid w:val="007537DF"/>
    <w:rsid w:val="00755AE6"/>
    <w:rsid w:val="00772285"/>
    <w:rsid w:val="00790F59"/>
    <w:rsid w:val="007B0BB7"/>
    <w:rsid w:val="007B1F1F"/>
    <w:rsid w:val="007C56FD"/>
    <w:rsid w:val="007C5A80"/>
    <w:rsid w:val="007C622B"/>
    <w:rsid w:val="007E123C"/>
    <w:rsid w:val="007F0EC4"/>
    <w:rsid w:val="0080128F"/>
    <w:rsid w:val="00823446"/>
    <w:rsid w:val="008260C1"/>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148F1"/>
    <w:rsid w:val="009233C5"/>
    <w:rsid w:val="00927B0C"/>
    <w:rsid w:val="0097156C"/>
    <w:rsid w:val="009738AB"/>
    <w:rsid w:val="00981553"/>
    <w:rsid w:val="00981FB3"/>
    <w:rsid w:val="009B10E8"/>
    <w:rsid w:val="009C1477"/>
    <w:rsid w:val="009D0E1D"/>
    <w:rsid w:val="009D1785"/>
    <w:rsid w:val="009E1AA7"/>
    <w:rsid w:val="009E714C"/>
    <w:rsid w:val="009F46D9"/>
    <w:rsid w:val="009F48E0"/>
    <w:rsid w:val="00A14BC7"/>
    <w:rsid w:val="00A4101F"/>
    <w:rsid w:val="00A62EFC"/>
    <w:rsid w:val="00A63BD3"/>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5043"/>
    <w:rsid w:val="00BB65E9"/>
    <w:rsid w:val="00BC1F27"/>
    <w:rsid w:val="00BC2954"/>
    <w:rsid w:val="00BD30B0"/>
    <w:rsid w:val="00BE3175"/>
    <w:rsid w:val="00BF0F5E"/>
    <w:rsid w:val="00C01D1F"/>
    <w:rsid w:val="00C06F7E"/>
    <w:rsid w:val="00C13DC5"/>
    <w:rsid w:val="00C23537"/>
    <w:rsid w:val="00C32AFA"/>
    <w:rsid w:val="00C33BDB"/>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45237"/>
    <w:rsid w:val="00E45415"/>
    <w:rsid w:val="00E81919"/>
    <w:rsid w:val="00E9519B"/>
    <w:rsid w:val="00E9773C"/>
    <w:rsid w:val="00EA3E0D"/>
    <w:rsid w:val="00EA4EE5"/>
    <w:rsid w:val="00EA7B49"/>
    <w:rsid w:val="00EB43D7"/>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37B1"/>
    <w:rsid w:val="00FE47AB"/>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73F7ADE-CA7B-4010-869E-80F3B84A1DAC}"/>
</file>

<file path=customXml/itemProps2.xml><?xml version="1.0" encoding="utf-8"?>
<ds:datastoreItem xmlns:ds="http://schemas.openxmlformats.org/officeDocument/2006/customXml" ds:itemID="{56119B6B-3C3B-49E5-BDCD-A82CC4E89351}"/>
</file>

<file path=customXml/itemProps3.xml><?xml version="1.0" encoding="utf-8"?>
<ds:datastoreItem xmlns:ds="http://schemas.openxmlformats.org/officeDocument/2006/customXml" ds:itemID="{123B6BBC-4C85-499E-9133-4F106BDC3DB5}"/>
</file>

<file path=docProps/app.xml><?xml version="1.0" encoding="utf-8"?>
<Properties xmlns="http://schemas.openxmlformats.org/officeDocument/2006/extended-properties" xmlns:vt="http://schemas.openxmlformats.org/officeDocument/2006/docPropsVTypes">
  <Template>Normal</Template>
  <TotalTime>5</TotalTime>
  <Pages>5</Pages>
  <Words>1264</Words>
  <Characters>6956</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3</cp:revision>
  <cp:lastPrinted>2012-06-07T13:52:00Z</cp:lastPrinted>
  <dcterms:created xsi:type="dcterms:W3CDTF">2013-03-12T22:26:00Z</dcterms:created>
  <dcterms:modified xsi:type="dcterms:W3CDTF">2013-03-13T23:22:00Z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