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4D00B4">
            <w:pPr>
              <w:rPr>
                <w:rFonts w:ascii="Calibri" w:hAnsi="Calibri"/>
                <w:bCs/>
                <w:color w:val="002060"/>
                <w:lang w:val="es-ES_tradnl"/>
              </w:rPr>
            </w:pPr>
            <w:r>
              <w:rPr>
                <w:rFonts w:ascii="Calibri" w:hAnsi="Calibri"/>
                <w:bCs/>
                <w:color w:val="002060"/>
                <w:lang w:val="es-ES_tradnl"/>
              </w:rPr>
              <w:t>9 y 10</w:t>
            </w:r>
            <w:r w:rsidR="001869D3">
              <w:rPr>
                <w:rFonts w:ascii="Calibri" w:hAnsi="Calibri"/>
                <w:bCs/>
                <w:color w:val="002060"/>
                <w:lang w:val="es-ES_tradnl"/>
              </w:rPr>
              <w:t xml:space="preserve">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4D00B4">
            <w:pPr>
              <w:rPr>
                <w:rFonts w:ascii="Calibri" w:hAnsi="Calibri"/>
                <w:bCs/>
                <w:color w:val="002060"/>
                <w:lang w:val="es-ES_tradnl"/>
              </w:rPr>
            </w:pPr>
            <w:r>
              <w:rPr>
                <w:rFonts w:ascii="Calibri" w:hAnsi="Calibri"/>
                <w:bCs/>
                <w:color w:val="002060"/>
                <w:lang w:val="es-ES_tradnl"/>
              </w:rPr>
              <w:t>18</w:t>
            </w:r>
            <w:r w:rsidR="001869D3">
              <w:rPr>
                <w:rFonts w:ascii="Calibri" w:hAnsi="Calibri"/>
                <w:bCs/>
                <w:color w:val="002060"/>
                <w:lang w:val="es-ES_tradnl"/>
              </w:rPr>
              <w:t xml:space="preserve">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A2F15" w:rsidRDefault="00DA2F15" w:rsidP="00DA2F15">
            <w:pPr>
              <w:spacing w:line="290" w:lineRule="auto"/>
              <w:rPr>
                <w:rFonts w:eastAsia="±¸"/>
                <w:sz w:val="24"/>
              </w:rPr>
            </w:pPr>
            <w:r>
              <w:rPr>
                <w:rFonts w:eastAsia="±¸"/>
                <w:sz w:val="24"/>
              </w:rPr>
              <w:t>ANGEL HIDALGO</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196471" w:rsidRPr="000939C7" w:rsidRDefault="00196471" w:rsidP="00196471">
      <w:pPr>
        <w:jc w:val="both"/>
      </w:pPr>
    </w:p>
    <w:p w:rsidR="001869D3" w:rsidRDefault="001869D3" w:rsidP="00E9519B">
      <w:pPr>
        <w:rPr>
          <w:rFonts w:ascii="Calibri" w:hAnsi="Calibri"/>
          <w:color w:val="002060"/>
          <w:lang w:val="es-ES_tradnl"/>
        </w:rPr>
      </w:pPr>
      <w:r>
        <w:rPr>
          <w:rFonts w:ascii="Calibri" w:hAnsi="Calibri"/>
          <w:color w:val="002060"/>
          <w:lang w:val="es-ES_tradnl"/>
        </w:rPr>
        <w:t>Durante la concentración se han realizado test de juego corto  para ver el nivel que tiene cada jugadora.</w:t>
      </w:r>
    </w:p>
    <w:p w:rsidR="001869D3" w:rsidRDefault="001869D3" w:rsidP="00E9519B">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1869D3" w:rsidRDefault="001869D3" w:rsidP="00E9519B">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E55202" w:rsidRDefault="00E55202" w:rsidP="00E9519B">
      <w:pPr>
        <w:rPr>
          <w:rFonts w:ascii="Calibri" w:hAnsi="Calibri"/>
          <w:color w:val="002060"/>
          <w:lang w:val="es-ES_tradnl"/>
        </w:rPr>
      </w:pPr>
      <w:r>
        <w:rPr>
          <w:rFonts w:ascii="Calibri" w:hAnsi="Calibri"/>
          <w:color w:val="002060"/>
          <w:lang w:val="es-ES_tradnl"/>
        </w:rPr>
        <w:t>Muy importante trabajar:</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Una postura estable de parte baja y la rotación de la parte alta del cuerpo. Ejercicio </w:t>
      </w:r>
      <w:proofErr w:type="spellStart"/>
      <w:r w:rsidRPr="00E55202">
        <w:rPr>
          <w:rFonts w:ascii="Calibri" w:hAnsi="Calibri"/>
          <w:color w:val="002060"/>
          <w:lang w:val="es-ES_tradnl"/>
        </w:rPr>
        <w:t>draw</w:t>
      </w:r>
      <w:proofErr w:type="spellEnd"/>
      <w:r w:rsidRPr="00E55202">
        <w:rPr>
          <w:rFonts w:ascii="Calibri" w:hAnsi="Calibri"/>
          <w:color w:val="002060"/>
          <w:lang w:val="es-ES_tradnl"/>
        </w:rPr>
        <w:t xml:space="preserve"> de</w:t>
      </w:r>
      <w:r>
        <w:rPr>
          <w:rFonts w:ascii="Calibri" w:hAnsi="Calibri"/>
          <w:color w:val="002060"/>
          <w:lang w:val="es-ES_tradnl"/>
        </w:rPr>
        <w:t xml:space="preserve"> cuerpo, con cara del palo neutra.</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Quiebro de manos vertical buscando un </w:t>
      </w:r>
      <w:r w:rsidRPr="00E55202">
        <w:rPr>
          <w:rFonts w:ascii="Calibri" w:hAnsi="Calibri"/>
          <w:color w:val="002060"/>
          <w:sz w:val="40"/>
          <w:szCs w:val="40"/>
          <w:lang w:val="es-ES_tradnl"/>
        </w:rPr>
        <w:t>V</w:t>
      </w:r>
      <w:r w:rsidRPr="00E55202">
        <w:rPr>
          <w:rFonts w:ascii="Calibri" w:hAnsi="Calibri"/>
          <w:color w:val="002060"/>
          <w:lang w:val="es-ES_tradnl"/>
        </w:rPr>
        <w:t xml:space="preserve"> lo más estrecha posible.</w:t>
      </w:r>
      <w:r>
        <w:rPr>
          <w:rFonts w:ascii="Calibri" w:hAnsi="Calibri"/>
          <w:color w:val="002060"/>
          <w:lang w:val="es-ES_tradnl"/>
        </w:rPr>
        <w:t xml:space="preserve"> Ejercicio de golpe flotado o globo.</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w:t>
      </w:r>
      <w:r w:rsidR="00EA0CE7">
        <w:rPr>
          <w:rFonts w:ascii="Calibri" w:hAnsi="Calibri"/>
          <w:color w:val="002060"/>
          <w:lang w:val="es-ES_tradnl"/>
        </w:rPr>
        <w:t xml:space="preserve">(quiebro y </w:t>
      </w:r>
      <w:proofErr w:type="spellStart"/>
      <w:r w:rsidR="00EA0CE7">
        <w:rPr>
          <w:rFonts w:ascii="Calibri" w:hAnsi="Calibri"/>
          <w:color w:val="002060"/>
          <w:lang w:val="es-ES_tradnl"/>
        </w:rPr>
        <w:t>desquiebro</w:t>
      </w:r>
      <w:proofErr w:type="spellEnd"/>
      <w:r w:rsidR="00EA0CE7">
        <w:rPr>
          <w:rFonts w:ascii="Calibri" w:hAnsi="Calibri"/>
          <w:color w:val="002060"/>
          <w:lang w:val="es-ES_tradnl"/>
        </w:rPr>
        <w:t xml:space="preserve"> en </w:t>
      </w:r>
      <w:r w:rsidR="00EA0CE7" w:rsidRPr="00EA0CE7">
        <w:rPr>
          <w:rFonts w:ascii="Calibri" w:hAnsi="Calibri"/>
          <w:color w:val="002060"/>
          <w:sz w:val="32"/>
          <w:szCs w:val="32"/>
          <w:lang w:val="es-ES_tradnl"/>
        </w:rPr>
        <w:t>V</w:t>
      </w:r>
      <w:r w:rsidR="00EA0CE7">
        <w:rPr>
          <w:rFonts w:ascii="Calibri" w:hAnsi="Calibri"/>
          <w:color w:val="002060"/>
          <w:lang w:val="es-ES_tradnl"/>
        </w:rPr>
        <w:t xml:space="preserve">) </w:t>
      </w:r>
      <w:r>
        <w:rPr>
          <w:rFonts w:ascii="Calibri" w:hAnsi="Calibri"/>
          <w:color w:val="002060"/>
          <w:lang w:val="es-ES_tradnl"/>
        </w:rPr>
        <w:t xml:space="preserve">y no contra el </w:t>
      </w:r>
      <w:proofErr w:type="gramStart"/>
      <w:r>
        <w:rPr>
          <w:rFonts w:ascii="Calibri" w:hAnsi="Calibri"/>
          <w:color w:val="002060"/>
          <w:lang w:val="es-ES_tradnl"/>
        </w:rPr>
        <w:t>suelo(</w:t>
      </w:r>
      <w:proofErr w:type="gramEnd"/>
      <w:r>
        <w:rPr>
          <w:rFonts w:ascii="Calibri" w:hAnsi="Calibri"/>
          <w:color w:val="002060"/>
          <w:lang w:val="es-ES_tradnl"/>
        </w:rPr>
        <w:t>golpe explosión)</w:t>
      </w:r>
      <w:r w:rsidR="00EA0CE7">
        <w:rPr>
          <w:rFonts w:ascii="Calibri" w:hAnsi="Calibri"/>
          <w:color w:val="002060"/>
          <w:lang w:val="es-ES_tradnl"/>
        </w:rPr>
        <w:t xml:space="preserve">. Y el </w:t>
      </w:r>
      <w:proofErr w:type="spellStart"/>
      <w:r w:rsidR="00EA0CE7">
        <w:rPr>
          <w:rFonts w:ascii="Calibri" w:hAnsi="Calibri"/>
          <w:color w:val="002060"/>
          <w:lang w:val="es-ES_tradnl"/>
        </w:rPr>
        <w:t>desgire</w:t>
      </w:r>
      <w:proofErr w:type="spellEnd"/>
      <w:r w:rsidR="00EA0CE7">
        <w:rPr>
          <w:rFonts w:ascii="Calibri" w:hAnsi="Calibri"/>
          <w:color w:val="002060"/>
          <w:lang w:val="es-ES_tradnl"/>
        </w:rPr>
        <w:t xml:space="preserve"> hacia la izquierda con la parte alta del cuerpo.</w:t>
      </w:r>
    </w:p>
    <w:p w:rsidR="00EA0CE7" w:rsidRDefault="00EA0CE7"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Aprender a debilitar la cara en vez de abrirla, consiguiéndolo con la posición de bola más al pie izquierdo.</w:t>
      </w:r>
    </w:p>
    <w:p w:rsidR="00333702" w:rsidRPr="00A74DC8" w:rsidRDefault="00333702">
      <w:pPr>
        <w:rPr>
          <w:rFonts w:ascii="Calibri" w:hAnsi="Calibri"/>
          <w:color w:val="002060"/>
        </w:rPr>
      </w:pPr>
    </w:p>
    <w:p w:rsidR="00DA2F15" w:rsidRDefault="00DA2F15" w:rsidP="00DA2F15">
      <w:pPr>
        <w:spacing w:line="290" w:lineRule="auto"/>
        <w:rPr>
          <w:rFonts w:eastAsia="±¸"/>
          <w:sz w:val="24"/>
        </w:rPr>
      </w:pPr>
      <w:r>
        <w:rPr>
          <w:rFonts w:eastAsia="±¸"/>
          <w:b/>
          <w:sz w:val="24"/>
        </w:rPr>
        <w:t>Golpe largo</w:t>
      </w:r>
    </w:p>
    <w:p w:rsidR="00DA2F15" w:rsidRDefault="00DA2F15" w:rsidP="00DA2F15">
      <w:pPr>
        <w:spacing w:line="290" w:lineRule="auto"/>
        <w:rPr>
          <w:rFonts w:eastAsia="±¸"/>
          <w:sz w:val="24"/>
        </w:rPr>
      </w:pPr>
      <w:r>
        <w:rPr>
          <w:rFonts w:eastAsia="±¸"/>
          <w:sz w:val="24"/>
        </w:rPr>
        <w:t>Parte estática: bien</w:t>
      </w:r>
    </w:p>
    <w:p w:rsidR="00DA2F15" w:rsidRDefault="00DA2F15" w:rsidP="00DA2F15">
      <w:pPr>
        <w:spacing w:line="290" w:lineRule="auto"/>
        <w:rPr>
          <w:rFonts w:eastAsia="±¸"/>
          <w:sz w:val="24"/>
        </w:rPr>
      </w:pPr>
      <w:r>
        <w:rPr>
          <w:rFonts w:eastAsia="±¸"/>
          <w:sz w:val="24"/>
        </w:rPr>
        <w:t xml:space="preserve">Parte dinámica: mantener la espalda por detrás de la bola  y sin perder los </w:t>
      </w:r>
      <w:proofErr w:type="spellStart"/>
      <w:r>
        <w:rPr>
          <w:rFonts w:eastAsia="±¸"/>
          <w:sz w:val="24"/>
        </w:rPr>
        <w:t>angulos</w:t>
      </w:r>
      <w:proofErr w:type="spellEnd"/>
      <w:r>
        <w:rPr>
          <w:rFonts w:eastAsia="±¸"/>
          <w:sz w:val="24"/>
        </w:rPr>
        <w:t xml:space="preserve"> hacia abajo. Mejorar giros</w:t>
      </w:r>
    </w:p>
    <w:p w:rsidR="00DA2F15" w:rsidRDefault="00DA2F15" w:rsidP="00DA2F15">
      <w:pPr>
        <w:spacing w:line="290" w:lineRule="auto"/>
        <w:rPr>
          <w:rFonts w:eastAsia="±¸"/>
          <w:sz w:val="24"/>
        </w:rPr>
      </w:pPr>
      <w:r>
        <w:rPr>
          <w:rFonts w:eastAsia="±¸"/>
          <w:sz w:val="24"/>
        </w:rPr>
        <w:t xml:space="preserve">Ejercicios: empezando con el palo suspendido, pegar a la bola manteniendo la vista por la parte </w:t>
      </w:r>
      <w:proofErr w:type="spellStart"/>
      <w:r>
        <w:rPr>
          <w:rFonts w:eastAsia="±¸"/>
          <w:sz w:val="24"/>
        </w:rPr>
        <w:t>trasare</w:t>
      </w:r>
      <w:proofErr w:type="spellEnd"/>
      <w:r>
        <w:rPr>
          <w:rFonts w:eastAsia="±¸"/>
          <w:sz w:val="24"/>
        </w:rPr>
        <w:t xml:space="preserve"> de la bola</w:t>
      </w:r>
    </w:p>
    <w:p w:rsidR="00DA2F15" w:rsidRDefault="00DA2F15" w:rsidP="00DA2F15">
      <w:pPr>
        <w:spacing w:line="290" w:lineRule="auto"/>
        <w:rPr>
          <w:rFonts w:eastAsia="±¸"/>
          <w:b/>
          <w:sz w:val="24"/>
        </w:rPr>
      </w:pPr>
      <w:r>
        <w:rPr>
          <w:rFonts w:eastAsia="±¸"/>
          <w:b/>
          <w:sz w:val="24"/>
        </w:rPr>
        <w:t>Putt:</w:t>
      </w:r>
    </w:p>
    <w:p w:rsidR="00DA2F15" w:rsidRDefault="00DA2F15" w:rsidP="00DA2F15">
      <w:pPr>
        <w:spacing w:line="290" w:lineRule="auto"/>
        <w:rPr>
          <w:rFonts w:eastAsia="±¸"/>
          <w:sz w:val="24"/>
        </w:rPr>
      </w:pPr>
      <w:r>
        <w:rPr>
          <w:rFonts w:eastAsia="±¸"/>
          <w:sz w:val="24"/>
        </w:rPr>
        <w:t xml:space="preserve">Apoyar la base, </w:t>
      </w:r>
      <w:proofErr w:type="spellStart"/>
      <w:r>
        <w:rPr>
          <w:rFonts w:eastAsia="±¸"/>
          <w:sz w:val="24"/>
        </w:rPr>
        <w:t>grip</w:t>
      </w:r>
      <w:proofErr w:type="spellEnd"/>
      <w:r>
        <w:rPr>
          <w:rFonts w:eastAsia="±¸"/>
          <w:sz w:val="24"/>
        </w:rPr>
        <w:t xml:space="preserve"> reverse </w:t>
      </w:r>
      <w:proofErr w:type="spellStart"/>
      <w:r>
        <w:rPr>
          <w:rFonts w:eastAsia="±¸"/>
          <w:sz w:val="24"/>
        </w:rPr>
        <w:t>overlap</w:t>
      </w:r>
      <w:proofErr w:type="spellEnd"/>
      <w:r>
        <w:rPr>
          <w:rFonts w:eastAsia="±¸"/>
          <w:sz w:val="24"/>
        </w:rPr>
        <w:t xml:space="preserve"> y de palmas, alinear hombros no izquierda</w:t>
      </w:r>
    </w:p>
    <w:p w:rsidR="00DA2F15" w:rsidRPr="00DA2F15" w:rsidRDefault="00DA2F15" w:rsidP="00DA2F15">
      <w:pPr>
        <w:spacing w:line="290" w:lineRule="auto"/>
        <w:rPr>
          <w:rFonts w:eastAsia="±¸"/>
          <w:b/>
          <w:sz w:val="24"/>
        </w:rPr>
      </w:pPr>
      <w:r w:rsidRPr="00DA2F15">
        <w:rPr>
          <w:rFonts w:eastAsia="±¸"/>
          <w:b/>
          <w:sz w:val="24"/>
        </w:rPr>
        <w:t>Campo:</w:t>
      </w:r>
    </w:p>
    <w:p w:rsidR="00DA2F15" w:rsidRDefault="00DA2F15" w:rsidP="00DA2F15">
      <w:pPr>
        <w:spacing w:line="290" w:lineRule="auto"/>
        <w:rPr>
          <w:rFonts w:eastAsia="±¸"/>
          <w:sz w:val="24"/>
        </w:rPr>
      </w:pPr>
      <w:r>
        <w:rPr>
          <w:rFonts w:ascii="Arial" w:hAnsi="Arial" w:cs="Arial"/>
        </w:rPr>
        <w:t>Únicamente juega debilitando y abriendo la cara del palo le cuesta tamaño y velocidad</w:t>
      </w:r>
      <w:r>
        <w:rPr>
          <w:rFonts w:ascii="Arial" w:hAnsi="Arial" w:cs="Arial"/>
        </w:rPr>
        <w:br/>
        <w:t xml:space="preserve">Acude a abertura </w:t>
      </w:r>
      <w:proofErr w:type="spellStart"/>
      <w:r>
        <w:rPr>
          <w:rFonts w:ascii="Arial" w:hAnsi="Arial" w:cs="Arial"/>
        </w:rPr>
        <w:t>palo+intensidad</w:t>
      </w:r>
      <w:proofErr w:type="spellEnd"/>
      <w:r>
        <w:rPr>
          <w:rFonts w:ascii="Arial" w:hAnsi="Arial" w:cs="Arial"/>
        </w:rPr>
        <w:t xml:space="preserve"> de swing</w:t>
      </w:r>
      <w:r>
        <w:rPr>
          <w:rFonts w:ascii="Arial" w:hAnsi="Arial" w:cs="Arial"/>
        </w:rPr>
        <w:br/>
      </w:r>
    </w:p>
    <w:p w:rsidR="007875A5" w:rsidRDefault="007875A5" w:rsidP="00DA2F15">
      <w:pPr>
        <w:spacing w:line="290" w:lineRule="auto"/>
        <w:rPr>
          <w:rFonts w:eastAsia="±¸"/>
          <w:sz w:val="24"/>
        </w:rPr>
      </w:pPr>
    </w:p>
    <w:p w:rsidR="007875A5" w:rsidRDefault="007875A5" w:rsidP="00DA2F15">
      <w:pPr>
        <w:spacing w:line="290" w:lineRule="auto"/>
        <w:rPr>
          <w:rFonts w:eastAsia="±¸"/>
          <w:sz w:val="24"/>
        </w:rPr>
      </w:pPr>
    </w:p>
    <w:p w:rsidR="007875A5" w:rsidRDefault="007875A5" w:rsidP="00DA2F15">
      <w:pPr>
        <w:spacing w:line="290" w:lineRule="auto"/>
        <w:rPr>
          <w:rFonts w:eastAsia="±¸"/>
          <w:sz w:val="24"/>
        </w:rPr>
      </w:pPr>
    </w:p>
    <w:p w:rsidR="007875A5" w:rsidRDefault="00333702">
      <w:pPr>
        <w:rPr>
          <w:rFonts w:ascii="Calibri" w:hAnsi="Calibri"/>
          <w:color w:val="002060"/>
          <w:lang w:val="es-ES_tradnl"/>
        </w:rPr>
      </w:pPr>
      <w:r>
        <w:rPr>
          <w:rFonts w:ascii="Calibri" w:hAnsi="Calibri"/>
          <w:color w:val="002060"/>
          <w:lang w:val="es-ES_tradnl"/>
        </w:rPr>
        <w:lastRenderedPageBreak/>
        <w:t>FISICO:</w:t>
      </w:r>
    </w:p>
    <w:p w:rsidR="007875A5" w:rsidRDefault="007875A5">
      <w:pPr>
        <w:rPr>
          <w:rFonts w:ascii="Calibri" w:hAnsi="Calibri"/>
          <w:color w:val="002060"/>
          <w:lang w:val="es-ES_tradnl"/>
        </w:rPr>
      </w:pPr>
    </w:p>
    <w:p w:rsidR="007875A5" w:rsidRPr="00B263C9" w:rsidRDefault="007875A5" w:rsidP="007875A5">
      <w:pPr>
        <w:jc w:val="both"/>
      </w:pPr>
      <w:r>
        <w:t>Durante la concentración, que se ha basado en el juego corto, se han realizado diferentes test físicos  de movilidad y estabilidad.  Además han aprendido ejercicios para mejorar la disociación (Diferenciar la rotación de hombros de la rotación de pelvis),  la estabilidad y para mejorar  la coordinación óculo-manual. Todos estos ejercicios están directamente relacionados con las necesidades físicas para mejorar el juego corto.</w:t>
      </w:r>
    </w:p>
    <w:p w:rsidR="007875A5" w:rsidRDefault="007875A5" w:rsidP="007875A5">
      <w:pPr>
        <w:jc w:val="both"/>
      </w:pPr>
      <w:r>
        <w:t xml:space="preserve">Los resultados de los test son satisfactorios, ya que ha mejorado la colocación de la espalda (neutra)en el </w:t>
      </w:r>
      <w:proofErr w:type="spellStart"/>
      <w:r>
        <w:t>stance</w:t>
      </w:r>
      <w:proofErr w:type="spellEnd"/>
      <w:r>
        <w:t xml:space="preserve">, la disociación de la rotación de tronco y ha mejorado la flexibilidad de la espalda pero lo debe seguir entrenando, además ha conseguido mejorar la movilidad consiguiendo mejor rotación interna de ambas piernas. También en los test de fuerza, hemos comprobado que ha conseguido mejoras. </w:t>
      </w:r>
    </w:p>
    <w:p w:rsidR="007875A5" w:rsidRDefault="007875A5" w:rsidP="007875A5">
      <w:pPr>
        <w:jc w:val="both"/>
      </w:pPr>
      <w:r>
        <w:t>El hándicap físico conseguido es: 18</w:t>
      </w:r>
    </w:p>
    <w:p w:rsidR="007875A5" w:rsidRDefault="007875A5" w:rsidP="007875A5">
      <w:pPr>
        <w:jc w:val="both"/>
      </w:pPr>
      <w:r>
        <w:t>La pulsera conseguida es: Blanca</w:t>
      </w:r>
    </w:p>
    <w:p w:rsidR="004C7B2C" w:rsidRDefault="004C7B2C">
      <w:pPr>
        <w:rPr>
          <w:rFonts w:ascii="Calibri" w:hAnsi="Calibri"/>
          <w:color w:val="002060"/>
          <w:lang w:val="es-ES_tradnl"/>
        </w:rPr>
      </w:pPr>
      <w:bookmarkStart w:id="0" w:name="_GoBack"/>
      <w:bookmarkEnd w:id="0"/>
      <w:r>
        <w:rPr>
          <w:rFonts w:ascii="Calibri" w:hAnsi="Calibri"/>
          <w:color w:val="002060"/>
          <w:lang w:val="es-ES_tradnl"/>
        </w:rPr>
        <w:br w:type="page"/>
      </w:r>
    </w:p>
    <w:p w:rsidR="001869D3" w:rsidRDefault="001869D3" w:rsidP="00E9519B">
      <w:pPr>
        <w:rPr>
          <w:rFonts w:ascii="Calibri" w:hAnsi="Calibri"/>
          <w:color w:val="002060"/>
          <w:lang w:val="es-ES_tradnl"/>
        </w:rPr>
      </w:pPr>
      <w:r>
        <w:rPr>
          <w:rFonts w:ascii="Calibri" w:hAnsi="Calibri"/>
          <w:color w:val="002060"/>
          <w:lang w:val="es-ES_tradnl"/>
        </w:rPr>
        <w:lastRenderedPageBreak/>
        <w:t>TEST REALIZADOS</w:t>
      </w:r>
    </w:p>
    <w:p w:rsidR="001869D3" w:rsidRDefault="001869D3" w:rsidP="00E9519B">
      <w:pPr>
        <w:rPr>
          <w:rFonts w:ascii="Calibri" w:hAnsi="Calibri"/>
          <w:color w:val="002060"/>
          <w:lang w:val="es-ES_tradnl"/>
        </w:rPr>
      </w:pPr>
      <w:r>
        <w:rPr>
          <w:rFonts w:ascii="Calibri" w:hAnsi="Calibri"/>
          <w:color w:val="002060"/>
          <w:lang w:val="es-ES_tradnl"/>
        </w:rPr>
        <w:t>1º</w:t>
      </w:r>
    </w:p>
    <w:p w:rsidR="004C7B2C" w:rsidRDefault="001869D3" w:rsidP="00E9519B">
      <w:pPr>
        <w:rPr>
          <w:rFonts w:ascii="Calibri" w:hAnsi="Calibri"/>
          <w:color w:val="002060"/>
          <w:lang w:val="es-ES_tradnl"/>
        </w:rPr>
      </w:pPr>
      <w:r>
        <w:rPr>
          <w:rFonts w:ascii="Calibri" w:hAnsi="Calibri"/>
          <w:color w:val="002060"/>
          <w:lang w:val="es-ES_tradnl"/>
        </w:rPr>
        <w:t xml:space="preserve"> </w:t>
      </w:r>
    </w:p>
    <w:tbl>
      <w:tblPr>
        <w:tblW w:w="0" w:type="auto"/>
        <w:tblInd w:w="55" w:type="dxa"/>
        <w:tblLayout w:type="fixed"/>
        <w:tblCellMar>
          <w:left w:w="70" w:type="dxa"/>
          <w:right w:w="70" w:type="dxa"/>
        </w:tblCellMar>
        <w:tblLook w:val="04A0"/>
      </w:tblPr>
      <w:tblGrid>
        <w:gridCol w:w="2142"/>
        <w:gridCol w:w="708"/>
        <w:gridCol w:w="709"/>
        <w:gridCol w:w="851"/>
        <w:gridCol w:w="850"/>
        <w:gridCol w:w="709"/>
        <w:gridCol w:w="709"/>
        <w:gridCol w:w="708"/>
        <w:gridCol w:w="851"/>
        <w:gridCol w:w="850"/>
        <w:gridCol w:w="851"/>
      </w:tblGrid>
      <w:tr w:rsidR="004C7B2C" w:rsidRPr="004C7B2C" w:rsidTr="004C7B2C">
        <w:trPr>
          <w:trHeight w:val="522"/>
        </w:trPr>
        <w:tc>
          <w:tcPr>
            <w:tcW w:w="214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w:t>
            </w:r>
            <w:proofErr w:type="spellStart"/>
            <w:r w:rsidRPr="004C7B2C">
              <w:rPr>
                <w:rFonts w:ascii="Helvetica" w:hAnsi="Helvetica" w:cs="Helvetica"/>
                <w:b/>
                <w:bCs/>
                <w:color w:val="000000"/>
                <w:sz w:val="20"/>
                <w:lang w:eastAsia="es-ES"/>
              </w:rPr>
              <w:t>Pelz</w:t>
            </w:r>
            <w:proofErr w:type="spellEnd"/>
            <w:r w:rsidRPr="004C7B2C">
              <w:rPr>
                <w:rFonts w:ascii="Helvetica" w:hAnsi="Helvetica" w:cs="Helvetica"/>
                <w:b/>
                <w:bCs/>
                <w:color w:val="000000"/>
                <w:sz w:val="20"/>
                <w:lang w:eastAsia="es-ES"/>
              </w:rPr>
              <w:t xml:space="preserve"> =+120</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45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25 m. Bunker</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Bunker</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20 m. Chip</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 m. Chip</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Calle</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Rough</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Globo</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115</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104</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96</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82</w:t>
            </w:r>
          </w:p>
        </w:tc>
      </w:tr>
    </w:tbl>
    <w:p w:rsidR="004C7B2C" w:rsidRDefault="004C7B2C"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1869D3" w:rsidRDefault="001869D3" w:rsidP="00E9519B">
      <w:pPr>
        <w:rPr>
          <w:rFonts w:ascii="Calibri" w:hAnsi="Calibri"/>
          <w:color w:val="002060"/>
          <w:lang w:val="es-ES_tradnl"/>
        </w:rPr>
      </w:pPr>
      <w:r>
        <w:rPr>
          <w:rFonts w:ascii="Calibri" w:hAnsi="Calibri"/>
          <w:color w:val="002060"/>
          <w:lang w:val="es-ES_tradnl"/>
        </w:rPr>
        <w:t>2º</w:t>
      </w:r>
    </w:p>
    <w:tbl>
      <w:tblPr>
        <w:tblW w:w="6111" w:type="dxa"/>
        <w:tblInd w:w="55" w:type="dxa"/>
        <w:tblCellMar>
          <w:left w:w="70" w:type="dxa"/>
          <w:right w:w="70" w:type="dxa"/>
        </w:tblCellMar>
        <w:tblLook w:val="04A0"/>
      </w:tblPr>
      <w:tblGrid>
        <w:gridCol w:w="2440"/>
        <w:gridCol w:w="694"/>
        <w:gridCol w:w="709"/>
        <w:gridCol w:w="708"/>
        <w:gridCol w:w="709"/>
        <w:gridCol w:w="851"/>
      </w:tblGrid>
      <w:tr w:rsidR="004C7B2C" w:rsidRPr="004C7B2C" w:rsidTr="004C7B2C">
        <w:trPr>
          <w:trHeight w:val="522"/>
        </w:trPr>
        <w:tc>
          <w:tcPr>
            <w:tcW w:w="2440"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=+40                    40-50-60-70 metros</w:t>
            </w:r>
          </w:p>
        </w:tc>
        <w:tc>
          <w:tcPr>
            <w:tcW w:w="694"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50 m.</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70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694"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65</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43</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42</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39</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34</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31</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27</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23</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694"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w:t>
            </w:r>
          </w:p>
        </w:tc>
      </w:tr>
    </w:tbl>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r>
        <w:rPr>
          <w:rFonts w:ascii="Calibri" w:hAnsi="Calibri"/>
          <w:color w:val="002060"/>
          <w:lang w:val="es-ES_tradnl"/>
        </w:rPr>
        <w:t>CLASIFICACION Total test</w:t>
      </w:r>
    </w:p>
    <w:tbl>
      <w:tblPr>
        <w:tblpPr w:leftFromText="141" w:rightFromText="141" w:vertAnchor="text" w:horzAnchor="margin" w:tblpY="115"/>
        <w:tblW w:w="10360" w:type="dxa"/>
        <w:tblCellMar>
          <w:left w:w="70" w:type="dxa"/>
          <w:right w:w="70" w:type="dxa"/>
        </w:tblCellMar>
        <w:tblLook w:val="04A0"/>
      </w:tblPr>
      <w:tblGrid>
        <w:gridCol w:w="2372"/>
        <w:gridCol w:w="520"/>
        <w:gridCol w:w="520"/>
        <w:gridCol w:w="692"/>
        <w:gridCol w:w="700"/>
        <w:gridCol w:w="540"/>
        <w:gridCol w:w="540"/>
        <w:gridCol w:w="523"/>
        <w:gridCol w:w="647"/>
        <w:gridCol w:w="603"/>
        <w:gridCol w:w="560"/>
        <w:gridCol w:w="520"/>
        <w:gridCol w:w="540"/>
        <w:gridCol w:w="560"/>
        <w:gridCol w:w="523"/>
      </w:tblGrid>
      <w:tr w:rsidR="004C7B2C" w:rsidRPr="004C7B2C" w:rsidTr="004C7B2C">
        <w:trPr>
          <w:trHeight w:val="1279"/>
        </w:trPr>
        <w:tc>
          <w:tcPr>
            <w:tcW w:w="237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Completo =+160</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45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30 m.</w:t>
            </w:r>
          </w:p>
        </w:tc>
        <w:tc>
          <w:tcPr>
            <w:tcW w:w="692"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25 m. Bunker</w:t>
            </w:r>
          </w:p>
        </w:tc>
        <w:tc>
          <w:tcPr>
            <w:tcW w:w="70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Bunker</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20 m. Chip</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10 m. Chip</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Calle</w:t>
            </w:r>
          </w:p>
        </w:tc>
        <w:tc>
          <w:tcPr>
            <w:tcW w:w="647"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Rough</w:t>
            </w:r>
          </w:p>
        </w:tc>
        <w:tc>
          <w:tcPr>
            <w:tcW w:w="60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Globo</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40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50 m.</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60 m.</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70 m.</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Total</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92"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0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187</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176</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169</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159</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155</w:t>
            </w:r>
          </w:p>
        </w:tc>
      </w:tr>
      <w:tr w:rsidR="004C7B2C" w:rsidRPr="004C7B2C" w:rsidTr="004C7B2C">
        <w:trPr>
          <w:trHeight w:val="31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150</w:t>
            </w:r>
          </w:p>
        </w:tc>
      </w:tr>
      <w:tr w:rsidR="004C7B2C" w:rsidRPr="004C7B2C" w:rsidTr="004C7B2C">
        <w:trPr>
          <w:trHeight w:val="25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148</w:t>
            </w:r>
          </w:p>
        </w:tc>
      </w:tr>
      <w:tr w:rsidR="004C7B2C" w:rsidRPr="004C7B2C" w:rsidTr="004C7B2C">
        <w:trPr>
          <w:trHeight w:val="26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147</w:t>
            </w:r>
          </w:p>
        </w:tc>
      </w:tr>
      <w:tr w:rsidR="004C7B2C" w:rsidRPr="004C7B2C" w:rsidTr="004C7B2C">
        <w:trPr>
          <w:trHeight w:val="33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145</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142</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132</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bl>
    <w:p w:rsidR="00A725C7" w:rsidRDefault="00A725C7" w:rsidP="00E9519B">
      <w:pPr>
        <w:rPr>
          <w:rFonts w:ascii="Calibri" w:hAnsi="Calibri"/>
          <w:color w:val="002060"/>
          <w:lang w:val="es-ES_tradnl"/>
        </w:rPr>
      </w:pPr>
    </w:p>
    <w:p w:rsidR="00A725C7" w:rsidRDefault="00A725C7" w:rsidP="00E9519B">
      <w:pPr>
        <w:rPr>
          <w:rFonts w:ascii="Calibri" w:hAnsi="Calibri"/>
          <w:color w:val="002060"/>
          <w:lang w:val="es-ES_tradnl"/>
        </w:rPr>
      </w:pPr>
      <w:r>
        <w:rPr>
          <w:rFonts w:ascii="Calibri" w:hAnsi="Calibri"/>
          <w:color w:val="002060"/>
          <w:lang w:val="es-ES_tradnl"/>
        </w:rPr>
        <w:t>RESULTADO CAMPO</w:t>
      </w:r>
    </w:p>
    <w:p w:rsidR="00A725C7" w:rsidRDefault="00A725C7" w:rsidP="00E9519B">
      <w:pPr>
        <w:rPr>
          <w:rFonts w:ascii="Calibri" w:hAnsi="Calibri"/>
          <w:color w:val="002060"/>
          <w:lang w:val="es-ES_tradnl"/>
        </w:rPr>
      </w:pPr>
    </w:p>
    <w:tbl>
      <w:tblPr>
        <w:tblW w:w="7812" w:type="dxa"/>
        <w:tblInd w:w="55" w:type="dxa"/>
        <w:tblLayout w:type="fixed"/>
        <w:tblCellMar>
          <w:left w:w="70" w:type="dxa"/>
          <w:right w:w="70" w:type="dxa"/>
        </w:tblCellMar>
        <w:tblLook w:val="04A0"/>
      </w:tblPr>
      <w:tblGrid>
        <w:gridCol w:w="2992"/>
        <w:gridCol w:w="2126"/>
        <w:gridCol w:w="1985"/>
        <w:gridCol w:w="709"/>
      </w:tblGrid>
      <w:tr w:rsidR="00333702" w:rsidRPr="00333702" w:rsidTr="00333702">
        <w:trPr>
          <w:trHeight w:val="437"/>
        </w:trPr>
        <w:tc>
          <w:tcPr>
            <w:tcW w:w="2992"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333702" w:rsidRPr="00333702" w:rsidRDefault="00333702" w:rsidP="00333702">
            <w:pPr>
              <w:rPr>
                <w:rFonts w:ascii="Helvetica" w:hAnsi="Helvetica" w:cs="Helvetica"/>
                <w:b/>
                <w:bCs/>
                <w:color w:val="000000"/>
                <w:sz w:val="20"/>
                <w:lang w:eastAsia="es-ES"/>
              </w:rPr>
            </w:pPr>
            <w:r w:rsidRPr="00333702">
              <w:rPr>
                <w:rFonts w:ascii="Helvetica" w:hAnsi="Helvetica" w:cs="Helvetica"/>
                <w:b/>
                <w:bCs/>
                <w:color w:val="000000"/>
                <w:sz w:val="20"/>
                <w:lang w:eastAsia="es-ES"/>
              </w:rPr>
              <w:t>CAMPO PARES 3  12 HOYOS</w:t>
            </w:r>
          </w:p>
        </w:tc>
        <w:tc>
          <w:tcPr>
            <w:tcW w:w="2126"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proofErr w:type="spellStart"/>
            <w:r w:rsidRPr="00333702">
              <w:rPr>
                <w:rFonts w:ascii="Helvetica" w:hAnsi="Helvetica" w:cs="Helvetica"/>
                <w:b/>
                <w:bCs/>
                <w:color w:val="000000"/>
                <w:sz w:val="20"/>
                <w:lang w:eastAsia="es-ES"/>
              </w:rPr>
              <w:t>Scramble</w:t>
            </w:r>
            <w:proofErr w:type="spellEnd"/>
            <w:r w:rsidRPr="00333702">
              <w:rPr>
                <w:rFonts w:ascii="Helvetica" w:hAnsi="Helvetica" w:cs="Helvetica"/>
                <w:b/>
                <w:bCs/>
                <w:color w:val="000000"/>
                <w:sz w:val="20"/>
                <w:lang w:eastAsia="es-ES"/>
              </w:rPr>
              <w:t xml:space="preserve"> peor bola</w:t>
            </w:r>
          </w:p>
        </w:tc>
        <w:tc>
          <w:tcPr>
            <w:tcW w:w="1985"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r w:rsidRPr="00333702">
              <w:rPr>
                <w:rFonts w:ascii="Helvetica" w:hAnsi="Helvetica" w:cs="Helvetica"/>
                <w:b/>
                <w:bCs/>
                <w:color w:val="000000"/>
                <w:sz w:val="20"/>
                <w:lang w:eastAsia="es-ES"/>
              </w:rPr>
              <w:t>Jugar 2 palos mas</w:t>
            </w:r>
          </w:p>
        </w:tc>
        <w:tc>
          <w:tcPr>
            <w:tcW w:w="709" w:type="dxa"/>
            <w:tcBorders>
              <w:top w:val="single" w:sz="4" w:space="0" w:color="000000"/>
              <w:left w:val="nil"/>
              <w:bottom w:val="single" w:sz="4" w:space="0" w:color="000000"/>
              <w:right w:val="single" w:sz="4" w:space="0" w:color="000000"/>
            </w:tcBorders>
            <w:shd w:val="clear" w:color="auto" w:fill="auto"/>
            <w:noWrap/>
            <w:vAlign w:val="bottom"/>
            <w:hideMark/>
          </w:tcPr>
          <w:p w:rsidR="00333702" w:rsidRPr="00333702" w:rsidRDefault="00333702" w:rsidP="00333702">
            <w:pPr>
              <w:rPr>
                <w:rFonts w:ascii="Helvetica" w:hAnsi="Helvetica" w:cs="Helvetica"/>
                <w:color w:val="000000"/>
                <w:sz w:val="20"/>
                <w:lang w:eastAsia="es-ES"/>
              </w:rPr>
            </w:pPr>
            <w:r w:rsidRPr="00333702">
              <w:rPr>
                <w:rFonts w:ascii="Helvetica" w:hAnsi="Helvetica" w:cs="Helvetica"/>
                <w:color w:val="000000"/>
                <w:sz w:val="20"/>
                <w:lang w:eastAsia="es-ES"/>
              </w:rPr>
              <w:t>Total</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GANTER  Klaus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DEL REY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HERNANDEZ Manuel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0</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GONZ</w:t>
            </w:r>
            <w:r w:rsidRPr="00333702">
              <w:rPr>
                <w:rFonts w:ascii="ヒラギノ角ゴ ProN W6" w:eastAsia="ヒラギノ角ゴ ProN W6" w:hAnsi="Arial" w:cs="Arial" w:hint="eastAsia"/>
                <w:color w:val="000000"/>
                <w:sz w:val="20"/>
                <w:lang w:eastAsia="es-ES"/>
              </w:rPr>
              <w:t>Á</w:t>
            </w:r>
            <w:r w:rsidRPr="00333702">
              <w:rPr>
                <w:rFonts w:ascii="Arial" w:hAnsi="Arial" w:cs="Arial"/>
                <w:color w:val="000000"/>
                <w:sz w:val="20"/>
                <w:lang w:eastAsia="es-ES"/>
              </w:rPr>
              <w:t>LEZ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ROSETE Francisco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MAR</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 Enrique</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GOROSPE Xabier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RODRIGUEZ Pablo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OTAEGUI  Javier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 xml:space="preserve">ESCALADA </w:t>
            </w:r>
            <w:proofErr w:type="spellStart"/>
            <w:r w:rsidRPr="00333702">
              <w:rPr>
                <w:rFonts w:ascii="Arial" w:hAnsi="Arial" w:cs="Arial"/>
                <w:color w:val="000000"/>
                <w:sz w:val="20"/>
                <w:lang w:eastAsia="es-ES"/>
              </w:rPr>
              <w:t>Alvaro</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LARREA Mart</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TOUS Miguel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 xml:space="preserve">HIDALGO  </w:t>
            </w:r>
            <w:proofErr w:type="spellStart"/>
            <w:r w:rsidRPr="00333702">
              <w:rPr>
                <w:rFonts w:ascii="Arial" w:hAnsi="Arial" w:cs="Arial"/>
                <w:color w:val="000000"/>
                <w:sz w:val="20"/>
                <w:lang w:eastAsia="es-ES"/>
              </w:rPr>
              <w:t>Angel</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10</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L</w:t>
            </w:r>
            <w:r w:rsidRPr="00333702">
              <w:rPr>
                <w:rFonts w:ascii="ヒラギノ角ゴ ProN W6" w:eastAsia="ヒラギノ角ゴ ProN W6" w:hAnsi="Arial" w:cs="Arial" w:hint="eastAsia"/>
                <w:color w:val="000000"/>
                <w:sz w:val="20"/>
                <w:lang w:eastAsia="es-ES"/>
              </w:rPr>
              <w:t>Ó</w:t>
            </w:r>
            <w:r w:rsidRPr="00333702">
              <w:rPr>
                <w:rFonts w:ascii="Arial" w:hAnsi="Arial" w:cs="Arial"/>
                <w:color w:val="000000"/>
                <w:sz w:val="20"/>
                <w:lang w:eastAsia="es-ES"/>
              </w:rPr>
              <w:t>PEZ I</w:t>
            </w:r>
            <w:r w:rsidRPr="00333702">
              <w:rPr>
                <w:rFonts w:ascii="ヒラギノ角ゴ ProN W6" w:eastAsia="ヒラギノ角ゴ ProN W6" w:hAnsi="Arial" w:cs="Arial" w:hint="eastAsia"/>
                <w:color w:val="000000"/>
                <w:sz w:val="20"/>
                <w:lang w:eastAsia="es-ES"/>
              </w:rPr>
              <w:t>ñ</w:t>
            </w:r>
            <w:r w:rsidRPr="00333702">
              <w:rPr>
                <w:rFonts w:ascii="Arial" w:hAnsi="Arial" w:cs="Arial"/>
                <w:color w:val="000000"/>
                <w:sz w:val="20"/>
                <w:lang w:eastAsia="es-ES"/>
              </w:rPr>
              <w:t>igo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MONTOYA Luis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bl>
    <w:p w:rsidR="00A725C7" w:rsidRDefault="00A725C7" w:rsidP="00E9519B">
      <w:pPr>
        <w:rPr>
          <w:rFonts w:ascii="Calibri" w:hAnsi="Calibri"/>
          <w:color w:val="002060"/>
          <w:lang w:val="es-ES_tradnl"/>
        </w:rPr>
      </w:pPr>
    </w:p>
    <w:p w:rsidR="00976AEC" w:rsidRDefault="00976AEC" w:rsidP="00E9519B">
      <w:pPr>
        <w:rPr>
          <w:rFonts w:ascii="Calibri" w:hAnsi="Calibri"/>
          <w:color w:val="002060"/>
          <w:lang w:val="es-ES_tradnl"/>
        </w:rPr>
        <w:sectPr w:rsidR="00976AEC"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pPr>
    </w:p>
    <w:tbl>
      <w:tblPr>
        <w:tblStyle w:val="Tablaconcuadrcula"/>
        <w:tblpPr w:leftFromText="141" w:rightFromText="141" w:tblpY="570"/>
        <w:tblW w:w="0" w:type="auto"/>
        <w:tblLook w:val="04A0"/>
      </w:tblPr>
      <w:tblGrid>
        <w:gridCol w:w="2376"/>
        <w:gridCol w:w="10611"/>
      </w:tblGrid>
      <w:tr w:rsidR="00976AEC" w:rsidRPr="00976AEC" w:rsidTr="00E01D3F">
        <w:trPr>
          <w:trHeight w:val="301"/>
        </w:trPr>
        <w:tc>
          <w:tcPr>
            <w:tcW w:w="2376" w:type="dxa"/>
          </w:tcPr>
          <w:p w:rsidR="00976AEC" w:rsidRPr="00976AEC" w:rsidRDefault="00976AEC" w:rsidP="00E01D3F">
            <w:pPr>
              <w:jc w:val="center"/>
              <w:rPr>
                <w:rFonts w:asciiTheme="minorHAnsi" w:hAnsiTheme="minorHAnsi"/>
                <w:b/>
              </w:rPr>
            </w:pPr>
            <w:r w:rsidRPr="00976AEC">
              <w:rPr>
                <w:rFonts w:asciiTheme="minorHAnsi" w:hAnsiTheme="minorHAnsi"/>
                <w:b/>
              </w:rPr>
              <w:lastRenderedPageBreak/>
              <w:t>Variable psicológica</w:t>
            </w:r>
          </w:p>
        </w:tc>
        <w:tc>
          <w:tcPr>
            <w:tcW w:w="10611" w:type="dxa"/>
          </w:tcPr>
          <w:p w:rsidR="00976AEC" w:rsidRPr="00976AEC" w:rsidRDefault="00976AEC" w:rsidP="00E01D3F">
            <w:pPr>
              <w:jc w:val="center"/>
              <w:rPr>
                <w:rFonts w:asciiTheme="minorHAnsi" w:hAnsiTheme="minorHAnsi"/>
                <w:b/>
                <w:sz w:val="28"/>
                <w:szCs w:val="28"/>
              </w:rPr>
            </w:pPr>
            <w:r w:rsidRPr="00976AEC">
              <w:rPr>
                <w:rFonts w:asciiTheme="minorHAnsi" w:hAnsiTheme="minorHAnsi"/>
                <w:b/>
                <w:sz w:val="28"/>
                <w:szCs w:val="28"/>
              </w:rPr>
              <w:t>Observaciones</w:t>
            </w:r>
          </w:p>
        </w:tc>
      </w:tr>
      <w:tr w:rsidR="00976AEC" w:rsidRPr="00976AEC" w:rsidTr="00E01D3F">
        <w:trPr>
          <w:trHeight w:val="301"/>
        </w:trPr>
        <w:tc>
          <w:tcPr>
            <w:tcW w:w="2376" w:type="dxa"/>
            <w:vAlign w:val="center"/>
          </w:tcPr>
          <w:p w:rsidR="00976AEC" w:rsidRPr="00976AEC" w:rsidRDefault="00976AEC" w:rsidP="00E01D3F">
            <w:pPr>
              <w:jc w:val="center"/>
              <w:rPr>
                <w:rFonts w:asciiTheme="minorHAnsi" w:hAnsiTheme="minorHAnsi"/>
              </w:rPr>
            </w:pPr>
            <w:r w:rsidRPr="00976AEC">
              <w:rPr>
                <w:rFonts w:asciiTheme="minorHAnsi" w:hAnsiTheme="minorHAnsi"/>
              </w:rPr>
              <w:t>Concentración</w:t>
            </w:r>
          </w:p>
        </w:tc>
        <w:tc>
          <w:tcPr>
            <w:tcW w:w="10611" w:type="dxa"/>
          </w:tcPr>
          <w:p w:rsidR="00976AEC" w:rsidRPr="00976AEC" w:rsidRDefault="00976AEC" w:rsidP="00E01D3F">
            <w:pPr>
              <w:rPr>
                <w:rFonts w:asciiTheme="minorHAnsi" w:hAnsiTheme="minorHAnsi"/>
                <w:sz w:val="20"/>
              </w:rPr>
            </w:pPr>
            <w:r w:rsidRPr="00976AEC">
              <w:rPr>
                <w:rFonts w:asciiTheme="minorHAnsi" w:hAnsiTheme="minorHAnsi"/>
                <w:sz w:val="20"/>
              </w:rPr>
              <w:t xml:space="preserve">Esta es tu principal área de mejora. Debes de potenciar tu capacidad de concentración. Te cuesta mantenerte en el presente y no irte al futuro sobre todo cuando vas jugando bien. Para conseguir mejorar en esta parcela debes de </w:t>
            </w:r>
            <w:r w:rsidRPr="00976AEC">
              <w:rPr>
                <w:rFonts w:asciiTheme="minorHAnsi" w:hAnsiTheme="minorHAnsi"/>
                <w:i/>
                <w:sz w:val="20"/>
              </w:rPr>
              <w:t>potenciar tu estado mental de concentración en la rutina pre-golpe</w:t>
            </w:r>
            <w:r w:rsidRPr="00976AEC">
              <w:rPr>
                <w:rFonts w:asciiTheme="minorHAnsi" w:hAnsiTheme="minorHAnsi"/>
                <w:sz w:val="20"/>
              </w:rPr>
              <w:t xml:space="preserve"> centrado en cada momento de la rutina en lo que toca y debes de crear en el entrenamiento situaciones de presión para poner a prueba tu rutina pre-golpe. También debes de entrenar el </w:t>
            </w:r>
            <w:r w:rsidRPr="00976AEC">
              <w:rPr>
                <w:rFonts w:asciiTheme="minorHAnsi" w:hAnsiTheme="minorHAnsi"/>
                <w:i/>
                <w:sz w:val="20"/>
              </w:rPr>
              <w:t>reenfoque</w:t>
            </w:r>
            <w:r w:rsidRPr="00976AEC">
              <w:rPr>
                <w:rFonts w:asciiTheme="minorHAnsi" w:hAnsiTheme="minorHAnsi"/>
                <w:sz w:val="20"/>
              </w:rPr>
              <w:t xml:space="preserve"> de tal forma que cuando estés bajo presión, o en golpes con más desconfianza (chip y putt) puedas cambiar los pensamientos que te desconcentran y que te generan inseguridad por otros que te aporten confianza y concentración. </w:t>
            </w:r>
            <w:r w:rsidRPr="00976AEC">
              <w:rPr>
                <w:rFonts w:asciiTheme="minorHAnsi" w:hAnsiTheme="minorHAnsi"/>
                <w:b/>
                <w:color w:val="FF0000"/>
                <w:sz w:val="20"/>
              </w:rPr>
              <w:t>Nivel II</w:t>
            </w:r>
          </w:p>
        </w:tc>
      </w:tr>
      <w:tr w:rsidR="00976AEC" w:rsidRPr="00976AEC" w:rsidTr="00E01D3F">
        <w:trPr>
          <w:trHeight w:val="284"/>
        </w:trPr>
        <w:tc>
          <w:tcPr>
            <w:tcW w:w="2376" w:type="dxa"/>
            <w:vAlign w:val="center"/>
          </w:tcPr>
          <w:p w:rsidR="00976AEC" w:rsidRPr="00976AEC" w:rsidRDefault="00976AEC" w:rsidP="00E01D3F">
            <w:pPr>
              <w:jc w:val="center"/>
              <w:rPr>
                <w:rFonts w:asciiTheme="minorHAnsi" w:hAnsiTheme="minorHAnsi"/>
              </w:rPr>
            </w:pPr>
            <w:r w:rsidRPr="00976AEC">
              <w:rPr>
                <w:rFonts w:asciiTheme="minorHAnsi" w:hAnsiTheme="minorHAnsi"/>
              </w:rPr>
              <w:t>Autoconfianza</w:t>
            </w:r>
          </w:p>
        </w:tc>
        <w:tc>
          <w:tcPr>
            <w:tcW w:w="10611" w:type="dxa"/>
          </w:tcPr>
          <w:p w:rsidR="00976AEC" w:rsidRPr="00976AEC" w:rsidRDefault="00976AEC" w:rsidP="00E01D3F">
            <w:pPr>
              <w:rPr>
                <w:rFonts w:asciiTheme="minorHAnsi" w:hAnsiTheme="minorHAnsi"/>
                <w:sz w:val="20"/>
              </w:rPr>
            </w:pPr>
            <w:r w:rsidRPr="00976AEC">
              <w:rPr>
                <w:rFonts w:asciiTheme="minorHAnsi" w:hAnsiTheme="minorHAnsi"/>
                <w:sz w:val="20"/>
              </w:rPr>
              <w:t xml:space="preserve">Confías mucho en ti y en tus capacidades-habilidades como jugador de golf. Bajo presión sigues pensando con mucha confianza.  </w:t>
            </w:r>
            <w:r w:rsidRPr="00976AEC">
              <w:rPr>
                <w:rFonts w:asciiTheme="minorHAnsi" w:hAnsiTheme="minorHAnsi"/>
                <w:b/>
                <w:color w:val="C00000"/>
                <w:sz w:val="20"/>
              </w:rPr>
              <w:t>Nivel I</w:t>
            </w:r>
          </w:p>
        </w:tc>
      </w:tr>
      <w:tr w:rsidR="00976AEC" w:rsidRPr="00976AEC" w:rsidTr="00E01D3F">
        <w:trPr>
          <w:trHeight w:val="301"/>
        </w:trPr>
        <w:tc>
          <w:tcPr>
            <w:tcW w:w="2376" w:type="dxa"/>
            <w:vAlign w:val="center"/>
          </w:tcPr>
          <w:p w:rsidR="00976AEC" w:rsidRPr="00976AEC" w:rsidRDefault="00976AEC" w:rsidP="00E01D3F">
            <w:pPr>
              <w:jc w:val="center"/>
              <w:rPr>
                <w:rFonts w:asciiTheme="minorHAnsi" w:hAnsiTheme="minorHAnsi"/>
              </w:rPr>
            </w:pPr>
            <w:r w:rsidRPr="00976AEC">
              <w:rPr>
                <w:rFonts w:asciiTheme="minorHAnsi" w:hAnsiTheme="minorHAnsi"/>
              </w:rPr>
              <w:t>Rutina pre-golpe</w:t>
            </w:r>
          </w:p>
        </w:tc>
        <w:tc>
          <w:tcPr>
            <w:tcW w:w="10611" w:type="dxa"/>
          </w:tcPr>
          <w:p w:rsidR="00976AEC" w:rsidRPr="00976AEC" w:rsidRDefault="00976AEC" w:rsidP="00E01D3F">
            <w:pPr>
              <w:rPr>
                <w:rFonts w:asciiTheme="minorHAnsi" w:hAnsiTheme="minorHAnsi"/>
                <w:sz w:val="20"/>
              </w:rPr>
            </w:pPr>
            <w:r w:rsidRPr="00976AEC">
              <w:rPr>
                <w:rFonts w:asciiTheme="minorHAnsi" w:hAnsiTheme="minorHAnsi"/>
                <w:sz w:val="20"/>
              </w:rPr>
              <w:t xml:space="preserve">Analizas todos los factores del golpe y decides el golpe que vas a jugar antes de sacar el palo de la bolsa. El objetivo al que apuntas es pequeño y estás centrada en dónde quieres enviar la bola olvidándote de los peligros o de dónde no quieres enviar la bola. En tu rutina pre-golpe visualizas y sientes el golpe que quieres dar y no piensas en técnica una vez que estás colocado en el </w:t>
            </w:r>
            <w:proofErr w:type="spellStart"/>
            <w:r w:rsidRPr="00976AEC">
              <w:rPr>
                <w:rFonts w:asciiTheme="minorHAnsi" w:hAnsiTheme="minorHAnsi"/>
                <w:sz w:val="20"/>
              </w:rPr>
              <w:t>stance</w:t>
            </w:r>
            <w:proofErr w:type="spellEnd"/>
            <w:r w:rsidRPr="00976AEC">
              <w:rPr>
                <w:rFonts w:asciiTheme="minorHAnsi" w:hAnsiTheme="minorHAnsi"/>
                <w:sz w:val="20"/>
              </w:rPr>
              <w:t xml:space="preserve">. Está muy bien pero debes de seguir entrenándola para que sea aún más sólida y automatizada y </w:t>
            </w:r>
            <w:r w:rsidRPr="00976AEC">
              <w:rPr>
                <w:rFonts w:asciiTheme="minorHAnsi" w:hAnsiTheme="minorHAnsi"/>
                <w:i/>
                <w:sz w:val="20"/>
              </w:rPr>
              <w:t>sobre todo en los golpes de chip y putt en los que vas excesivamente agarrado</w:t>
            </w:r>
            <w:r w:rsidRPr="00976AEC">
              <w:rPr>
                <w:rFonts w:asciiTheme="minorHAnsi" w:hAnsiTheme="minorHAnsi"/>
                <w:sz w:val="20"/>
              </w:rPr>
              <w:t xml:space="preserve">.  </w:t>
            </w:r>
            <w:r w:rsidRPr="00976AEC">
              <w:rPr>
                <w:rFonts w:asciiTheme="minorHAnsi" w:hAnsiTheme="minorHAnsi"/>
                <w:b/>
                <w:color w:val="C00000"/>
                <w:sz w:val="20"/>
              </w:rPr>
              <w:t>Nivel I</w:t>
            </w:r>
          </w:p>
        </w:tc>
      </w:tr>
      <w:tr w:rsidR="00976AEC" w:rsidRPr="00976AEC" w:rsidTr="00E01D3F">
        <w:trPr>
          <w:trHeight w:val="284"/>
        </w:trPr>
        <w:tc>
          <w:tcPr>
            <w:tcW w:w="2376" w:type="dxa"/>
            <w:vAlign w:val="center"/>
          </w:tcPr>
          <w:p w:rsidR="00976AEC" w:rsidRPr="00976AEC" w:rsidRDefault="00976AEC" w:rsidP="00E01D3F">
            <w:pPr>
              <w:jc w:val="center"/>
              <w:rPr>
                <w:rFonts w:asciiTheme="minorHAnsi" w:hAnsiTheme="minorHAnsi"/>
              </w:rPr>
            </w:pPr>
            <w:r w:rsidRPr="00976AEC">
              <w:rPr>
                <w:rFonts w:asciiTheme="minorHAnsi" w:hAnsiTheme="minorHAnsi"/>
              </w:rPr>
              <w:t>Motivación-objetivos</w:t>
            </w:r>
          </w:p>
        </w:tc>
        <w:tc>
          <w:tcPr>
            <w:tcW w:w="10611" w:type="dxa"/>
          </w:tcPr>
          <w:p w:rsidR="00976AEC" w:rsidRPr="00976AEC" w:rsidRDefault="00976AEC" w:rsidP="00E01D3F">
            <w:pPr>
              <w:rPr>
                <w:rFonts w:asciiTheme="minorHAnsi" w:hAnsiTheme="minorHAnsi"/>
                <w:sz w:val="20"/>
              </w:rPr>
            </w:pPr>
            <w:r w:rsidRPr="00976AEC">
              <w:rPr>
                <w:rFonts w:asciiTheme="minorHAnsi" w:hAnsiTheme="minorHAnsi"/>
                <w:sz w:val="20"/>
              </w:rPr>
              <w:t xml:space="preserve">Te marcas objetivos a principios de año relacionado con jugar campeonatos y de resultado en relación a los torneos principales del año. También te marcas objetivos de mejora ya sean técnica, física o mental para tus entrenamientos y realizas revisiones periódicas para ver si has alcanzado esos objetivos. </w:t>
            </w:r>
            <w:r w:rsidRPr="00976AEC">
              <w:rPr>
                <w:rFonts w:asciiTheme="minorHAnsi" w:hAnsiTheme="minorHAnsi"/>
                <w:b/>
                <w:color w:val="C00000"/>
                <w:sz w:val="20"/>
              </w:rPr>
              <w:t>Nivel I</w:t>
            </w:r>
          </w:p>
        </w:tc>
      </w:tr>
      <w:tr w:rsidR="00976AEC" w:rsidRPr="00976AEC" w:rsidTr="00E01D3F">
        <w:trPr>
          <w:trHeight w:val="301"/>
        </w:trPr>
        <w:tc>
          <w:tcPr>
            <w:tcW w:w="2376" w:type="dxa"/>
            <w:vAlign w:val="center"/>
          </w:tcPr>
          <w:p w:rsidR="00976AEC" w:rsidRPr="00976AEC" w:rsidRDefault="00976AEC" w:rsidP="00E01D3F">
            <w:pPr>
              <w:jc w:val="center"/>
              <w:rPr>
                <w:rFonts w:asciiTheme="minorHAnsi" w:hAnsiTheme="minorHAnsi"/>
                <w:sz w:val="21"/>
                <w:szCs w:val="21"/>
              </w:rPr>
            </w:pPr>
            <w:r w:rsidRPr="00976AEC">
              <w:rPr>
                <w:rFonts w:asciiTheme="minorHAnsi" w:hAnsiTheme="minorHAnsi"/>
                <w:sz w:val="21"/>
                <w:szCs w:val="21"/>
              </w:rPr>
              <w:t>Control Nivel de Activación y tensión muscular</w:t>
            </w:r>
          </w:p>
        </w:tc>
        <w:tc>
          <w:tcPr>
            <w:tcW w:w="10611" w:type="dxa"/>
          </w:tcPr>
          <w:p w:rsidR="00976AEC" w:rsidRPr="00976AEC" w:rsidRDefault="00976AEC" w:rsidP="00E01D3F">
            <w:pPr>
              <w:rPr>
                <w:rFonts w:asciiTheme="minorHAnsi" w:hAnsiTheme="minorHAnsi"/>
                <w:sz w:val="20"/>
              </w:rPr>
            </w:pPr>
            <w:r w:rsidRPr="00976AEC">
              <w:rPr>
                <w:rFonts w:asciiTheme="minorHAnsi" w:hAnsiTheme="minorHAnsi"/>
                <w:sz w:val="20"/>
              </w:rPr>
              <w:t xml:space="preserve">No te sueles poner demasiado nervioso ni tenso pero a pesar de esto sí sería bueno que siguieras trabajando en el control de la respiración diafragmática completa y el aprendizaje de la relajación en los niveles II y III. Es un recurso más que quizás puedas necesitar algún día. </w:t>
            </w:r>
            <w:r w:rsidRPr="00976AEC">
              <w:rPr>
                <w:rFonts w:asciiTheme="minorHAnsi" w:hAnsiTheme="minorHAnsi"/>
                <w:b/>
                <w:color w:val="C00000"/>
                <w:sz w:val="20"/>
              </w:rPr>
              <w:t>Nivel II</w:t>
            </w:r>
          </w:p>
        </w:tc>
      </w:tr>
      <w:tr w:rsidR="00976AEC" w:rsidRPr="00976AEC" w:rsidTr="00E01D3F">
        <w:trPr>
          <w:trHeight w:val="284"/>
        </w:trPr>
        <w:tc>
          <w:tcPr>
            <w:tcW w:w="2376" w:type="dxa"/>
            <w:vAlign w:val="center"/>
          </w:tcPr>
          <w:p w:rsidR="00976AEC" w:rsidRPr="00976AEC" w:rsidRDefault="00976AEC" w:rsidP="00E01D3F">
            <w:pPr>
              <w:jc w:val="center"/>
              <w:rPr>
                <w:rFonts w:asciiTheme="minorHAnsi" w:hAnsiTheme="minorHAnsi"/>
                <w:sz w:val="21"/>
                <w:szCs w:val="21"/>
              </w:rPr>
            </w:pPr>
            <w:r w:rsidRPr="00976AEC">
              <w:rPr>
                <w:rFonts w:asciiTheme="minorHAnsi" w:hAnsiTheme="minorHAnsi"/>
                <w:sz w:val="21"/>
                <w:szCs w:val="21"/>
              </w:rPr>
              <w:t>Visualización</w:t>
            </w:r>
          </w:p>
        </w:tc>
        <w:tc>
          <w:tcPr>
            <w:tcW w:w="10611" w:type="dxa"/>
          </w:tcPr>
          <w:p w:rsidR="00976AEC" w:rsidRPr="00976AEC" w:rsidRDefault="00976AEC" w:rsidP="00E01D3F">
            <w:pPr>
              <w:rPr>
                <w:rFonts w:asciiTheme="minorHAnsi" w:hAnsiTheme="minorHAnsi"/>
                <w:sz w:val="20"/>
              </w:rPr>
            </w:pPr>
            <w:r w:rsidRPr="00976AEC">
              <w:rPr>
                <w:rFonts w:asciiTheme="minorHAnsi" w:hAnsiTheme="minorHAnsi"/>
                <w:sz w:val="20"/>
              </w:rPr>
              <w:t xml:space="preserve">Tienes capacidad para generar imágenes y ver los golpes y lo has incorporado a tu rutina pre-golpe. A la vez que ves el golpe que quieres dar también tienes capacidad para sentir los golpes. Estas dos capacidades las debes de seguir potenciando. No utilizas la visualización como parte de tu preparación mental para la competición y esto es algo que siempre ayuda a la hora de mentalizarse para la competición. </w:t>
            </w:r>
            <w:r w:rsidRPr="00976AEC">
              <w:rPr>
                <w:rFonts w:asciiTheme="minorHAnsi" w:hAnsiTheme="minorHAnsi"/>
                <w:b/>
                <w:color w:val="C00000"/>
                <w:sz w:val="20"/>
              </w:rPr>
              <w:t>Nivel II</w:t>
            </w:r>
          </w:p>
        </w:tc>
      </w:tr>
      <w:tr w:rsidR="00976AEC" w:rsidRPr="00976AEC" w:rsidTr="00E01D3F">
        <w:trPr>
          <w:trHeight w:val="301"/>
        </w:trPr>
        <w:tc>
          <w:tcPr>
            <w:tcW w:w="2376" w:type="dxa"/>
            <w:vAlign w:val="center"/>
          </w:tcPr>
          <w:p w:rsidR="00976AEC" w:rsidRPr="00976AEC" w:rsidRDefault="00976AEC" w:rsidP="00E01D3F">
            <w:pPr>
              <w:jc w:val="center"/>
              <w:rPr>
                <w:rFonts w:asciiTheme="minorHAnsi" w:hAnsiTheme="minorHAnsi"/>
                <w:sz w:val="21"/>
                <w:szCs w:val="21"/>
              </w:rPr>
            </w:pPr>
            <w:r w:rsidRPr="00976AEC">
              <w:rPr>
                <w:rFonts w:asciiTheme="minorHAnsi" w:hAnsiTheme="minorHAnsi"/>
                <w:sz w:val="21"/>
                <w:szCs w:val="21"/>
              </w:rPr>
              <w:t>Autocontrol emocional</w:t>
            </w:r>
          </w:p>
        </w:tc>
        <w:tc>
          <w:tcPr>
            <w:tcW w:w="10611" w:type="dxa"/>
          </w:tcPr>
          <w:p w:rsidR="00976AEC" w:rsidRPr="00976AEC" w:rsidRDefault="00976AEC" w:rsidP="00E01D3F">
            <w:pPr>
              <w:rPr>
                <w:rFonts w:asciiTheme="minorHAnsi" w:hAnsiTheme="minorHAnsi"/>
                <w:sz w:val="20"/>
              </w:rPr>
            </w:pPr>
            <w:r w:rsidRPr="00976AEC">
              <w:rPr>
                <w:rFonts w:asciiTheme="minorHAnsi" w:hAnsiTheme="minorHAnsi"/>
                <w:sz w:val="20"/>
              </w:rPr>
              <w:t xml:space="preserve">Controlas bien tus emociones por el campo tanto cuando llevas un mal resultado como cuando cometes errores o llevas un buen resultado. </w:t>
            </w:r>
            <w:r w:rsidRPr="00976AEC">
              <w:rPr>
                <w:rFonts w:asciiTheme="minorHAnsi" w:hAnsiTheme="minorHAnsi"/>
                <w:b/>
                <w:color w:val="FF0000"/>
                <w:sz w:val="20"/>
              </w:rPr>
              <w:t>Nivel I</w:t>
            </w:r>
          </w:p>
        </w:tc>
      </w:tr>
    </w:tbl>
    <w:p w:rsidR="00976AEC" w:rsidRDefault="00976AEC" w:rsidP="00E9519B">
      <w:pPr>
        <w:rPr>
          <w:rFonts w:ascii="Calibri" w:hAnsi="Calibri"/>
          <w:color w:val="002060"/>
          <w:lang w:val="es-ES_tradnl"/>
        </w:rPr>
      </w:pPr>
    </w:p>
    <w:p w:rsidR="00976AEC" w:rsidRDefault="00976AEC">
      <w:pPr>
        <w:rPr>
          <w:rFonts w:ascii="Calibri" w:hAnsi="Calibri"/>
          <w:color w:val="002060"/>
          <w:lang w:val="es-ES_tradnl"/>
        </w:rPr>
      </w:pPr>
      <w:r>
        <w:rPr>
          <w:rFonts w:ascii="Calibri" w:hAnsi="Calibri"/>
          <w:color w:val="002060"/>
          <w:lang w:val="es-ES_tradnl"/>
        </w:rPr>
        <w:br w:type="page"/>
      </w:r>
    </w:p>
    <w:tbl>
      <w:tblPr>
        <w:tblStyle w:val="Tablaconcuadrcula"/>
        <w:tblpPr w:leftFromText="141" w:rightFromText="141" w:horzAnchor="margin" w:tblpY="540"/>
        <w:tblW w:w="0" w:type="auto"/>
        <w:tblLook w:val="04A0"/>
      </w:tblPr>
      <w:tblGrid>
        <w:gridCol w:w="3333"/>
        <w:gridCol w:w="8824"/>
        <w:gridCol w:w="2063"/>
      </w:tblGrid>
      <w:tr w:rsidR="00976AEC" w:rsidRPr="00976AEC" w:rsidTr="00976AEC">
        <w:tc>
          <w:tcPr>
            <w:tcW w:w="3333" w:type="dxa"/>
          </w:tcPr>
          <w:p w:rsidR="00976AEC" w:rsidRPr="00976AEC" w:rsidRDefault="00976AEC" w:rsidP="00976AEC">
            <w:pPr>
              <w:jc w:val="center"/>
              <w:rPr>
                <w:rFonts w:asciiTheme="minorHAnsi" w:hAnsiTheme="minorHAnsi"/>
                <w:b/>
                <w:sz w:val="32"/>
              </w:rPr>
            </w:pPr>
            <w:r w:rsidRPr="00976AEC">
              <w:rPr>
                <w:rFonts w:asciiTheme="minorHAnsi" w:hAnsiTheme="minorHAnsi"/>
                <w:b/>
                <w:sz w:val="28"/>
              </w:rPr>
              <w:lastRenderedPageBreak/>
              <w:t>AREA DE TRABAJO</w:t>
            </w:r>
          </w:p>
        </w:tc>
        <w:tc>
          <w:tcPr>
            <w:tcW w:w="8824" w:type="dxa"/>
          </w:tcPr>
          <w:p w:rsidR="00976AEC" w:rsidRPr="00976AEC" w:rsidRDefault="00976AEC" w:rsidP="00976AEC">
            <w:pPr>
              <w:jc w:val="center"/>
              <w:rPr>
                <w:rFonts w:asciiTheme="minorHAnsi" w:hAnsiTheme="minorHAnsi"/>
                <w:b/>
                <w:sz w:val="32"/>
              </w:rPr>
            </w:pPr>
            <w:r w:rsidRPr="00976AEC">
              <w:rPr>
                <w:rFonts w:asciiTheme="minorHAnsi" w:hAnsiTheme="minorHAnsi"/>
                <w:b/>
                <w:sz w:val="32"/>
              </w:rPr>
              <w:t>ENTRENAMIENTO A DESARROLLAR</w:t>
            </w:r>
          </w:p>
        </w:tc>
        <w:tc>
          <w:tcPr>
            <w:tcW w:w="2063" w:type="dxa"/>
            <w:shd w:val="clear" w:color="auto" w:fill="D9D9D9" w:themeFill="background1" w:themeFillShade="D9"/>
          </w:tcPr>
          <w:p w:rsidR="00976AEC" w:rsidRPr="00976AEC" w:rsidRDefault="00976AEC" w:rsidP="00976AEC">
            <w:pPr>
              <w:jc w:val="center"/>
              <w:rPr>
                <w:rFonts w:asciiTheme="minorHAnsi" w:hAnsiTheme="minorHAnsi"/>
                <w:b/>
                <w:sz w:val="32"/>
              </w:rPr>
            </w:pPr>
            <w:r>
              <w:rPr>
                <w:rFonts w:asciiTheme="minorHAnsi" w:hAnsiTheme="minorHAnsi"/>
                <w:b/>
                <w:sz w:val="32"/>
              </w:rPr>
              <w:t>Evaluación</w:t>
            </w:r>
          </w:p>
        </w:tc>
      </w:tr>
      <w:tr w:rsidR="00976AEC" w:rsidRPr="00976AEC" w:rsidTr="00976AEC">
        <w:trPr>
          <w:trHeight w:val="995"/>
        </w:trPr>
        <w:tc>
          <w:tcPr>
            <w:tcW w:w="3333" w:type="dxa"/>
            <w:shd w:val="clear" w:color="auto" w:fill="D9D9D9" w:themeFill="background1" w:themeFillShade="D9"/>
            <w:vAlign w:val="center"/>
          </w:tcPr>
          <w:p w:rsidR="00976AEC" w:rsidRPr="00976AEC" w:rsidRDefault="00976AEC" w:rsidP="00976AEC">
            <w:pPr>
              <w:jc w:val="center"/>
              <w:rPr>
                <w:rFonts w:asciiTheme="minorHAnsi" w:hAnsiTheme="minorHAnsi"/>
                <w:sz w:val="20"/>
              </w:rPr>
            </w:pPr>
            <w:r w:rsidRPr="00976AEC">
              <w:rPr>
                <w:rFonts w:asciiTheme="minorHAnsi" w:hAnsiTheme="minorHAnsi"/>
                <w:b/>
                <w:sz w:val="28"/>
              </w:rPr>
              <w:t>Control del Nivel de activación</w:t>
            </w:r>
          </w:p>
        </w:tc>
        <w:tc>
          <w:tcPr>
            <w:tcW w:w="8824" w:type="dxa"/>
            <w:vAlign w:val="center"/>
          </w:tcPr>
          <w:p w:rsidR="00976AEC" w:rsidRPr="00976AEC" w:rsidRDefault="00976AEC" w:rsidP="00976AEC">
            <w:pPr>
              <w:rPr>
                <w:rFonts w:asciiTheme="minorHAnsi" w:hAnsiTheme="minorHAnsi"/>
                <w:sz w:val="20"/>
              </w:rPr>
            </w:pPr>
            <w:r w:rsidRPr="00976AEC">
              <w:rPr>
                <w:rFonts w:asciiTheme="minorHAnsi" w:hAnsiTheme="minorHAnsi"/>
                <w:sz w:val="20"/>
              </w:rPr>
              <w:sym w:font="Wingdings" w:char="F077"/>
            </w:r>
            <w:r w:rsidRPr="00976AEC">
              <w:rPr>
                <w:rFonts w:asciiTheme="minorHAnsi" w:hAnsiTheme="minorHAnsi"/>
                <w:sz w:val="20"/>
              </w:rPr>
              <w:t xml:space="preserve"> Respiración diafragmática completa 4-8 : 3 veces a la semana en el entrenamiento durante 5’ </w:t>
            </w:r>
          </w:p>
          <w:p w:rsidR="00976AEC" w:rsidRPr="00976AEC" w:rsidRDefault="00976AEC" w:rsidP="00976AEC">
            <w:pPr>
              <w:rPr>
                <w:rFonts w:asciiTheme="minorHAnsi" w:hAnsiTheme="minorHAnsi"/>
                <w:sz w:val="20"/>
              </w:rPr>
            </w:pPr>
            <w:r w:rsidRPr="00976AEC">
              <w:rPr>
                <w:rFonts w:asciiTheme="minorHAnsi" w:hAnsiTheme="minorHAnsi"/>
                <w:sz w:val="20"/>
              </w:rPr>
              <w:sym w:font="Wingdings" w:char="F077"/>
            </w:r>
            <w:r w:rsidRPr="00976AEC">
              <w:rPr>
                <w:rFonts w:asciiTheme="minorHAnsi" w:hAnsiTheme="minorHAnsi"/>
                <w:sz w:val="20"/>
              </w:rPr>
              <w:t xml:space="preserve"> En casa: 2 veces a la semana relajación nivel II con CD durante 1 mes. </w:t>
            </w:r>
          </w:p>
          <w:p w:rsidR="00976AEC" w:rsidRPr="00976AEC" w:rsidRDefault="00976AEC" w:rsidP="00976AEC">
            <w:pPr>
              <w:rPr>
                <w:rFonts w:asciiTheme="minorHAnsi" w:hAnsiTheme="minorHAnsi"/>
                <w:sz w:val="20"/>
              </w:rPr>
            </w:pPr>
            <w:r w:rsidRPr="00976AEC">
              <w:rPr>
                <w:rFonts w:asciiTheme="minorHAnsi" w:hAnsiTheme="minorHAnsi"/>
                <w:sz w:val="20"/>
              </w:rPr>
              <w:sym w:font="Wingdings" w:char="F077"/>
            </w:r>
            <w:r w:rsidRPr="00976AEC">
              <w:rPr>
                <w:rFonts w:asciiTheme="minorHAnsi" w:hAnsiTheme="minorHAnsi"/>
                <w:sz w:val="20"/>
              </w:rPr>
              <w:t xml:space="preserve"> Después de 4 semanas realizar el ejercicio nivel II una vez a la semana con el CD y otra vez sin el CD. Esto durante 2 semanas.</w:t>
            </w:r>
          </w:p>
          <w:p w:rsidR="00976AEC" w:rsidRPr="00976AEC" w:rsidRDefault="00976AEC" w:rsidP="00976AEC">
            <w:pPr>
              <w:rPr>
                <w:rFonts w:asciiTheme="minorHAnsi" w:hAnsiTheme="minorHAnsi"/>
                <w:sz w:val="20"/>
              </w:rPr>
            </w:pPr>
            <w:r w:rsidRPr="00976AEC">
              <w:rPr>
                <w:rFonts w:asciiTheme="minorHAnsi" w:hAnsiTheme="minorHAnsi"/>
                <w:sz w:val="20"/>
              </w:rPr>
              <w:sym w:font="Wingdings" w:char="F077"/>
            </w:r>
            <w:r w:rsidRPr="00976AEC">
              <w:rPr>
                <w:rFonts w:asciiTheme="minorHAnsi" w:hAnsiTheme="minorHAnsi"/>
                <w:sz w:val="20"/>
              </w:rPr>
              <w:t xml:space="preserve"> Después hacer 3 veces a la semana el nivel III (6’) con la ayuda del CD. Poco a poco intentar hacer el nivel III sin la ayuda del CD.</w:t>
            </w:r>
          </w:p>
          <w:p w:rsidR="00976AEC" w:rsidRPr="00976AEC" w:rsidRDefault="00976AEC" w:rsidP="00976AEC">
            <w:pPr>
              <w:rPr>
                <w:rFonts w:asciiTheme="minorHAnsi" w:hAnsiTheme="minorHAnsi"/>
                <w:sz w:val="20"/>
              </w:rPr>
            </w:pPr>
            <w:r w:rsidRPr="00976AEC">
              <w:rPr>
                <w:rFonts w:asciiTheme="minorHAnsi" w:hAnsiTheme="minorHAnsi"/>
                <w:sz w:val="20"/>
              </w:rPr>
              <w:sym w:font="Wingdings" w:char="F077"/>
            </w:r>
            <w:r w:rsidRPr="00976AEC">
              <w:rPr>
                <w:rFonts w:asciiTheme="minorHAnsi" w:hAnsiTheme="minorHAnsi"/>
                <w:sz w:val="20"/>
              </w:rPr>
              <w:t xml:space="preserve"> Objetivo en tres meses: conseguir relajarte en 2’ solamente mediante la respiración diafragmática completa. </w:t>
            </w:r>
          </w:p>
        </w:tc>
        <w:tc>
          <w:tcPr>
            <w:tcW w:w="2063" w:type="dxa"/>
            <w:shd w:val="clear" w:color="auto" w:fill="D9D9D9" w:themeFill="background1" w:themeFillShade="D9"/>
            <w:vAlign w:val="center"/>
          </w:tcPr>
          <w:p w:rsidR="00976AEC" w:rsidRPr="00976AEC" w:rsidRDefault="00976AEC" w:rsidP="00976AEC">
            <w:pPr>
              <w:rPr>
                <w:rFonts w:asciiTheme="minorHAnsi" w:hAnsiTheme="minorHAnsi"/>
                <w:sz w:val="20"/>
              </w:rPr>
            </w:pPr>
          </w:p>
        </w:tc>
      </w:tr>
      <w:tr w:rsidR="00976AEC" w:rsidRPr="00976AEC" w:rsidTr="00976AEC">
        <w:trPr>
          <w:trHeight w:val="695"/>
        </w:trPr>
        <w:tc>
          <w:tcPr>
            <w:tcW w:w="3333" w:type="dxa"/>
            <w:vMerge w:val="restart"/>
            <w:shd w:val="clear" w:color="auto" w:fill="FFFFFF" w:themeFill="background1"/>
            <w:vAlign w:val="center"/>
          </w:tcPr>
          <w:p w:rsidR="00976AEC" w:rsidRPr="00976AEC" w:rsidRDefault="00976AEC" w:rsidP="00976AEC">
            <w:pPr>
              <w:jc w:val="center"/>
              <w:rPr>
                <w:rFonts w:asciiTheme="minorHAnsi" w:hAnsiTheme="minorHAnsi"/>
                <w:b/>
                <w:sz w:val="32"/>
                <w:u w:val="single"/>
              </w:rPr>
            </w:pPr>
            <w:r w:rsidRPr="00976AEC">
              <w:rPr>
                <w:rFonts w:asciiTheme="minorHAnsi" w:hAnsiTheme="minorHAnsi"/>
                <w:b/>
                <w:sz w:val="28"/>
              </w:rPr>
              <w:t xml:space="preserve">Rutina pre-golpe: </w:t>
            </w:r>
            <w:r w:rsidRPr="00976AEC">
              <w:rPr>
                <w:rFonts w:asciiTheme="minorHAnsi" w:hAnsiTheme="minorHAnsi"/>
                <w:b/>
                <w:sz w:val="28"/>
                <w:u w:val="single"/>
              </w:rPr>
              <w:t xml:space="preserve">TRABAJARLO EN: prácticas y campo y sobre todo en el chip y </w:t>
            </w:r>
            <w:proofErr w:type="spellStart"/>
            <w:r w:rsidRPr="00976AEC">
              <w:rPr>
                <w:rFonts w:asciiTheme="minorHAnsi" w:hAnsiTheme="minorHAnsi"/>
                <w:b/>
                <w:sz w:val="28"/>
                <w:u w:val="single"/>
              </w:rPr>
              <w:t>putter</w:t>
            </w:r>
            <w:proofErr w:type="spellEnd"/>
          </w:p>
        </w:tc>
        <w:tc>
          <w:tcPr>
            <w:tcW w:w="8824" w:type="dxa"/>
            <w:vAlign w:val="center"/>
          </w:tcPr>
          <w:p w:rsidR="00976AEC" w:rsidRPr="00976AEC" w:rsidRDefault="00976AEC" w:rsidP="00976AEC">
            <w:pPr>
              <w:rPr>
                <w:rFonts w:asciiTheme="minorHAnsi" w:hAnsiTheme="minorHAnsi"/>
                <w:sz w:val="20"/>
              </w:rPr>
            </w:pPr>
            <w:r w:rsidRPr="00976AEC">
              <w:rPr>
                <w:rFonts w:asciiTheme="minorHAnsi" w:hAnsiTheme="minorHAnsi"/>
                <w:sz w:val="20"/>
              </w:rPr>
              <w:t xml:space="preserve"> Realizar los ejercicios de rutina pre-golpe que tienes en tu libro de ejercicios y sobre todo los siguientes: </w:t>
            </w:r>
          </w:p>
        </w:tc>
        <w:tc>
          <w:tcPr>
            <w:tcW w:w="2063" w:type="dxa"/>
            <w:shd w:val="clear" w:color="auto" w:fill="D9D9D9" w:themeFill="background1" w:themeFillShade="D9"/>
            <w:vAlign w:val="center"/>
          </w:tcPr>
          <w:p w:rsidR="00976AEC" w:rsidRPr="00976AEC" w:rsidRDefault="00976AEC" w:rsidP="00976AEC">
            <w:pPr>
              <w:rPr>
                <w:rFonts w:asciiTheme="minorHAnsi" w:hAnsiTheme="minorHAnsi"/>
                <w:sz w:val="20"/>
              </w:rPr>
            </w:pPr>
          </w:p>
        </w:tc>
      </w:tr>
      <w:tr w:rsidR="00976AEC" w:rsidRPr="00976AEC" w:rsidTr="00976AEC">
        <w:trPr>
          <w:trHeight w:val="420"/>
        </w:trPr>
        <w:tc>
          <w:tcPr>
            <w:tcW w:w="3333" w:type="dxa"/>
            <w:vMerge/>
            <w:shd w:val="clear" w:color="auto" w:fill="FFFFFF" w:themeFill="background1"/>
            <w:vAlign w:val="center"/>
          </w:tcPr>
          <w:p w:rsidR="00976AEC" w:rsidRPr="00976AEC" w:rsidRDefault="00976AEC" w:rsidP="00976AEC">
            <w:pPr>
              <w:jc w:val="center"/>
              <w:rPr>
                <w:rFonts w:asciiTheme="minorHAnsi" w:hAnsiTheme="minorHAnsi"/>
                <w:b/>
                <w:sz w:val="28"/>
              </w:rPr>
            </w:pPr>
          </w:p>
        </w:tc>
        <w:tc>
          <w:tcPr>
            <w:tcW w:w="8824" w:type="dxa"/>
            <w:vAlign w:val="center"/>
          </w:tcPr>
          <w:p w:rsidR="00976AEC" w:rsidRPr="00976AEC" w:rsidRDefault="00976AEC" w:rsidP="00976AEC">
            <w:pPr>
              <w:ind w:left="113" w:right="113"/>
              <w:jc w:val="both"/>
              <w:rPr>
                <w:rFonts w:asciiTheme="minorHAnsi" w:hAnsiTheme="minorHAnsi"/>
                <w:b/>
                <w:sz w:val="18"/>
              </w:rPr>
            </w:pPr>
            <w:r w:rsidRPr="00976AEC">
              <w:rPr>
                <w:rFonts w:asciiTheme="minorHAnsi" w:hAnsiTheme="minorHAnsi"/>
                <w:sz w:val="20"/>
              </w:rPr>
              <w:sym w:font="Wingdings" w:char="F077"/>
            </w:r>
            <w:r w:rsidRPr="00976AEC">
              <w:rPr>
                <w:rFonts w:asciiTheme="minorHAnsi" w:hAnsiTheme="minorHAnsi"/>
                <w:sz w:val="20"/>
              </w:rPr>
              <w:t xml:space="preserve"> Series de 6 bolas del ejercicio de jugar a pegar buenos golpe (lado seguro)</w:t>
            </w:r>
          </w:p>
        </w:tc>
        <w:tc>
          <w:tcPr>
            <w:tcW w:w="2063" w:type="dxa"/>
            <w:shd w:val="clear" w:color="auto" w:fill="D9D9D9" w:themeFill="background1" w:themeFillShade="D9"/>
            <w:vAlign w:val="center"/>
          </w:tcPr>
          <w:p w:rsidR="00976AEC" w:rsidRPr="00976AEC" w:rsidRDefault="00976AEC" w:rsidP="00976AEC">
            <w:pPr>
              <w:rPr>
                <w:rFonts w:asciiTheme="minorHAnsi" w:hAnsiTheme="minorHAnsi"/>
                <w:sz w:val="18"/>
              </w:rPr>
            </w:pPr>
          </w:p>
        </w:tc>
      </w:tr>
      <w:tr w:rsidR="00976AEC" w:rsidRPr="00976AEC" w:rsidTr="00976AEC">
        <w:trPr>
          <w:trHeight w:val="420"/>
        </w:trPr>
        <w:tc>
          <w:tcPr>
            <w:tcW w:w="3333" w:type="dxa"/>
            <w:vMerge/>
            <w:shd w:val="clear" w:color="auto" w:fill="FFFFFF" w:themeFill="background1"/>
            <w:vAlign w:val="center"/>
          </w:tcPr>
          <w:p w:rsidR="00976AEC" w:rsidRPr="00976AEC" w:rsidRDefault="00976AEC" w:rsidP="00976AEC">
            <w:pPr>
              <w:jc w:val="center"/>
              <w:rPr>
                <w:rFonts w:asciiTheme="minorHAnsi" w:hAnsiTheme="minorHAnsi"/>
                <w:b/>
                <w:sz w:val="28"/>
              </w:rPr>
            </w:pPr>
          </w:p>
        </w:tc>
        <w:tc>
          <w:tcPr>
            <w:tcW w:w="8824" w:type="dxa"/>
            <w:vAlign w:val="center"/>
          </w:tcPr>
          <w:p w:rsidR="00976AEC" w:rsidRPr="00976AEC" w:rsidRDefault="00976AEC" w:rsidP="00976AEC">
            <w:pPr>
              <w:rPr>
                <w:rFonts w:asciiTheme="minorHAnsi" w:hAnsiTheme="minorHAnsi"/>
                <w:sz w:val="18"/>
              </w:rPr>
            </w:pPr>
            <w:r w:rsidRPr="00976AEC">
              <w:rPr>
                <w:rFonts w:asciiTheme="minorHAnsi" w:hAnsiTheme="minorHAnsi"/>
                <w:sz w:val="20"/>
              </w:rPr>
              <w:sym w:font="Wingdings" w:char="F077"/>
            </w:r>
            <w:r w:rsidRPr="00976AEC">
              <w:rPr>
                <w:rFonts w:asciiTheme="minorHAnsi" w:hAnsiTheme="minorHAnsi"/>
                <w:sz w:val="20"/>
              </w:rPr>
              <w:t xml:space="preserve"> Series de 10 bolas de concentración en el </w:t>
            </w:r>
            <w:proofErr w:type="spellStart"/>
            <w:r w:rsidRPr="00976AEC">
              <w:rPr>
                <w:rFonts w:asciiTheme="minorHAnsi" w:hAnsiTheme="minorHAnsi"/>
                <w:sz w:val="20"/>
              </w:rPr>
              <w:t>stance</w:t>
            </w:r>
            <w:proofErr w:type="spellEnd"/>
          </w:p>
        </w:tc>
        <w:tc>
          <w:tcPr>
            <w:tcW w:w="2063" w:type="dxa"/>
            <w:shd w:val="clear" w:color="auto" w:fill="D9D9D9" w:themeFill="background1" w:themeFillShade="D9"/>
            <w:vAlign w:val="center"/>
          </w:tcPr>
          <w:p w:rsidR="00976AEC" w:rsidRPr="00976AEC" w:rsidRDefault="00976AEC" w:rsidP="00976AEC">
            <w:pPr>
              <w:rPr>
                <w:rFonts w:asciiTheme="minorHAnsi" w:hAnsiTheme="minorHAnsi"/>
                <w:sz w:val="18"/>
              </w:rPr>
            </w:pPr>
          </w:p>
        </w:tc>
      </w:tr>
      <w:tr w:rsidR="00976AEC" w:rsidRPr="00976AEC" w:rsidTr="00976AEC">
        <w:trPr>
          <w:trHeight w:val="271"/>
        </w:trPr>
        <w:tc>
          <w:tcPr>
            <w:tcW w:w="3333" w:type="dxa"/>
            <w:vMerge/>
            <w:shd w:val="clear" w:color="auto" w:fill="FFFFFF" w:themeFill="background1"/>
            <w:vAlign w:val="center"/>
          </w:tcPr>
          <w:p w:rsidR="00976AEC" w:rsidRPr="00976AEC" w:rsidRDefault="00976AEC" w:rsidP="00976AEC">
            <w:pPr>
              <w:jc w:val="center"/>
              <w:rPr>
                <w:rFonts w:asciiTheme="minorHAnsi" w:hAnsiTheme="minorHAnsi"/>
                <w:b/>
                <w:sz w:val="28"/>
              </w:rPr>
            </w:pPr>
          </w:p>
        </w:tc>
        <w:tc>
          <w:tcPr>
            <w:tcW w:w="8824" w:type="dxa"/>
            <w:vAlign w:val="center"/>
          </w:tcPr>
          <w:p w:rsidR="00976AEC" w:rsidRPr="00976AEC" w:rsidRDefault="00976AEC" w:rsidP="00976AEC">
            <w:pPr>
              <w:rPr>
                <w:rFonts w:asciiTheme="minorHAnsi" w:hAnsiTheme="minorHAnsi"/>
                <w:sz w:val="18"/>
              </w:rPr>
            </w:pPr>
            <w:r w:rsidRPr="00976AEC">
              <w:rPr>
                <w:rFonts w:asciiTheme="minorHAnsi" w:hAnsiTheme="minorHAnsi"/>
                <w:sz w:val="20"/>
              </w:rPr>
              <w:sym w:font="Wingdings" w:char="F077"/>
            </w:r>
            <w:r w:rsidRPr="00976AEC">
              <w:rPr>
                <w:rFonts w:asciiTheme="minorHAnsi" w:hAnsiTheme="minorHAnsi"/>
                <w:sz w:val="20"/>
              </w:rPr>
              <w:t xml:space="preserve"> Series de 5 bolas de estrechar la calle con el drive</w:t>
            </w:r>
          </w:p>
        </w:tc>
        <w:tc>
          <w:tcPr>
            <w:tcW w:w="2063" w:type="dxa"/>
            <w:shd w:val="clear" w:color="auto" w:fill="D9D9D9" w:themeFill="background1" w:themeFillShade="D9"/>
            <w:vAlign w:val="center"/>
          </w:tcPr>
          <w:p w:rsidR="00976AEC" w:rsidRPr="00976AEC" w:rsidRDefault="00976AEC" w:rsidP="00976AEC">
            <w:pPr>
              <w:rPr>
                <w:rFonts w:asciiTheme="minorHAnsi" w:hAnsiTheme="minorHAnsi"/>
                <w:sz w:val="18"/>
              </w:rPr>
            </w:pPr>
          </w:p>
        </w:tc>
      </w:tr>
      <w:tr w:rsidR="00976AEC" w:rsidRPr="00976AEC" w:rsidTr="00976AEC">
        <w:trPr>
          <w:trHeight w:val="271"/>
        </w:trPr>
        <w:tc>
          <w:tcPr>
            <w:tcW w:w="3333" w:type="dxa"/>
            <w:shd w:val="clear" w:color="auto" w:fill="FFFFFF" w:themeFill="background1"/>
            <w:vAlign w:val="center"/>
          </w:tcPr>
          <w:p w:rsidR="00976AEC" w:rsidRPr="00976AEC" w:rsidRDefault="00976AEC" w:rsidP="00976AEC">
            <w:pPr>
              <w:jc w:val="center"/>
              <w:rPr>
                <w:rFonts w:asciiTheme="minorHAnsi" w:hAnsiTheme="minorHAnsi"/>
                <w:b/>
                <w:sz w:val="28"/>
              </w:rPr>
            </w:pPr>
          </w:p>
        </w:tc>
        <w:tc>
          <w:tcPr>
            <w:tcW w:w="8824" w:type="dxa"/>
            <w:vAlign w:val="center"/>
          </w:tcPr>
          <w:p w:rsidR="00976AEC" w:rsidRPr="00976AEC" w:rsidRDefault="00976AEC" w:rsidP="00976AEC">
            <w:pPr>
              <w:rPr>
                <w:rFonts w:asciiTheme="minorHAnsi" w:hAnsiTheme="minorHAnsi"/>
                <w:sz w:val="20"/>
              </w:rPr>
            </w:pPr>
            <w:r w:rsidRPr="00976AEC">
              <w:rPr>
                <w:rFonts w:asciiTheme="minorHAnsi" w:hAnsiTheme="minorHAnsi"/>
                <w:sz w:val="20"/>
              </w:rPr>
              <w:sym w:font="Wingdings" w:char="F077"/>
            </w:r>
            <w:r w:rsidRPr="00976AEC">
              <w:rPr>
                <w:rFonts w:asciiTheme="minorHAnsi" w:hAnsiTheme="minorHAnsi"/>
                <w:sz w:val="20"/>
              </w:rPr>
              <w:t xml:space="preserve"> Series de 10 bolas de relajación en el </w:t>
            </w:r>
            <w:proofErr w:type="spellStart"/>
            <w:r w:rsidRPr="00976AEC">
              <w:rPr>
                <w:rFonts w:asciiTheme="minorHAnsi" w:hAnsiTheme="minorHAnsi"/>
                <w:sz w:val="20"/>
              </w:rPr>
              <w:t>stance</w:t>
            </w:r>
            <w:proofErr w:type="spellEnd"/>
          </w:p>
        </w:tc>
        <w:tc>
          <w:tcPr>
            <w:tcW w:w="2063" w:type="dxa"/>
            <w:shd w:val="clear" w:color="auto" w:fill="D9D9D9" w:themeFill="background1" w:themeFillShade="D9"/>
            <w:vAlign w:val="center"/>
          </w:tcPr>
          <w:p w:rsidR="00976AEC" w:rsidRPr="00976AEC" w:rsidRDefault="00976AEC" w:rsidP="00976AEC">
            <w:pPr>
              <w:rPr>
                <w:rFonts w:asciiTheme="minorHAnsi" w:hAnsiTheme="minorHAnsi"/>
                <w:sz w:val="18"/>
              </w:rPr>
            </w:pPr>
          </w:p>
        </w:tc>
      </w:tr>
      <w:tr w:rsidR="00976AEC" w:rsidRPr="00976AEC" w:rsidTr="00976AEC">
        <w:trPr>
          <w:trHeight w:val="369"/>
        </w:trPr>
        <w:tc>
          <w:tcPr>
            <w:tcW w:w="3333" w:type="dxa"/>
            <w:vMerge w:val="restart"/>
            <w:shd w:val="clear" w:color="auto" w:fill="D9D9D9" w:themeFill="background1" w:themeFillShade="D9"/>
            <w:vAlign w:val="center"/>
          </w:tcPr>
          <w:p w:rsidR="00976AEC" w:rsidRPr="00976AEC" w:rsidRDefault="00976AEC" w:rsidP="00976AEC">
            <w:pPr>
              <w:jc w:val="center"/>
              <w:rPr>
                <w:rFonts w:asciiTheme="minorHAnsi" w:hAnsiTheme="minorHAnsi"/>
                <w:b/>
                <w:sz w:val="28"/>
              </w:rPr>
            </w:pPr>
            <w:r w:rsidRPr="00976AEC">
              <w:rPr>
                <w:rFonts w:asciiTheme="minorHAnsi" w:hAnsiTheme="minorHAnsi"/>
                <w:b/>
                <w:sz w:val="28"/>
              </w:rPr>
              <w:t>Potenciar la confianza</w:t>
            </w:r>
          </w:p>
        </w:tc>
        <w:tc>
          <w:tcPr>
            <w:tcW w:w="8824" w:type="dxa"/>
            <w:vMerge w:val="restart"/>
            <w:vAlign w:val="center"/>
          </w:tcPr>
          <w:p w:rsidR="00976AEC" w:rsidRPr="00976AEC" w:rsidRDefault="00976AEC" w:rsidP="00976AEC">
            <w:pPr>
              <w:pStyle w:val="Prrafodelista"/>
              <w:numPr>
                <w:ilvl w:val="0"/>
                <w:numId w:val="25"/>
              </w:numPr>
              <w:spacing w:after="0" w:line="240" w:lineRule="auto"/>
              <w:rPr>
                <w:rFonts w:asciiTheme="minorHAnsi" w:hAnsiTheme="minorHAnsi"/>
                <w:sz w:val="20"/>
              </w:rPr>
            </w:pPr>
            <w:r w:rsidRPr="00976AEC">
              <w:rPr>
                <w:rFonts w:asciiTheme="minorHAnsi" w:hAnsiTheme="minorHAnsi"/>
                <w:sz w:val="20"/>
              </w:rPr>
              <w:t xml:space="preserve">Diariamente en el entrenamiento: Entrenamiento en rutina post-golpe: decirte las cosas positivas que haces durante el entrenamiento y después de cada golpe. Cuando falles un golpe no criticarte e intentarte concentrarte en el siguiente golpe. </w:t>
            </w:r>
          </w:p>
        </w:tc>
        <w:tc>
          <w:tcPr>
            <w:tcW w:w="2063" w:type="dxa"/>
            <w:shd w:val="clear" w:color="auto" w:fill="D9D9D9" w:themeFill="background1" w:themeFillShade="D9"/>
            <w:vAlign w:val="center"/>
          </w:tcPr>
          <w:p w:rsidR="00976AEC" w:rsidRPr="00976AEC" w:rsidRDefault="00976AEC" w:rsidP="00976AEC">
            <w:pPr>
              <w:rPr>
                <w:rFonts w:asciiTheme="minorHAnsi" w:hAnsiTheme="minorHAnsi"/>
                <w:sz w:val="20"/>
              </w:rPr>
            </w:pPr>
          </w:p>
        </w:tc>
      </w:tr>
      <w:tr w:rsidR="00976AEC" w:rsidRPr="00976AEC" w:rsidTr="00976AEC">
        <w:trPr>
          <w:trHeight w:val="159"/>
        </w:trPr>
        <w:tc>
          <w:tcPr>
            <w:tcW w:w="3333" w:type="dxa"/>
            <w:vMerge/>
            <w:shd w:val="clear" w:color="auto" w:fill="D9D9D9" w:themeFill="background1" w:themeFillShade="D9"/>
            <w:vAlign w:val="center"/>
          </w:tcPr>
          <w:p w:rsidR="00976AEC" w:rsidRPr="00976AEC" w:rsidRDefault="00976AEC" w:rsidP="00976AEC">
            <w:pPr>
              <w:jc w:val="center"/>
              <w:rPr>
                <w:rFonts w:asciiTheme="minorHAnsi" w:hAnsiTheme="minorHAnsi"/>
                <w:b/>
                <w:sz w:val="28"/>
              </w:rPr>
            </w:pPr>
          </w:p>
        </w:tc>
        <w:tc>
          <w:tcPr>
            <w:tcW w:w="8824" w:type="dxa"/>
            <w:vMerge/>
            <w:vAlign w:val="center"/>
          </w:tcPr>
          <w:p w:rsidR="00976AEC" w:rsidRPr="00976AEC" w:rsidRDefault="00976AEC" w:rsidP="00976AEC">
            <w:pPr>
              <w:pStyle w:val="Prrafodelista"/>
              <w:numPr>
                <w:ilvl w:val="0"/>
                <w:numId w:val="25"/>
              </w:numPr>
              <w:spacing w:after="0" w:line="240" w:lineRule="auto"/>
              <w:rPr>
                <w:rFonts w:asciiTheme="minorHAnsi" w:hAnsiTheme="minorHAnsi"/>
                <w:sz w:val="20"/>
              </w:rPr>
            </w:pPr>
          </w:p>
        </w:tc>
        <w:tc>
          <w:tcPr>
            <w:tcW w:w="2063" w:type="dxa"/>
            <w:shd w:val="clear" w:color="auto" w:fill="D9D9D9" w:themeFill="background1" w:themeFillShade="D9"/>
            <w:vAlign w:val="center"/>
          </w:tcPr>
          <w:p w:rsidR="00976AEC" w:rsidRPr="00976AEC" w:rsidRDefault="00976AEC" w:rsidP="00976AEC">
            <w:pPr>
              <w:rPr>
                <w:rFonts w:asciiTheme="minorHAnsi" w:hAnsiTheme="minorHAnsi"/>
                <w:sz w:val="20"/>
              </w:rPr>
            </w:pPr>
          </w:p>
        </w:tc>
      </w:tr>
      <w:tr w:rsidR="00976AEC" w:rsidRPr="00976AEC" w:rsidTr="00976AEC">
        <w:trPr>
          <w:trHeight w:val="660"/>
        </w:trPr>
        <w:tc>
          <w:tcPr>
            <w:tcW w:w="3333" w:type="dxa"/>
            <w:vMerge/>
            <w:shd w:val="clear" w:color="auto" w:fill="D9D9D9" w:themeFill="background1" w:themeFillShade="D9"/>
            <w:vAlign w:val="center"/>
          </w:tcPr>
          <w:p w:rsidR="00976AEC" w:rsidRPr="00976AEC" w:rsidRDefault="00976AEC" w:rsidP="00976AEC">
            <w:pPr>
              <w:jc w:val="center"/>
              <w:rPr>
                <w:rFonts w:asciiTheme="minorHAnsi" w:hAnsiTheme="minorHAnsi"/>
                <w:b/>
                <w:sz w:val="28"/>
              </w:rPr>
            </w:pPr>
          </w:p>
        </w:tc>
        <w:tc>
          <w:tcPr>
            <w:tcW w:w="8824" w:type="dxa"/>
            <w:vAlign w:val="center"/>
          </w:tcPr>
          <w:p w:rsidR="00976AEC" w:rsidRPr="00976AEC" w:rsidRDefault="00976AEC" w:rsidP="00976AEC">
            <w:pPr>
              <w:pStyle w:val="Prrafodelista"/>
              <w:numPr>
                <w:ilvl w:val="0"/>
                <w:numId w:val="25"/>
              </w:numPr>
              <w:spacing w:after="0" w:line="240" w:lineRule="auto"/>
              <w:rPr>
                <w:rFonts w:asciiTheme="minorHAnsi" w:hAnsiTheme="minorHAnsi"/>
                <w:sz w:val="20"/>
              </w:rPr>
            </w:pPr>
            <w:r w:rsidRPr="00976AEC">
              <w:rPr>
                <w:rFonts w:asciiTheme="minorHAnsi" w:hAnsiTheme="minorHAnsi"/>
                <w:sz w:val="20"/>
              </w:rPr>
              <w:t>Dedicar los últimos 2 minutos del entrenamiento a hacer un balance del entrenamiento. (Intentar que tengan más efecto las cosas positivas del entrenamiento que las negativas).</w:t>
            </w:r>
          </w:p>
        </w:tc>
        <w:tc>
          <w:tcPr>
            <w:tcW w:w="2063" w:type="dxa"/>
            <w:shd w:val="clear" w:color="auto" w:fill="D9D9D9" w:themeFill="background1" w:themeFillShade="D9"/>
            <w:vAlign w:val="center"/>
          </w:tcPr>
          <w:p w:rsidR="00976AEC" w:rsidRPr="00976AEC" w:rsidRDefault="00976AEC" w:rsidP="00976AEC">
            <w:pPr>
              <w:rPr>
                <w:rFonts w:asciiTheme="minorHAnsi" w:hAnsiTheme="minorHAnsi"/>
                <w:sz w:val="20"/>
              </w:rPr>
            </w:pPr>
          </w:p>
        </w:tc>
      </w:tr>
      <w:tr w:rsidR="00976AEC" w:rsidRPr="00976AEC" w:rsidTr="00976AEC">
        <w:trPr>
          <w:trHeight w:val="614"/>
        </w:trPr>
        <w:tc>
          <w:tcPr>
            <w:tcW w:w="3333" w:type="dxa"/>
            <w:vMerge/>
            <w:shd w:val="clear" w:color="auto" w:fill="D9D9D9" w:themeFill="background1" w:themeFillShade="D9"/>
            <w:vAlign w:val="center"/>
          </w:tcPr>
          <w:p w:rsidR="00976AEC" w:rsidRPr="00976AEC" w:rsidRDefault="00976AEC" w:rsidP="00976AEC">
            <w:pPr>
              <w:jc w:val="center"/>
              <w:rPr>
                <w:rFonts w:asciiTheme="minorHAnsi" w:hAnsiTheme="minorHAnsi"/>
                <w:b/>
                <w:sz w:val="28"/>
              </w:rPr>
            </w:pPr>
          </w:p>
        </w:tc>
        <w:tc>
          <w:tcPr>
            <w:tcW w:w="8824" w:type="dxa"/>
            <w:vAlign w:val="center"/>
          </w:tcPr>
          <w:p w:rsidR="00976AEC" w:rsidRPr="00976AEC" w:rsidRDefault="00976AEC" w:rsidP="00976AEC">
            <w:pPr>
              <w:pStyle w:val="Prrafodelista"/>
              <w:numPr>
                <w:ilvl w:val="0"/>
                <w:numId w:val="25"/>
              </w:numPr>
              <w:spacing w:after="0" w:line="240" w:lineRule="auto"/>
              <w:rPr>
                <w:rFonts w:asciiTheme="minorHAnsi" w:hAnsiTheme="minorHAnsi"/>
                <w:sz w:val="20"/>
              </w:rPr>
            </w:pPr>
            <w:r w:rsidRPr="00976AEC">
              <w:rPr>
                <w:rFonts w:asciiTheme="minorHAnsi" w:hAnsiTheme="minorHAnsi"/>
                <w:sz w:val="20"/>
              </w:rPr>
              <w:t xml:space="preserve">En casa al terminar el ejercicio de relajación profunda:  visualizar resolviendo las situaciones en las que crees que necesitas más confianza (golpes tensos, </w:t>
            </w:r>
            <w:proofErr w:type="spellStart"/>
            <w:r w:rsidRPr="00976AEC">
              <w:rPr>
                <w:rFonts w:asciiTheme="minorHAnsi" w:hAnsiTheme="minorHAnsi"/>
                <w:sz w:val="20"/>
              </w:rPr>
              <w:t>viento,agua</w:t>
            </w:r>
            <w:proofErr w:type="spellEnd"/>
            <w:r w:rsidRPr="00976AEC">
              <w:rPr>
                <w:rFonts w:asciiTheme="minorHAnsi" w:hAnsiTheme="minorHAnsi"/>
                <w:sz w:val="20"/>
              </w:rPr>
              <w:t>, fuera de límites)</w:t>
            </w:r>
          </w:p>
        </w:tc>
        <w:tc>
          <w:tcPr>
            <w:tcW w:w="2063" w:type="dxa"/>
            <w:shd w:val="clear" w:color="auto" w:fill="D9D9D9" w:themeFill="background1" w:themeFillShade="D9"/>
            <w:vAlign w:val="center"/>
          </w:tcPr>
          <w:p w:rsidR="00976AEC" w:rsidRPr="00976AEC" w:rsidRDefault="00976AEC" w:rsidP="00976AEC">
            <w:pPr>
              <w:rPr>
                <w:rFonts w:asciiTheme="minorHAnsi" w:hAnsiTheme="minorHAnsi"/>
                <w:sz w:val="20"/>
              </w:rPr>
            </w:pPr>
          </w:p>
        </w:tc>
      </w:tr>
      <w:tr w:rsidR="00976AEC" w:rsidRPr="00976AEC" w:rsidTr="00976AEC">
        <w:trPr>
          <w:trHeight w:val="582"/>
        </w:trPr>
        <w:tc>
          <w:tcPr>
            <w:tcW w:w="3333" w:type="dxa"/>
            <w:vMerge w:val="restart"/>
            <w:shd w:val="clear" w:color="auto" w:fill="FFFFFF" w:themeFill="background1"/>
            <w:vAlign w:val="center"/>
          </w:tcPr>
          <w:p w:rsidR="00976AEC" w:rsidRPr="00976AEC" w:rsidRDefault="00976AEC" w:rsidP="00976AEC">
            <w:pPr>
              <w:jc w:val="center"/>
              <w:rPr>
                <w:rFonts w:asciiTheme="minorHAnsi" w:hAnsiTheme="minorHAnsi"/>
                <w:b/>
                <w:sz w:val="28"/>
              </w:rPr>
            </w:pPr>
            <w:r w:rsidRPr="00976AEC">
              <w:rPr>
                <w:rFonts w:asciiTheme="minorHAnsi" w:hAnsiTheme="minorHAnsi"/>
                <w:b/>
                <w:sz w:val="28"/>
              </w:rPr>
              <w:t>Visualización y sensaciones</w:t>
            </w:r>
          </w:p>
        </w:tc>
        <w:tc>
          <w:tcPr>
            <w:tcW w:w="8824" w:type="dxa"/>
            <w:vAlign w:val="center"/>
          </w:tcPr>
          <w:p w:rsidR="00976AEC" w:rsidRPr="00976AEC" w:rsidRDefault="00976AEC" w:rsidP="00976AEC">
            <w:pPr>
              <w:rPr>
                <w:rFonts w:asciiTheme="minorHAnsi" w:hAnsiTheme="minorHAnsi"/>
                <w:sz w:val="20"/>
              </w:rPr>
            </w:pPr>
            <w:r w:rsidRPr="00976AEC">
              <w:rPr>
                <w:rFonts w:asciiTheme="minorHAnsi" w:hAnsiTheme="minorHAnsi"/>
                <w:sz w:val="20"/>
              </w:rPr>
              <w:sym w:font="Wingdings" w:char="F077"/>
            </w:r>
            <w:r w:rsidRPr="00976AEC">
              <w:rPr>
                <w:rFonts w:asciiTheme="minorHAnsi" w:hAnsiTheme="minorHAnsi"/>
                <w:sz w:val="20"/>
              </w:rPr>
              <w:t xml:space="preserve"> Potenciar la capacidad de ver y sentir los golpes. Incluir en tu rutina pre-golpe visualizar el golpe que quieres dar y </w:t>
            </w:r>
            <w:proofErr w:type="spellStart"/>
            <w:r w:rsidRPr="00976AEC">
              <w:rPr>
                <w:rFonts w:asciiTheme="minorHAnsi" w:hAnsiTheme="minorHAnsi"/>
                <w:sz w:val="20"/>
              </w:rPr>
              <w:t>sentír</w:t>
            </w:r>
            <w:proofErr w:type="spellEnd"/>
            <w:r w:rsidRPr="00976AEC">
              <w:rPr>
                <w:rFonts w:asciiTheme="minorHAnsi" w:hAnsiTheme="minorHAnsi"/>
                <w:sz w:val="20"/>
              </w:rPr>
              <w:t xml:space="preserve"> el swing que hace realidad el golpe que estás visualizando. </w:t>
            </w:r>
          </w:p>
        </w:tc>
        <w:tc>
          <w:tcPr>
            <w:tcW w:w="2063" w:type="dxa"/>
            <w:shd w:val="clear" w:color="auto" w:fill="D9D9D9" w:themeFill="background1" w:themeFillShade="D9"/>
            <w:vAlign w:val="center"/>
          </w:tcPr>
          <w:p w:rsidR="00976AEC" w:rsidRPr="00976AEC" w:rsidRDefault="00976AEC" w:rsidP="00976AEC">
            <w:pPr>
              <w:jc w:val="center"/>
              <w:rPr>
                <w:rFonts w:asciiTheme="minorHAnsi" w:hAnsiTheme="minorHAnsi"/>
                <w:sz w:val="20"/>
              </w:rPr>
            </w:pPr>
          </w:p>
        </w:tc>
      </w:tr>
      <w:tr w:rsidR="00976AEC" w:rsidRPr="00976AEC" w:rsidTr="00976AEC">
        <w:trPr>
          <w:trHeight w:val="281"/>
        </w:trPr>
        <w:tc>
          <w:tcPr>
            <w:tcW w:w="3333" w:type="dxa"/>
            <w:vMerge/>
            <w:shd w:val="clear" w:color="auto" w:fill="FFFFFF" w:themeFill="background1"/>
            <w:vAlign w:val="center"/>
          </w:tcPr>
          <w:p w:rsidR="00976AEC" w:rsidRPr="00976AEC" w:rsidRDefault="00976AEC" w:rsidP="00976AEC">
            <w:pPr>
              <w:jc w:val="center"/>
              <w:rPr>
                <w:rFonts w:asciiTheme="minorHAnsi" w:hAnsiTheme="minorHAnsi"/>
                <w:b/>
                <w:sz w:val="28"/>
              </w:rPr>
            </w:pPr>
          </w:p>
        </w:tc>
        <w:tc>
          <w:tcPr>
            <w:tcW w:w="8824" w:type="dxa"/>
            <w:vAlign w:val="center"/>
          </w:tcPr>
          <w:p w:rsidR="00976AEC" w:rsidRPr="00976AEC" w:rsidRDefault="00976AEC" w:rsidP="00976AEC">
            <w:pPr>
              <w:rPr>
                <w:rFonts w:asciiTheme="minorHAnsi" w:hAnsiTheme="minorHAnsi"/>
                <w:sz w:val="20"/>
              </w:rPr>
            </w:pPr>
            <w:r w:rsidRPr="00976AEC">
              <w:rPr>
                <w:rFonts w:asciiTheme="minorHAnsi" w:hAnsiTheme="minorHAnsi"/>
                <w:sz w:val="20"/>
              </w:rPr>
              <w:t>Bolas de rutina pre-golpe haciendo hincapié en las visualización y sensaciones</w:t>
            </w:r>
          </w:p>
        </w:tc>
        <w:tc>
          <w:tcPr>
            <w:tcW w:w="2063" w:type="dxa"/>
            <w:shd w:val="clear" w:color="auto" w:fill="D9D9D9" w:themeFill="background1" w:themeFillShade="D9"/>
            <w:vAlign w:val="center"/>
          </w:tcPr>
          <w:p w:rsidR="00976AEC" w:rsidRPr="00976AEC" w:rsidRDefault="00976AEC" w:rsidP="00976AEC">
            <w:pPr>
              <w:jc w:val="center"/>
              <w:rPr>
                <w:rFonts w:asciiTheme="minorHAnsi" w:hAnsiTheme="minorHAnsi"/>
                <w:sz w:val="20"/>
              </w:rPr>
            </w:pPr>
          </w:p>
        </w:tc>
      </w:tr>
    </w:tbl>
    <w:p w:rsidR="00A725C7" w:rsidRPr="00976AEC" w:rsidRDefault="00A725C7" w:rsidP="00E9519B">
      <w:pPr>
        <w:rPr>
          <w:rFonts w:ascii="Calibri" w:hAnsi="Calibri"/>
          <w:color w:val="002060"/>
        </w:rPr>
      </w:pPr>
    </w:p>
    <w:sectPr w:rsidR="00A725C7" w:rsidRPr="00976AEC" w:rsidSect="00976AEC">
      <w:pgSz w:w="16838" w:h="11906" w:orient="landscape"/>
      <w:pgMar w:top="1134" w:right="1134" w:bottom="1134" w:left="1560"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0438" w:rsidRDefault="00CC0438">
      <w:r>
        <w:separator/>
      </w:r>
    </w:p>
  </w:endnote>
  <w:endnote w:type="continuationSeparator" w:id="0">
    <w:p w:rsidR="00CC0438" w:rsidRDefault="00CC043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
    <w:charset w:val="00"/>
    <w:family w:val="roman"/>
    <w:pitch w:val="default"/>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ヒラギノ角ゴ ProN W6">
    <w:panose1 w:val="00000000000000000000"/>
    <w:charset w:val="80"/>
    <w:family w:val="roman"/>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30" w:rsidRDefault="00EC693D">
    <w:pPr>
      <w:pStyle w:val="Piedepgina"/>
      <w:framePr w:wrap="around" w:vAnchor="text" w:hAnchor="margin" w:xAlign="right" w:y="1"/>
      <w:rPr>
        <w:rStyle w:val="Nmerodepgina"/>
      </w:rPr>
    </w:pPr>
    <w:r>
      <w:rPr>
        <w:rStyle w:val="Nmerodepgina"/>
      </w:rPr>
      <w:fldChar w:fldCharType="begin"/>
    </w:r>
    <w:r w:rsidR="00347C30">
      <w:rPr>
        <w:rStyle w:val="Nmerodepgina"/>
      </w:rPr>
      <w:instrText xml:space="preserve">PAGE  </w:instrText>
    </w:r>
    <w:r>
      <w:rPr>
        <w:rStyle w:val="Nmerodepgina"/>
      </w:rPr>
      <w:fldChar w:fldCharType="end"/>
    </w:r>
  </w:p>
  <w:p w:rsidR="00347C30" w:rsidRDefault="00347C30">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347C30" w:rsidTr="00E9519B">
      <w:trPr>
        <w:trHeight w:val="529"/>
      </w:trPr>
      <w:tc>
        <w:tcPr>
          <w:tcW w:w="918" w:type="dxa"/>
        </w:tcPr>
        <w:p w:rsidR="00347C30" w:rsidRDefault="00EC693D">
          <w:pPr>
            <w:pStyle w:val="Piedepgina"/>
            <w:jc w:val="right"/>
            <w:rPr>
              <w:b/>
              <w:color w:val="4F81BD"/>
              <w:sz w:val="32"/>
              <w:szCs w:val="32"/>
            </w:rPr>
          </w:pPr>
          <w:r w:rsidRPr="00EC693D">
            <w:fldChar w:fldCharType="begin"/>
          </w:r>
          <w:r w:rsidR="00347C30">
            <w:instrText xml:space="preserve"> PAGE   \* MERGEFORMAT </w:instrText>
          </w:r>
          <w:r w:rsidRPr="00EC693D">
            <w:fldChar w:fldCharType="separate"/>
          </w:r>
          <w:r w:rsidR="00976AEC" w:rsidRPr="00976AEC">
            <w:rPr>
              <w:b/>
              <w:noProof/>
              <w:color w:val="4F81BD"/>
              <w:sz w:val="32"/>
              <w:szCs w:val="32"/>
            </w:rPr>
            <w:t>1</w:t>
          </w:r>
          <w:r>
            <w:rPr>
              <w:b/>
              <w:noProof/>
              <w:color w:val="4F81BD"/>
              <w:sz w:val="32"/>
              <w:szCs w:val="32"/>
            </w:rPr>
            <w:fldChar w:fldCharType="end"/>
          </w:r>
        </w:p>
      </w:tc>
      <w:tc>
        <w:tcPr>
          <w:tcW w:w="7938" w:type="dxa"/>
        </w:tcPr>
        <w:p w:rsidR="00347C30" w:rsidRDefault="00347C30" w:rsidP="00415A8E">
          <w:pPr>
            <w:pStyle w:val="Piedepgina"/>
          </w:pPr>
          <w:r>
            <w:t>Informe técnico concentraciones RFEG                                                      11/03/2013</w:t>
          </w:r>
        </w:p>
      </w:tc>
    </w:tr>
  </w:tbl>
  <w:p w:rsidR="00347C30" w:rsidRPr="0004733D" w:rsidRDefault="00347C30">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0438" w:rsidRDefault="00CC0438">
      <w:r>
        <w:separator/>
      </w:r>
    </w:p>
  </w:footnote>
  <w:footnote w:type="continuationSeparator" w:id="0">
    <w:p w:rsidR="00CC0438" w:rsidRDefault="00CC04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30" w:rsidRDefault="00347C3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167199"/>
    <w:multiLevelType w:val="hybridMultilevel"/>
    <w:tmpl w:val="51B4CC26"/>
    <w:lvl w:ilvl="0" w:tplc="0F626FB8">
      <w:start w:val="1"/>
      <w:numFmt w:val="decimal"/>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8">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4CB051E"/>
    <w:multiLevelType w:val="hybridMultilevel"/>
    <w:tmpl w:val="B4E8BBA4"/>
    <w:lvl w:ilvl="0" w:tplc="F48C3194">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7">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2">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3">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20"/>
  </w:num>
  <w:num w:numId="2">
    <w:abstractNumId w:val="12"/>
  </w:num>
  <w:num w:numId="3">
    <w:abstractNumId w:val="22"/>
  </w:num>
  <w:num w:numId="4">
    <w:abstractNumId w:val="2"/>
  </w:num>
  <w:num w:numId="5">
    <w:abstractNumId w:val="4"/>
  </w:num>
  <w:num w:numId="6">
    <w:abstractNumId w:val="17"/>
  </w:num>
  <w:num w:numId="7">
    <w:abstractNumId w:val="1"/>
  </w:num>
  <w:num w:numId="8">
    <w:abstractNumId w:val="14"/>
  </w:num>
  <w:num w:numId="9">
    <w:abstractNumId w:val="18"/>
  </w:num>
  <w:num w:numId="10">
    <w:abstractNumId w:val="23"/>
  </w:num>
  <w:num w:numId="11">
    <w:abstractNumId w:val="8"/>
  </w:num>
  <w:num w:numId="12">
    <w:abstractNumId w:val="3"/>
  </w:num>
  <w:num w:numId="13">
    <w:abstractNumId w:val="19"/>
  </w:num>
  <w:num w:numId="14">
    <w:abstractNumId w:val="11"/>
  </w:num>
  <w:num w:numId="15">
    <w:abstractNumId w:val="5"/>
  </w:num>
  <w:num w:numId="16">
    <w:abstractNumId w:val="0"/>
  </w:num>
  <w:num w:numId="17">
    <w:abstractNumId w:val="24"/>
  </w:num>
  <w:num w:numId="18">
    <w:abstractNumId w:val="16"/>
  </w:num>
  <w:num w:numId="19">
    <w:abstractNumId w:val="15"/>
  </w:num>
  <w:num w:numId="20">
    <w:abstractNumId w:val="10"/>
  </w:num>
  <w:num w:numId="21">
    <w:abstractNumId w:val="6"/>
  </w:num>
  <w:num w:numId="22">
    <w:abstractNumId w:val="21"/>
  </w:num>
  <w:num w:numId="23">
    <w:abstractNumId w:val="13"/>
  </w:num>
  <w:num w:numId="24">
    <w:abstractNumId w:val="7"/>
  </w:num>
  <w:num w:numId="2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1FA2"/>
    <w:rsid w:val="00005D2A"/>
    <w:rsid w:val="000105B2"/>
    <w:rsid w:val="00013923"/>
    <w:rsid w:val="00021DFF"/>
    <w:rsid w:val="00030F43"/>
    <w:rsid w:val="000433FF"/>
    <w:rsid w:val="0004599A"/>
    <w:rsid w:val="0004733D"/>
    <w:rsid w:val="000727E0"/>
    <w:rsid w:val="000816A7"/>
    <w:rsid w:val="0009284C"/>
    <w:rsid w:val="0009322B"/>
    <w:rsid w:val="00093FEE"/>
    <w:rsid w:val="000945B2"/>
    <w:rsid w:val="000A4040"/>
    <w:rsid w:val="000A48F8"/>
    <w:rsid w:val="000D2E4E"/>
    <w:rsid w:val="000D72F5"/>
    <w:rsid w:val="001169E4"/>
    <w:rsid w:val="001179E0"/>
    <w:rsid w:val="00121C8F"/>
    <w:rsid w:val="001328BD"/>
    <w:rsid w:val="00134DBD"/>
    <w:rsid w:val="00136EC0"/>
    <w:rsid w:val="0014623B"/>
    <w:rsid w:val="0015050E"/>
    <w:rsid w:val="00160E50"/>
    <w:rsid w:val="001869D3"/>
    <w:rsid w:val="00187415"/>
    <w:rsid w:val="00196471"/>
    <w:rsid w:val="00196EBF"/>
    <w:rsid w:val="001A243A"/>
    <w:rsid w:val="001C19BC"/>
    <w:rsid w:val="001C33FB"/>
    <w:rsid w:val="001C660B"/>
    <w:rsid w:val="001D3D0B"/>
    <w:rsid w:val="001D4A9D"/>
    <w:rsid w:val="001F0567"/>
    <w:rsid w:val="001F64FD"/>
    <w:rsid w:val="0020712F"/>
    <w:rsid w:val="002233E7"/>
    <w:rsid w:val="00251A2E"/>
    <w:rsid w:val="00266B7C"/>
    <w:rsid w:val="002721BD"/>
    <w:rsid w:val="00276953"/>
    <w:rsid w:val="00280504"/>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3058E"/>
    <w:rsid w:val="00333702"/>
    <w:rsid w:val="00343061"/>
    <w:rsid w:val="00344AF2"/>
    <w:rsid w:val="00347C30"/>
    <w:rsid w:val="00364346"/>
    <w:rsid w:val="00366A7F"/>
    <w:rsid w:val="00371D35"/>
    <w:rsid w:val="003728B7"/>
    <w:rsid w:val="00386190"/>
    <w:rsid w:val="00386BB9"/>
    <w:rsid w:val="00397EBB"/>
    <w:rsid w:val="003A1791"/>
    <w:rsid w:val="003B0599"/>
    <w:rsid w:val="003C0A6F"/>
    <w:rsid w:val="003C67EE"/>
    <w:rsid w:val="003D0DE2"/>
    <w:rsid w:val="003F1F35"/>
    <w:rsid w:val="003F4DD0"/>
    <w:rsid w:val="004144F7"/>
    <w:rsid w:val="00415A8E"/>
    <w:rsid w:val="00432768"/>
    <w:rsid w:val="00433113"/>
    <w:rsid w:val="00433A9C"/>
    <w:rsid w:val="00443C62"/>
    <w:rsid w:val="0044682B"/>
    <w:rsid w:val="0046135E"/>
    <w:rsid w:val="00464A23"/>
    <w:rsid w:val="00467AB5"/>
    <w:rsid w:val="00480849"/>
    <w:rsid w:val="0048622F"/>
    <w:rsid w:val="00490E6A"/>
    <w:rsid w:val="00492793"/>
    <w:rsid w:val="004A1928"/>
    <w:rsid w:val="004A77DB"/>
    <w:rsid w:val="004B1F87"/>
    <w:rsid w:val="004C6E12"/>
    <w:rsid w:val="004C7B2C"/>
    <w:rsid w:val="004D00B4"/>
    <w:rsid w:val="004D6BFF"/>
    <w:rsid w:val="005026EC"/>
    <w:rsid w:val="00504DC9"/>
    <w:rsid w:val="005221FB"/>
    <w:rsid w:val="005337F4"/>
    <w:rsid w:val="005349C1"/>
    <w:rsid w:val="005527F4"/>
    <w:rsid w:val="00555CF7"/>
    <w:rsid w:val="00557704"/>
    <w:rsid w:val="005732F7"/>
    <w:rsid w:val="005807C0"/>
    <w:rsid w:val="00580ECD"/>
    <w:rsid w:val="00587DE1"/>
    <w:rsid w:val="0059188D"/>
    <w:rsid w:val="005A3545"/>
    <w:rsid w:val="005C1225"/>
    <w:rsid w:val="005C308C"/>
    <w:rsid w:val="005C4D41"/>
    <w:rsid w:val="006026D0"/>
    <w:rsid w:val="006127F7"/>
    <w:rsid w:val="006262DD"/>
    <w:rsid w:val="0064582F"/>
    <w:rsid w:val="00655494"/>
    <w:rsid w:val="00666FEB"/>
    <w:rsid w:val="0068354C"/>
    <w:rsid w:val="00684E79"/>
    <w:rsid w:val="00693ABA"/>
    <w:rsid w:val="00696222"/>
    <w:rsid w:val="006F0273"/>
    <w:rsid w:val="006F3691"/>
    <w:rsid w:val="007211D2"/>
    <w:rsid w:val="007537DF"/>
    <w:rsid w:val="00755AE6"/>
    <w:rsid w:val="00772285"/>
    <w:rsid w:val="007875A5"/>
    <w:rsid w:val="00790F59"/>
    <w:rsid w:val="007B0BB7"/>
    <w:rsid w:val="007B1F1F"/>
    <w:rsid w:val="007C56FD"/>
    <w:rsid w:val="007C5A80"/>
    <w:rsid w:val="007C622B"/>
    <w:rsid w:val="007E123C"/>
    <w:rsid w:val="007E793B"/>
    <w:rsid w:val="0080128F"/>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33C5"/>
    <w:rsid w:val="00927B0C"/>
    <w:rsid w:val="00933067"/>
    <w:rsid w:val="0097156C"/>
    <w:rsid w:val="009738AB"/>
    <w:rsid w:val="00976AEC"/>
    <w:rsid w:val="00981553"/>
    <w:rsid w:val="00981FB3"/>
    <w:rsid w:val="009B10E8"/>
    <w:rsid w:val="009C1477"/>
    <w:rsid w:val="009D0E1D"/>
    <w:rsid w:val="009D1785"/>
    <w:rsid w:val="009E714C"/>
    <w:rsid w:val="009F46D9"/>
    <w:rsid w:val="009F48E0"/>
    <w:rsid w:val="00A14BC7"/>
    <w:rsid w:val="00A4101F"/>
    <w:rsid w:val="00A62EFC"/>
    <w:rsid w:val="00A63BD3"/>
    <w:rsid w:val="00A725C7"/>
    <w:rsid w:val="00A74DC8"/>
    <w:rsid w:val="00A8157B"/>
    <w:rsid w:val="00A863AB"/>
    <w:rsid w:val="00A9275E"/>
    <w:rsid w:val="00A9552A"/>
    <w:rsid w:val="00AA0932"/>
    <w:rsid w:val="00AB43E2"/>
    <w:rsid w:val="00AB6EF6"/>
    <w:rsid w:val="00AB7D9B"/>
    <w:rsid w:val="00AC0EBE"/>
    <w:rsid w:val="00AC4AFB"/>
    <w:rsid w:val="00AC7C2F"/>
    <w:rsid w:val="00AE7865"/>
    <w:rsid w:val="00AF482F"/>
    <w:rsid w:val="00AF7031"/>
    <w:rsid w:val="00B17710"/>
    <w:rsid w:val="00B24963"/>
    <w:rsid w:val="00B43F7D"/>
    <w:rsid w:val="00B52F44"/>
    <w:rsid w:val="00B60DEE"/>
    <w:rsid w:val="00B7124F"/>
    <w:rsid w:val="00B775BB"/>
    <w:rsid w:val="00B83F44"/>
    <w:rsid w:val="00B9647A"/>
    <w:rsid w:val="00B979C2"/>
    <w:rsid w:val="00BA0239"/>
    <w:rsid w:val="00BA396B"/>
    <w:rsid w:val="00BB30EA"/>
    <w:rsid w:val="00BB3429"/>
    <w:rsid w:val="00BB5043"/>
    <w:rsid w:val="00BC1F27"/>
    <w:rsid w:val="00BC2954"/>
    <w:rsid w:val="00BC6B1C"/>
    <w:rsid w:val="00BD30B0"/>
    <w:rsid w:val="00BE3175"/>
    <w:rsid w:val="00BF0F5E"/>
    <w:rsid w:val="00C01D1F"/>
    <w:rsid w:val="00C06F7E"/>
    <w:rsid w:val="00C13DC5"/>
    <w:rsid w:val="00C23537"/>
    <w:rsid w:val="00C31EE6"/>
    <w:rsid w:val="00C32AFA"/>
    <w:rsid w:val="00C349D7"/>
    <w:rsid w:val="00C368D2"/>
    <w:rsid w:val="00C5371F"/>
    <w:rsid w:val="00C543F5"/>
    <w:rsid w:val="00C616F7"/>
    <w:rsid w:val="00C712D1"/>
    <w:rsid w:val="00C762DA"/>
    <w:rsid w:val="00C94C11"/>
    <w:rsid w:val="00C97EEA"/>
    <w:rsid w:val="00CA7B36"/>
    <w:rsid w:val="00CB4137"/>
    <w:rsid w:val="00CC0438"/>
    <w:rsid w:val="00CC6FC8"/>
    <w:rsid w:val="00CD5881"/>
    <w:rsid w:val="00CF0B31"/>
    <w:rsid w:val="00CF1940"/>
    <w:rsid w:val="00CF4662"/>
    <w:rsid w:val="00D034E4"/>
    <w:rsid w:val="00D116F2"/>
    <w:rsid w:val="00D1402B"/>
    <w:rsid w:val="00D170B2"/>
    <w:rsid w:val="00D20F77"/>
    <w:rsid w:val="00D22DE1"/>
    <w:rsid w:val="00D34F62"/>
    <w:rsid w:val="00D3790A"/>
    <w:rsid w:val="00D44871"/>
    <w:rsid w:val="00D5092A"/>
    <w:rsid w:val="00D56672"/>
    <w:rsid w:val="00D633A5"/>
    <w:rsid w:val="00D64591"/>
    <w:rsid w:val="00D84269"/>
    <w:rsid w:val="00D97345"/>
    <w:rsid w:val="00D97D26"/>
    <w:rsid w:val="00DA2F15"/>
    <w:rsid w:val="00DA6663"/>
    <w:rsid w:val="00DB7335"/>
    <w:rsid w:val="00DC0203"/>
    <w:rsid w:val="00DD3711"/>
    <w:rsid w:val="00DD5ADE"/>
    <w:rsid w:val="00DE192F"/>
    <w:rsid w:val="00DF5381"/>
    <w:rsid w:val="00E00C68"/>
    <w:rsid w:val="00E063F1"/>
    <w:rsid w:val="00E16B6F"/>
    <w:rsid w:val="00E20EFE"/>
    <w:rsid w:val="00E25B61"/>
    <w:rsid w:val="00E45415"/>
    <w:rsid w:val="00E55202"/>
    <w:rsid w:val="00E5536C"/>
    <w:rsid w:val="00E77368"/>
    <w:rsid w:val="00E81919"/>
    <w:rsid w:val="00E9519B"/>
    <w:rsid w:val="00E9773C"/>
    <w:rsid w:val="00EA0CE7"/>
    <w:rsid w:val="00EA3E0D"/>
    <w:rsid w:val="00EA4EE5"/>
    <w:rsid w:val="00EA7B49"/>
    <w:rsid w:val="00EB43D7"/>
    <w:rsid w:val="00EC693D"/>
    <w:rsid w:val="00EE05DA"/>
    <w:rsid w:val="00EE3FCB"/>
    <w:rsid w:val="00EF58CB"/>
    <w:rsid w:val="00EF6912"/>
    <w:rsid w:val="00F25D60"/>
    <w:rsid w:val="00F4192E"/>
    <w:rsid w:val="00F472D0"/>
    <w:rsid w:val="00F47AE1"/>
    <w:rsid w:val="00F61DFF"/>
    <w:rsid w:val="00F716D5"/>
    <w:rsid w:val="00F7277B"/>
    <w:rsid w:val="00F83270"/>
    <w:rsid w:val="00F86857"/>
    <w:rsid w:val="00F951EC"/>
    <w:rsid w:val="00FA039D"/>
    <w:rsid w:val="00FA07CA"/>
    <w:rsid w:val="00FB619C"/>
    <w:rsid w:val="00FC5D2E"/>
    <w:rsid w:val="00FE0483"/>
    <w:rsid w:val="00FE1C12"/>
    <w:rsid w:val="00FE2158"/>
    <w:rsid w:val="00FE2698"/>
    <w:rsid w:val="00FE5400"/>
    <w:rsid w:val="00FE73A3"/>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151455180">
      <w:bodyDiv w:val="1"/>
      <w:marLeft w:val="0"/>
      <w:marRight w:val="0"/>
      <w:marTop w:val="0"/>
      <w:marBottom w:val="0"/>
      <w:divBdr>
        <w:top w:val="none" w:sz="0" w:space="0" w:color="auto"/>
        <w:left w:val="none" w:sz="0" w:space="0" w:color="auto"/>
        <w:bottom w:val="none" w:sz="0" w:space="0" w:color="auto"/>
        <w:right w:val="none" w:sz="0" w:space="0" w:color="auto"/>
      </w:divBdr>
    </w:div>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241062337">
      <w:bodyDiv w:val="1"/>
      <w:marLeft w:val="0"/>
      <w:marRight w:val="0"/>
      <w:marTop w:val="0"/>
      <w:marBottom w:val="0"/>
      <w:divBdr>
        <w:top w:val="none" w:sz="0" w:space="0" w:color="auto"/>
        <w:left w:val="none" w:sz="0" w:space="0" w:color="auto"/>
        <w:bottom w:val="none" w:sz="0" w:space="0" w:color="auto"/>
        <w:right w:val="none" w:sz="0" w:space="0" w:color="auto"/>
      </w:divBdr>
    </w:div>
    <w:div w:id="424231311">
      <w:bodyDiv w:val="1"/>
      <w:marLeft w:val="0"/>
      <w:marRight w:val="0"/>
      <w:marTop w:val="0"/>
      <w:marBottom w:val="0"/>
      <w:divBdr>
        <w:top w:val="none" w:sz="0" w:space="0" w:color="auto"/>
        <w:left w:val="none" w:sz="0" w:space="0" w:color="auto"/>
        <w:bottom w:val="none" w:sz="0" w:space="0" w:color="auto"/>
        <w:right w:val="none" w:sz="0" w:space="0" w:color="auto"/>
      </w:divBdr>
    </w:div>
    <w:div w:id="490024833">
      <w:bodyDiv w:val="1"/>
      <w:marLeft w:val="0"/>
      <w:marRight w:val="0"/>
      <w:marTop w:val="0"/>
      <w:marBottom w:val="0"/>
      <w:divBdr>
        <w:top w:val="none" w:sz="0" w:space="0" w:color="auto"/>
        <w:left w:val="none" w:sz="0" w:space="0" w:color="auto"/>
        <w:bottom w:val="none" w:sz="0" w:space="0" w:color="auto"/>
        <w:right w:val="none" w:sz="0" w:space="0" w:color="auto"/>
      </w:divBdr>
    </w:div>
    <w:div w:id="528373636">
      <w:bodyDiv w:val="1"/>
      <w:marLeft w:val="0"/>
      <w:marRight w:val="0"/>
      <w:marTop w:val="0"/>
      <w:marBottom w:val="0"/>
      <w:divBdr>
        <w:top w:val="none" w:sz="0" w:space="0" w:color="auto"/>
        <w:left w:val="none" w:sz="0" w:space="0" w:color="auto"/>
        <w:bottom w:val="none" w:sz="0" w:space="0" w:color="auto"/>
        <w:right w:val="none" w:sz="0" w:space="0" w:color="auto"/>
      </w:divBdr>
    </w:div>
    <w:div w:id="553353001">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711539401">
      <w:bodyDiv w:val="1"/>
      <w:marLeft w:val="0"/>
      <w:marRight w:val="0"/>
      <w:marTop w:val="0"/>
      <w:marBottom w:val="0"/>
      <w:divBdr>
        <w:top w:val="none" w:sz="0" w:space="0" w:color="auto"/>
        <w:left w:val="none" w:sz="0" w:space="0" w:color="auto"/>
        <w:bottom w:val="none" w:sz="0" w:space="0" w:color="auto"/>
        <w:right w:val="none" w:sz="0" w:space="0" w:color="auto"/>
      </w:divBdr>
    </w:div>
    <w:div w:id="719596880">
      <w:bodyDiv w:val="1"/>
      <w:marLeft w:val="0"/>
      <w:marRight w:val="0"/>
      <w:marTop w:val="0"/>
      <w:marBottom w:val="0"/>
      <w:divBdr>
        <w:top w:val="none" w:sz="0" w:space="0" w:color="auto"/>
        <w:left w:val="none" w:sz="0" w:space="0" w:color="auto"/>
        <w:bottom w:val="none" w:sz="0" w:space="0" w:color="auto"/>
        <w:right w:val="none" w:sz="0" w:space="0" w:color="auto"/>
      </w:divBdr>
    </w:div>
    <w:div w:id="748695289">
      <w:bodyDiv w:val="1"/>
      <w:marLeft w:val="0"/>
      <w:marRight w:val="0"/>
      <w:marTop w:val="0"/>
      <w:marBottom w:val="0"/>
      <w:divBdr>
        <w:top w:val="none" w:sz="0" w:space="0" w:color="auto"/>
        <w:left w:val="none" w:sz="0" w:space="0" w:color="auto"/>
        <w:bottom w:val="none" w:sz="0" w:space="0" w:color="auto"/>
        <w:right w:val="none" w:sz="0" w:space="0" w:color="auto"/>
      </w:divBdr>
    </w:div>
    <w:div w:id="809786588">
      <w:bodyDiv w:val="1"/>
      <w:marLeft w:val="0"/>
      <w:marRight w:val="0"/>
      <w:marTop w:val="0"/>
      <w:marBottom w:val="0"/>
      <w:divBdr>
        <w:top w:val="none" w:sz="0" w:space="0" w:color="auto"/>
        <w:left w:val="none" w:sz="0" w:space="0" w:color="auto"/>
        <w:bottom w:val="none" w:sz="0" w:space="0" w:color="auto"/>
        <w:right w:val="none" w:sz="0" w:space="0" w:color="auto"/>
      </w:divBdr>
    </w:div>
    <w:div w:id="998263647">
      <w:bodyDiv w:val="1"/>
      <w:marLeft w:val="0"/>
      <w:marRight w:val="0"/>
      <w:marTop w:val="0"/>
      <w:marBottom w:val="0"/>
      <w:divBdr>
        <w:top w:val="none" w:sz="0" w:space="0" w:color="auto"/>
        <w:left w:val="none" w:sz="0" w:space="0" w:color="auto"/>
        <w:bottom w:val="none" w:sz="0" w:space="0" w:color="auto"/>
        <w:right w:val="none" w:sz="0" w:space="0" w:color="auto"/>
      </w:divBdr>
    </w:div>
    <w:div w:id="1056199265">
      <w:bodyDiv w:val="1"/>
      <w:marLeft w:val="0"/>
      <w:marRight w:val="0"/>
      <w:marTop w:val="0"/>
      <w:marBottom w:val="0"/>
      <w:divBdr>
        <w:top w:val="none" w:sz="0" w:space="0" w:color="auto"/>
        <w:left w:val="none" w:sz="0" w:space="0" w:color="auto"/>
        <w:bottom w:val="none" w:sz="0" w:space="0" w:color="auto"/>
        <w:right w:val="none" w:sz="0" w:space="0" w:color="auto"/>
      </w:divBdr>
    </w:div>
    <w:div w:id="1068114512">
      <w:bodyDiv w:val="1"/>
      <w:marLeft w:val="0"/>
      <w:marRight w:val="0"/>
      <w:marTop w:val="0"/>
      <w:marBottom w:val="0"/>
      <w:divBdr>
        <w:top w:val="none" w:sz="0" w:space="0" w:color="auto"/>
        <w:left w:val="none" w:sz="0" w:space="0" w:color="auto"/>
        <w:bottom w:val="none" w:sz="0" w:space="0" w:color="auto"/>
        <w:right w:val="none" w:sz="0" w:space="0" w:color="auto"/>
      </w:divBdr>
    </w:div>
    <w:div w:id="1081567473">
      <w:bodyDiv w:val="1"/>
      <w:marLeft w:val="0"/>
      <w:marRight w:val="0"/>
      <w:marTop w:val="0"/>
      <w:marBottom w:val="0"/>
      <w:divBdr>
        <w:top w:val="none" w:sz="0" w:space="0" w:color="auto"/>
        <w:left w:val="none" w:sz="0" w:space="0" w:color="auto"/>
        <w:bottom w:val="none" w:sz="0" w:space="0" w:color="auto"/>
        <w:right w:val="none" w:sz="0" w:space="0" w:color="auto"/>
      </w:divBdr>
    </w:div>
    <w:div w:id="1099712429">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195574964">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35840874">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534002128">
      <w:bodyDiv w:val="1"/>
      <w:marLeft w:val="0"/>
      <w:marRight w:val="0"/>
      <w:marTop w:val="0"/>
      <w:marBottom w:val="0"/>
      <w:divBdr>
        <w:top w:val="none" w:sz="0" w:space="0" w:color="auto"/>
        <w:left w:val="none" w:sz="0" w:space="0" w:color="auto"/>
        <w:bottom w:val="none" w:sz="0" w:space="0" w:color="auto"/>
        <w:right w:val="none" w:sz="0" w:space="0" w:color="auto"/>
      </w:divBdr>
    </w:div>
    <w:div w:id="1800413209">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66753871">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 w:id="211963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0C96D0E-B8F8-48D3-8A03-38C170ACD6FD}"/>
</file>

<file path=customXml/itemProps2.xml><?xml version="1.0" encoding="utf-8"?>
<ds:datastoreItem xmlns:ds="http://schemas.openxmlformats.org/officeDocument/2006/customXml" ds:itemID="{E1BC3E1C-38E3-4D7E-954E-113B59B4F30E}"/>
</file>

<file path=customXml/itemProps3.xml><?xml version="1.0" encoding="utf-8"?>
<ds:datastoreItem xmlns:ds="http://schemas.openxmlformats.org/officeDocument/2006/customXml" ds:itemID="{C73F10BC-5BEC-433C-AE6A-7CF1809815BD}"/>
</file>

<file path=docProps/app.xml><?xml version="1.0" encoding="utf-8"?>
<Properties xmlns="http://schemas.openxmlformats.org/officeDocument/2006/extended-properties" xmlns:vt="http://schemas.openxmlformats.org/officeDocument/2006/docPropsVTypes">
  <Template>Normal</Template>
  <TotalTime>2</TotalTime>
  <Pages>6</Pages>
  <Words>1558</Words>
  <Characters>8569</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10107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3</cp:revision>
  <cp:lastPrinted>2012-06-07T13:52:00Z</cp:lastPrinted>
  <dcterms:created xsi:type="dcterms:W3CDTF">2013-03-19T21:42:00Z</dcterms:created>
  <dcterms:modified xsi:type="dcterms:W3CDTF">2013-03-21T08:28:00Z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