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343061" w:rsidRDefault="00343061" w:rsidP="00324F5E">
            <w:pPr>
              <w:rPr>
                <w:rFonts w:ascii="Calibri" w:hAnsi="Calibri"/>
                <w:sz w:val="24"/>
              </w:rPr>
            </w:pPr>
            <w:r w:rsidRPr="00343061">
              <w:rPr>
                <w:rFonts w:ascii="Calibri" w:hAnsi="Calibri"/>
                <w:sz w:val="24"/>
              </w:rPr>
              <w:t>MIGUEL TOUS</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343061" w:rsidRPr="00343061" w:rsidRDefault="00343061" w:rsidP="00343061">
      <w:pPr>
        <w:rPr>
          <w:rFonts w:ascii="Calibri" w:hAnsi="Calibri"/>
          <w:b/>
          <w:sz w:val="24"/>
        </w:rPr>
      </w:pPr>
      <w:r w:rsidRPr="00343061">
        <w:rPr>
          <w:rFonts w:ascii="Calibri" w:hAnsi="Calibri"/>
          <w:b/>
          <w:sz w:val="24"/>
        </w:rPr>
        <w:t>Golpe largo</w:t>
      </w:r>
    </w:p>
    <w:p w:rsidR="00343061" w:rsidRPr="00343061" w:rsidRDefault="00343061" w:rsidP="00343061">
      <w:pPr>
        <w:rPr>
          <w:rFonts w:ascii="Calibri" w:hAnsi="Calibri"/>
          <w:sz w:val="24"/>
        </w:rPr>
      </w:pPr>
      <w:r>
        <w:rPr>
          <w:rFonts w:ascii="Calibri" w:hAnsi="Calibri"/>
          <w:sz w:val="24"/>
        </w:rPr>
        <w:t>Parte estática: bien vigilar á</w:t>
      </w:r>
      <w:r w:rsidRPr="00343061">
        <w:rPr>
          <w:rFonts w:ascii="Calibri" w:hAnsi="Calibri"/>
          <w:sz w:val="24"/>
        </w:rPr>
        <w:t>ngulos, no peso en talones</w:t>
      </w:r>
    </w:p>
    <w:p w:rsidR="00343061" w:rsidRPr="00343061" w:rsidRDefault="00343061" w:rsidP="00343061">
      <w:pPr>
        <w:rPr>
          <w:rFonts w:ascii="Calibri" w:hAnsi="Calibri"/>
          <w:sz w:val="24"/>
        </w:rPr>
      </w:pPr>
      <w:r w:rsidRPr="00343061">
        <w:rPr>
          <w:rFonts w:ascii="Calibri" w:hAnsi="Calibri"/>
          <w:sz w:val="24"/>
        </w:rPr>
        <w:t>Parte dinámica:</w:t>
      </w:r>
      <w:r>
        <w:rPr>
          <w:rFonts w:ascii="Calibri" w:hAnsi="Calibri"/>
          <w:sz w:val="24"/>
        </w:rPr>
        <w:t xml:space="preserve"> pierde los ángulos hacia atrá</w:t>
      </w:r>
      <w:r w:rsidRPr="00343061">
        <w:rPr>
          <w:rFonts w:ascii="Calibri" w:hAnsi="Calibri"/>
          <w:sz w:val="24"/>
        </w:rPr>
        <w:t xml:space="preserve">s por lo que para impactar, se hunde llegando en posición débil y </w:t>
      </w:r>
      <w:proofErr w:type="spellStart"/>
      <w:r w:rsidRPr="00343061">
        <w:rPr>
          <w:rFonts w:ascii="Calibri" w:hAnsi="Calibri"/>
          <w:sz w:val="24"/>
        </w:rPr>
        <w:t>desgiro</w:t>
      </w:r>
      <w:proofErr w:type="spellEnd"/>
      <w:r w:rsidRPr="00343061">
        <w:rPr>
          <w:rFonts w:ascii="Calibri" w:hAnsi="Calibri"/>
          <w:sz w:val="24"/>
        </w:rPr>
        <w:t xml:space="preserve"> pobre</w:t>
      </w:r>
    </w:p>
    <w:p w:rsidR="00343061" w:rsidRPr="00343061" w:rsidRDefault="00343061" w:rsidP="00343061">
      <w:pPr>
        <w:rPr>
          <w:rFonts w:ascii="Calibri" w:hAnsi="Calibri"/>
          <w:sz w:val="24"/>
        </w:rPr>
      </w:pPr>
      <w:r>
        <w:rPr>
          <w:rFonts w:ascii="Calibri" w:hAnsi="Calibri"/>
          <w:sz w:val="24"/>
        </w:rPr>
        <w:t>Ejercicios: sensación peso en la</w:t>
      </w:r>
      <w:r w:rsidRPr="00343061">
        <w:rPr>
          <w:rFonts w:ascii="Calibri" w:hAnsi="Calibri"/>
          <w:sz w:val="24"/>
        </w:rPr>
        <w:t>s puntas en el back</w:t>
      </w:r>
    </w:p>
    <w:p w:rsidR="00343061" w:rsidRPr="00343061" w:rsidRDefault="00343061" w:rsidP="00343061">
      <w:pPr>
        <w:rPr>
          <w:rFonts w:ascii="Calibri" w:hAnsi="Calibri"/>
          <w:b/>
          <w:sz w:val="24"/>
        </w:rPr>
      </w:pPr>
      <w:r w:rsidRPr="00343061">
        <w:rPr>
          <w:rFonts w:ascii="Calibri" w:hAnsi="Calibri"/>
          <w:b/>
          <w:sz w:val="24"/>
        </w:rPr>
        <w:t>Putt:</w:t>
      </w:r>
    </w:p>
    <w:p w:rsidR="00333702" w:rsidRDefault="00343061" w:rsidP="00343061">
      <w:pPr>
        <w:rPr>
          <w:rFonts w:ascii="Calibri" w:hAnsi="Calibri"/>
          <w:sz w:val="24"/>
        </w:rPr>
      </w:pPr>
      <w:r w:rsidRPr="00343061">
        <w:rPr>
          <w:rFonts w:ascii="Calibri" w:hAnsi="Calibri"/>
          <w:sz w:val="24"/>
        </w:rPr>
        <w:t>Bien, tendencia cara del palo cerrada</w:t>
      </w:r>
    </w:p>
    <w:p w:rsidR="00343061" w:rsidRDefault="00343061" w:rsidP="00343061">
      <w:pPr>
        <w:rPr>
          <w:rFonts w:ascii="Calibri" w:hAnsi="Calibri"/>
          <w:sz w:val="24"/>
        </w:rPr>
      </w:pPr>
      <w:r>
        <w:rPr>
          <w:rFonts w:ascii="Calibri" w:hAnsi="Calibri"/>
          <w:sz w:val="24"/>
        </w:rPr>
        <w:t>Campo:</w:t>
      </w:r>
    </w:p>
    <w:p w:rsidR="00343061" w:rsidRDefault="00343061" w:rsidP="00343061">
      <w:pPr>
        <w:rPr>
          <w:rFonts w:ascii="Calibri" w:hAnsi="Calibri"/>
          <w:sz w:val="24"/>
        </w:rPr>
      </w:pPr>
      <w:r>
        <w:rPr>
          <w:rFonts w:ascii="Arial" w:hAnsi="Arial" w:cs="Arial"/>
        </w:rPr>
        <w:t xml:space="preserve">El </w:t>
      </w:r>
      <w:proofErr w:type="spellStart"/>
      <w:r>
        <w:rPr>
          <w:rFonts w:ascii="Arial" w:hAnsi="Arial" w:cs="Arial"/>
        </w:rPr>
        <w:t>desgiro</w:t>
      </w:r>
      <w:proofErr w:type="spellEnd"/>
      <w:r>
        <w:rPr>
          <w:rFonts w:ascii="Arial" w:hAnsi="Arial" w:cs="Arial"/>
        </w:rPr>
        <w:t xml:space="preserve"> </w:t>
      </w:r>
      <w:proofErr w:type="spellStart"/>
      <w:r>
        <w:rPr>
          <w:rFonts w:ascii="Arial" w:hAnsi="Arial" w:cs="Arial"/>
        </w:rPr>
        <w:t>atraves</w:t>
      </w:r>
      <w:proofErr w:type="spellEnd"/>
      <w:r>
        <w:rPr>
          <w:rFonts w:ascii="Arial" w:hAnsi="Arial" w:cs="Arial"/>
        </w:rPr>
        <w:t xml:space="preserve"> es pobre</w:t>
      </w:r>
      <w:r>
        <w:rPr>
          <w:rFonts w:ascii="Arial" w:hAnsi="Arial" w:cs="Arial"/>
        </w:rPr>
        <w:br/>
        <w:t>Acude a todo quizás intensidad es lo que más le cuesta</w:t>
      </w:r>
      <w:r>
        <w:rPr>
          <w:rFonts w:ascii="Arial" w:hAnsi="Arial" w:cs="Arial"/>
        </w:rPr>
        <w:br/>
      </w:r>
    </w:p>
    <w:p w:rsidR="002116F9" w:rsidRDefault="002116F9" w:rsidP="00343061">
      <w:pPr>
        <w:rPr>
          <w:rFonts w:ascii="Calibri" w:hAnsi="Calibri"/>
          <w:sz w:val="24"/>
        </w:rPr>
      </w:pPr>
    </w:p>
    <w:p w:rsidR="002116F9" w:rsidRDefault="002116F9" w:rsidP="00343061">
      <w:pPr>
        <w:rPr>
          <w:rFonts w:ascii="Calibri" w:hAnsi="Calibri"/>
          <w:sz w:val="24"/>
        </w:rPr>
      </w:pPr>
    </w:p>
    <w:p w:rsidR="002116F9" w:rsidRDefault="002116F9" w:rsidP="00343061">
      <w:pPr>
        <w:rPr>
          <w:rFonts w:ascii="Calibri" w:hAnsi="Calibri"/>
          <w:sz w:val="24"/>
        </w:rPr>
      </w:pPr>
    </w:p>
    <w:p w:rsidR="002116F9" w:rsidRDefault="002116F9" w:rsidP="00343061">
      <w:pPr>
        <w:rPr>
          <w:rFonts w:ascii="Calibri" w:hAnsi="Calibri"/>
          <w:sz w:val="24"/>
        </w:rPr>
      </w:pPr>
    </w:p>
    <w:p w:rsidR="002116F9" w:rsidRDefault="002116F9" w:rsidP="00343061">
      <w:pPr>
        <w:rPr>
          <w:rFonts w:ascii="Calibri" w:hAnsi="Calibri"/>
          <w:sz w:val="24"/>
        </w:rPr>
      </w:pPr>
    </w:p>
    <w:p w:rsidR="002116F9" w:rsidRDefault="002116F9" w:rsidP="00343061">
      <w:pPr>
        <w:rPr>
          <w:rFonts w:ascii="Calibri" w:hAnsi="Calibri"/>
          <w:sz w:val="24"/>
        </w:rPr>
      </w:pPr>
    </w:p>
    <w:p w:rsidR="002116F9" w:rsidRPr="00343061" w:rsidRDefault="002116F9" w:rsidP="00343061">
      <w:pPr>
        <w:rPr>
          <w:rFonts w:ascii="Calibri" w:hAnsi="Calibri"/>
          <w:sz w:val="24"/>
        </w:rPr>
      </w:pPr>
    </w:p>
    <w:p w:rsidR="00343061" w:rsidRDefault="00343061">
      <w:pPr>
        <w:rPr>
          <w:rFonts w:ascii="Calibri" w:hAnsi="Calibri"/>
          <w:color w:val="002060"/>
          <w:lang w:val="es-ES_tradnl"/>
        </w:rPr>
      </w:pPr>
    </w:p>
    <w:p w:rsidR="002116F9" w:rsidRDefault="00333702">
      <w:pPr>
        <w:rPr>
          <w:rFonts w:ascii="Calibri" w:hAnsi="Calibri"/>
          <w:color w:val="002060"/>
          <w:lang w:val="es-ES_tradnl"/>
        </w:rPr>
      </w:pPr>
      <w:r>
        <w:rPr>
          <w:rFonts w:ascii="Calibri" w:hAnsi="Calibri"/>
          <w:color w:val="002060"/>
          <w:lang w:val="es-ES_tradnl"/>
        </w:rPr>
        <w:lastRenderedPageBreak/>
        <w:t>FISICO:</w:t>
      </w:r>
    </w:p>
    <w:p w:rsidR="002116F9" w:rsidRDefault="002116F9">
      <w:pPr>
        <w:rPr>
          <w:rFonts w:ascii="Calibri" w:hAnsi="Calibri"/>
          <w:color w:val="002060"/>
          <w:lang w:val="es-ES_tradnl"/>
        </w:rPr>
      </w:pPr>
    </w:p>
    <w:p w:rsidR="002116F9" w:rsidRPr="00B263C9" w:rsidRDefault="002116F9" w:rsidP="002116F9">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2116F9" w:rsidRDefault="002116F9" w:rsidP="002116F9">
      <w:pPr>
        <w:jc w:val="both"/>
      </w:pPr>
      <w:r>
        <w:t xml:space="preserve">Debe continuar entrenando para mejorar la flexibilidad de la espalda (dorsal), la rotación interna de la pierna derecha y la estabilidad de ambos glúteos. Ha conseguido mejorar desde la anterior concentración la estabilidad del </w:t>
      </w:r>
      <w:proofErr w:type="spellStart"/>
      <w:r>
        <w:t>core</w:t>
      </w:r>
      <w:proofErr w:type="spellEnd"/>
      <w:r>
        <w:t xml:space="preserve"> y la fuerza de empuje del tren superior.</w:t>
      </w:r>
    </w:p>
    <w:p w:rsidR="002116F9" w:rsidRDefault="002116F9" w:rsidP="002116F9">
      <w:pPr>
        <w:jc w:val="both"/>
      </w:pPr>
      <w:r>
        <w:t>El hándicap físico conseguido es: 8</w:t>
      </w:r>
    </w:p>
    <w:p w:rsidR="002116F9" w:rsidRPr="00F00CAA" w:rsidRDefault="002116F9" w:rsidP="002116F9">
      <w:pPr>
        <w:jc w:val="both"/>
      </w:pPr>
      <w:r>
        <w:t>La pulsera conseguida es: Azul-Verde</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7232BB" w:rsidRDefault="007232BB" w:rsidP="00E9519B">
      <w:pPr>
        <w:rPr>
          <w:rFonts w:ascii="Calibri" w:hAnsi="Calibri"/>
          <w:color w:val="002060"/>
          <w:lang w:val="es-ES_tradnl"/>
        </w:rPr>
        <w:sectPr w:rsidR="007232BB"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7232BB" w:rsidRPr="007232BB" w:rsidTr="004F11A4">
        <w:trPr>
          <w:trHeight w:val="301"/>
        </w:trPr>
        <w:tc>
          <w:tcPr>
            <w:tcW w:w="2376" w:type="dxa"/>
          </w:tcPr>
          <w:p w:rsidR="007232BB" w:rsidRPr="007232BB" w:rsidRDefault="007232BB" w:rsidP="004F11A4">
            <w:pPr>
              <w:jc w:val="center"/>
              <w:rPr>
                <w:rFonts w:asciiTheme="minorHAnsi" w:hAnsiTheme="minorHAnsi"/>
                <w:b/>
              </w:rPr>
            </w:pPr>
            <w:r w:rsidRPr="007232BB">
              <w:rPr>
                <w:rFonts w:asciiTheme="minorHAnsi" w:hAnsiTheme="minorHAnsi"/>
                <w:b/>
              </w:rPr>
              <w:lastRenderedPageBreak/>
              <w:t>Variable psicológica</w:t>
            </w:r>
          </w:p>
        </w:tc>
        <w:tc>
          <w:tcPr>
            <w:tcW w:w="10611" w:type="dxa"/>
          </w:tcPr>
          <w:p w:rsidR="007232BB" w:rsidRPr="007232BB" w:rsidRDefault="007232BB" w:rsidP="004F11A4">
            <w:pPr>
              <w:jc w:val="center"/>
              <w:rPr>
                <w:rFonts w:asciiTheme="minorHAnsi" w:hAnsiTheme="minorHAnsi"/>
                <w:b/>
                <w:sz w:val="28"/>
                <w:szCs w:val="28"/>
              </w:rPr>
            </w:pPr>
            <w:r w:rsidRPr="007232BB">
              <w:rPr>
                <w:rFonts w:asciiTheme="minorHAnsi" w:hAnsiTheme="minorHAnsi"/>
                <w:b/>
                <w:sz w:val="28"/>
                <w:szCs w:val="28"/>
              </w:rPr>
              <w:t>Observaciones</w:t>
            </w:r>
          </w:p>
        </w:tc>
      </w:tr>
      <w:tr w:rsidR="007232BB" w:rsidRPr="007232BB" w:rsidTr="004F11A4">
        <w:trPr>
          <w:trHeight w:val="301"/>
        </w:trPr>
        <w:tc>
          <w:tcPr>
            <w:tcW w:w="2376" w:type="dxa"/>
            <w:vAlign w:val="center"/>
          </w:tcPr>
          <w:p w:rsidR="007232BB" w:rsidRPr="007232BB" w:rsidRDefault="007232BB" w:rsidP="004F11A4">
            <w:pPr>
              <w:jc w:val="center"/>
              <w:rPr>
                <w:rFonts w:asciiTheme="minorHAnsi" w:hAnsiTheme="minorHAnsi"/>
              </w:rPr>
            </w:pPr>
            <w:r w:rsidRPr="007232BB">
              <w:rPr>
                <w:rFonts w:asciiTheme="minorHAnsi" w:hAnsiTheme="minorHAnsi"/>
              </w:rPr>
              <w:t>Concentración</w:t>
            </w:r>
          </w:p>
        </w:tc>
        <w:tc>
          <w:tcPr>
            <w:tcW w:w="10611" w:type="dxa"/>
          </w:tcPr>
          <w:p w:rsidR="007232BB" w:rsidRPr="007232BB" w:rsidRDefault="007232BB" w:rsidP="004F11A4">
            <w:pPr>
              <w:rPr>
                <w:rFonts w:asciiTheme="minorHAnsi" w:hAnsiTheme="minorHAnsi"/>
                <w:sz w:val="20"/>
              </w:rPr>
            </w:pPr>
            <w:r w:rsidRPr="007232BB">
              <w:rPr>
                <w:rFonts w:asciiTheme="minorHAnsi" w:hAnsiTheme="minorHAnsi"/>
                <w:sz w:val="20"/>
              </w:rPr>
              <w:t xml:space="preserve">Tienes muy buena capacidad de concentración. Sueles concentrarte en lo que debes de hacer en cada momento y eres capaz de que los pensamientos de resultado no te desconcentren. Bajo presión también eres capaz de mantenerte en el presente. </w:t>
            </w:r>
            <w:r w:rsidRPr="007232BB">
              <w:rPr>
                <w:rFonts w:asciiTheme="minorHAnsi" w:hAnsiTheme="minorHAnsi"/>
                <w:b/>
                <w:color w:val="C00000"/>
                <w:sz w:val="20"/>
              </w:rPr>
              <w:t>Nivel I</w:t>
            </w:r>
          </w:p>
        </w:tc>
      </w:tr>
      <w:tr w:rsidR="007232BB" w:rsidRPr="007232BB" w:rsidTr="004F11A4">
        <w:trPr>
          <w:trHeight w:val="284"/>
        </w:trPr>
        <w:tc>
          <w:tcPr>
            <w:tcW w:w="2376" w:type="dxa"/>
            <w:vAlign w:val="center"/>
          </w:tcPr>
          <w:p w:rsidR="007232BB" w:rsidRPr="007232BB" w:rsidRDefault="007232BB" w:rsidP="004F11A4">
            <w:pPr>
              <w:jc w:val="center"/>
              <w:rPr>
                <w:rFonts w:asciiTheme="minorHAnsi" w:hAnsiTheme="minorHAnsi"/>
              </w:rPr>
            </w:pPr>
            <w:r w:rsidRPr="007232BB">
              <w:rPr>
                <w:rFonts w:asciiTheme="minorHAnsi" w:hAnsiTheme="minorHAnsi"/>
              </w:rPr>
              <w:t>Autoconfianza</w:t>
            </w:r>
          </w:p>
        </w:tc>
        <w:tc>
          <w:tcPr>
            <w:tcW w:w="10611" w:type="dxa"/>
          </w:tcPr>
          <w:p w:rsidR="007232BB" w:rsidRPr="007232BB" w:rsidRDefault="007232BB" w:rsidP="004F11A4">
            <w:pPr>
              <w:rPr>
                <w:rFonts w:asciiTheme="minorHAnsi" w:hAnsiTheme="minorHAnsi"/>
                <w:sz w:val="20"/>
              </w:rPr>
            </w:pPr>
            <w:r w:rsidRPr="007232BB">
              <w:rPr>
                <w:rFonts w:asciiTheme="minorHAnsi" w:hAnsiTheme="minorHAnsi"/>
                <w:sz w:val="20"/>
              </w:rPr>
              <w:t xml:space="preserve">Debes de potenciar tu autoconfianza trabajando en tomar conciencia de tus puntos fuertes mientras estés entrenando. Haz rutina post-golpe grabando las cosas que haces bien. Esto te vendría muy bien sobre todo para afrontar con más confianza cuando cometes un error y que no te influya tanto ni en tu concentración ni en tu autoconfianza. En general, sí que confías en ti y en tus capacidades-habilidades como jugador de golf. </w:t>
            </w:r>
            <w:r w:rsidRPr="007232BB">
              <w:rPr>
                <w:rFonts w:asciiTheme="minorHAnsi" w:hAnsiTheme="minorHAnsi"/>
                <w:b/>
                <w:color w:val="C00000"/>
                <w:sz w:val="20"/>
              </w:rPr>
              <w:t>Nivel II</w:t>
            </w:r>
          </w:p>
        </w:tc>
      </w:tr>
      <w:tr w:rsidR="007232BB" w:rsidRPr="007232BB" w:rsidTr="004F11A4">
        <w:trPr>
          <w:trHeight w:val="301"/>
        </w:trPr>
        <w:tc>
          <w:tcPr>
            <w:tcW w:w="2376" w:type="dxa"/>
            <w:vAlign w:val="center"/>
          </w:tcPr>
          <w:p w:rsidR="007232BB" w:rsidRPr="007232BB" w:rsidRDefault="007232BB" w:rsidP="004F11A4">
            <w:pPr>
              <w:jc w:val="center"/>
              <w:rPr>
                <w:rFonts w:asciiTheme="minorHAnsi" w:hAnsiTheme="minorHAnsi"/>
              </w:rPr>
            </w:pPr>
            <w:r w:rsidRPr="007232BB">
              <w:rPr>
                <w:rFonts w:asciiTheme="minorHAnsi" w:hAnsiTheme="minorHAnsi"/>
              </w:rPr>
              <w:t>Rutina pre-golpe</w:t>
            </w:r>
          </w:p>
        </w:tc>
        <w:tc>
          <w:tcPr>
            <w:tcW w:w="10611" w:type="dxa"/>
          </w:tcPr>
          <w:p w:rsidR="007232BB" w:rsidRPr="007232BB" w:rsidRDefault="007232BB" w:rsidP="004F11A4">
            <w:pPr>
              <w:rPr>
                <w:rFonts w:asciiTheme="minorHAnsi" w:hAnsiTheme="minorHAnsi"/>
                <w:sz w:val="20"/>
              </w:rPr>
            </w:pPr>
            <w:r w:rsidRPr="007232BB">
              <w:rPr>
                <w:rFonts w:asciiTheme="minorHAnsi" w:hAnsiTheme="minorHAnsi"/>
                <w:sz w:val="20"/>
              </w:rPr>
              <w:t xml:space="preserve">Debes de trabajarla para conseguir automatizarla y consolidarla aún más. Esto te ayudará a no acelerarte cuando te encuentras bajo presión. Analizas todos los factores del golpe y decides el golpe que vas a jugar antes de sacar el palo de la bolsa. El objetivo al que apuntas es pequeño y estás centrada en dónde quieres enviar la bola olvidándote de los peligros o de dónde no quieres enviar la bola. Piensas en distancias y en tu rutina pre-golpe visualizas y sientes el golpe que quieres dar y no piensas en técnica una vez que estás colocado en el </w:t>
            </w:r>
            <w:proofErr w:type="spellStart"/>
            <w:r w:rsidRPr="007232BB">
              <w:rPr>
                <w:rFonts w:asciiTheme="minorHAnsi" w:hAnsiTheme="minorHAnsi"/>
                <w:sz w:val="20"/>
              </w:rPr>
              <w:t>stance</w:t>
            </w:r>
            <w:proofErr w:type="spellEnd"/>
            <w:r w:rsidRPr="007232BB">
              <w:rPr>
                <w:rFonts w:asciiTheme="minorHAnsi" w:hAnsiTheme="minorHAnsi"/>
                <w:sz w:val="20"/>
              </w:rPr>
              <w:t xml:space="preserve">. </w:t>
            </w:r>
            <w:r w:rsidRPr="007232BB">
              <w:rPr>
                <w:rFonts w:asciiTheme="minorHAnsi" w:hAnsiTheme="minorHAnsi"/>
                <w:b/>
                <w:color w:val="C00000"/>
                <w:sz w:val="20"/>
              </w:rPr>
              <w:t>Nivel I</w:t>
            </w:r>
          </w:p>
        </w:tc>
      </w:tr>
      <w:tr w:rsidR="007232BB" w:rsidRPr="007232BB" w:rsidTr="004F11A4">
        <w:trPr>
          <w:trHeight w:val="284"/>
        </w:trPr>
        <w:tc>
          <w:tcPr>
            <w:tcW w:w="2376" w:type="dxa"/>
            <w:vAlign w:val="center"/>
          </w:tcPr>
          <w:p w:rsidR="007232BB" w:rsidRPr="007232BB" w:rsidRDefault="007232BB" w:rsidP="004F11A4">
            <w:pPr>
              <w:jc w:val="center"/>
              <w:rPr>
                <w:rFonts w:asciiTheme="minorHAnsi" w:hAnsiTheme="minorHAnsi"/>
              </w:rPr>
            </w:pPr>
            <w:r w:rsidRPr="007232BB">
              <w:rPr>
                <w:rFonts w:asciiTheme="minorHAnsi" w:hAnsiTheme="minorHAnsi"/>
              </w:rPr>
              <w:t>Motivación-objetivos</w:t>
            </w:r>
          </w:p>
        </w:tc>
        <w:tc>
          <w:tcPr>
            <w:tcW w:w="10611" w:type="dxa"/>
          </w:tcPr>
          <w:p w:rsidR="007232BB" w:rsidRPr="007232BB" w:rsidRDefault="007232BB" w:rsidP="004F11A4">
            <w:pPr>
              <w:rPr>
                <w:rFonts w:asciiTheme="minorHAnsi" w:hAnsiTheme="minorHAnsi"/>
                <w:sz w:val="20"/>
              </w:rPr>
            </w:pPr>
            <w:r w:rsidRPr="007232BB">
              <w:rPr>
                <w:rFonts w:asciiTheme="minorHAnsi" w:hAnsiTheme="minorHAnsi"/>
                <w:sz w:val="20"/>
              </w:rPr>
              <w:t xml:space="preserve">Sí  te  marcas objetivos a principios de año de resultado y de tarea para tus entrenamientos. Y también tienes una visión a largo plazo. Recuerda que esto debe de ser tu motor para los entrenamientos. </w:t>
            </w:r>
            <w:r w:rsidRPr="007232BB">
              <w:rPr>
                <w:rFonts w:asciiTheme="minorHAnsi" w:hAnsiTheme="minorHAnsi"/>
                <w:b/>
                <w:color w:val="C00000"/>
                <w:sz w:val="20"/>
              </w:rPr>
              <w:t>Nivel II</w:t>
            </w:r>
          </w:p>
        </w:tc>
      </w:tr>
      <w:tr w:rsidR="007232BB" w:rsidRPr="007232BB" w:rsidTr="004F11A4">
        <w:trPr>
          <w:trHeight w:val="301"/>
        </w:trPr>
        <w:tc>
          <w:tcPr>
            <w:tcW w:w="2376" w:type="dxa"/>
            <w:vAlign w:val="center"/>
          </w:tcPr>
          <w:p w:rsidR="007232BB" w:rsidRPr="007232BB" w:rsidRDefault="007232BB" w:rsidP="004F11A4">
            <w:pPr>
              <w:jc w:val="center"/>
              <w:rPr>
                <w:rFonts w:asciiTheme="minorHAnsi" w:hAnsiTheme="minorHAnsi"/>
                <w:sz w:val="21"/>
                <w:szCs w:val="21"/>
              </w:rPr>
            </w:pPr>
            <w:r w:rsidRPr="007232BB">
              <w:rPr>
                <w:rFonts w:asciiTheme="minorHAnsi" w:hAnsiTheme="minorHAnsi"/>
                <w:sz w:val="21"/>
                <w:szCs w:val="21"/>
              </w:rPr>
              <w:t>Control Nivel de Activación y tensión muscular</w:t>
            </w:r>
          </w:p>
        </w:tc>
        <w:tc>
          <w:tcPr>
            <w:tcW w:w="10611" w:type="dxa"/>
          </w:tcPr>
          <w:p w:rsidR="007232BB" w:rsidRPr="007232BB" w:rsidRDefault="007232BB" w:rsidP="004F11A4">
            <w:pPr>
              <w:rPr>
                <w:rFonts w:asciiTheme="minorHAnsi" w:hAnsiTheme="minorHAnsi"/>
                <w:sz w:val="20"/>
              </w:rPr>
            </w:pPr>
            <w:r w:rsidRPr="007232BB">
              <w:rPr>
                <w:rFonts w:asciiTheme="minorHAnsi" w:hAnsiTheme="minorHAnsi"/>
                <w:sz w:val="20"/>
              </w:rPr>
              <w:t xml:space="preserve">No te sueles poner demasiado nervioso ni tenso pero a pesar de esto sí sería bueno que siguieras trabajando en el control de la respiración diafragmática completa y el aprendizaje de la relajación para bajar tu nivel de activación si hiciera falta. Es un recurso más que quizás puedas necesitar algún día. </w:t>
            </w:r>
            <w:r w:rsidRPr="007232BB">
              <w:rPr>
                <w:rFonts w:asciiTheme="minorHAnsi" w:hAnsiTheme="minorHAnsi"/>
                <w:b/>
                <w:color w:val="C00000"/>
                <w:sz w:val="20"/>
              </w:rPr>
              <w:t>Nivel II</w:t>
            </w:r>
          </w:p>
        </w:tc>
      </w:tr>
      <w:tr w:rsidR="007232BB" w:rsidRPr="007232BB" w:rsidTr="004F11A4">
        <w:trPr>
          <w:trHeight w:val="284"/>
        </w:trPr>
        <w:tc>
          <w:tcPr>
            <w:tcW w:w="2376" w:type="dxa"/>
            <w:vAlign w:val="center"/>
          </w:tcPr>
          <w:p w:rsidR="007232BB" w:rsidRPr="007232BB" w:rsidRDefault="007232BB" w:rsidP="004F11A4">
            <w:pPr>
              <w:jc w:val="center"/>
              <w:rPr>
                <w:rFonts w:asciiTheme="minorHAnsi" w:hAnsiTheme="minorHAnsi"/>
                <w:sz w:val="21"/>
                <w:szCs w:val="21"/>
              </w:rPr>
            </w:pPr>
            <w:r w:rsidRPr="007232BB">
              <w:rPr>
                <w:rFonts w:asciiTheme="minorHAnsi" w:hAnsiTheme="minorHAnsi"/>
                <w:sz w:val="21"/>
                <w:szCs w:val="21"/>
              </w:rPr>
              <w:t>Visualización</w:t>
            </w:r>
          </w:p>
        </w:tc>
        <w:tc>
          <w:tcPr>
            <w:tcW w:w="10611" w:type="dxa"/>
          </w:tcPr>
          <w:p w:rsidR="007232BB" w:rsidRPr="007232BB" w:rsidRDefault="007232BB" w:rsidP="004F11A4">
            <w:pPr>
              <w:rPr>
                <w:rFonts w:asciiTheme="minorHAnsi" w:hAnsiTheme="minorHAnsi"/>
                <w:sz w:val="20"/>
              </w:rPr>
            </w:pPr>
            <w:r w:rsidRPr="007232BB">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7232BB">
              <w:rPr>
                <w:rFonts w:asciiTheme="minorHAnsi" w:hAnsiTheme="minorHAnsi"/>
                <w:b/>
                <w:color w:val="C00000"/>
                <w:sz w:val="20"/>
              </w:rPr>
              <w:t>Nivel II</w:t>
            </w:r>
          </w:p>
        </w:tc>
      </w:tr>
      <w:tr w:rsidR="007232BB" w:rsidRPr="007232BB" w:rsidTr="004F11A4">
        <w:trPr>
          <w:trHeight w:val="301"/>
        </w:trPr>
        <w:tc>
          <w:tcPr>
            <w:tcW w:w="2376" w:type="dxa"/>
            <w:vAlign w:val="center"/>
          </w:tcPr>
          <w:p w:rsidR="007232BB" w:rsidRPr="007232BB" w:rsidRDefault="007232BB" w:rsidP="004F11A4">
            <w:pPr>
              <w:jc w:val="center"/>
              <w:rPr>
                <w:rFonts w:asciiTheme="minorHAnsi" w:hAnsiTheme="minorHAnsi"/>
                <w:sz w:val="21"/>
                <w:szCs w:val="21"/>
              </w:rPr>
            </w:pPr>
            <w:r w:rsidRPr="007232BB">
              <w:rPr>
                <w:rFonts w:asciiTheme="minorHAnsi" w:hAnsiTheme="minorHAnsi"/>
                <w:sz w:val="21"/>
                <w:szCs w:val="21"/>
              </w:rPr>
              <w:t>Autocontrol emocional</w:t>
            </w:r>
          </w:p>
        </w:tc>
        <w:tc>
          <w:tcPr>
            <w:tcW w:w="10611" w:type="dxa"/>
          </w:tcPr>
          <w:p w:rsidR="007232BB" w:rsidRPr="007232BB" w:rsidRDefault="007232BB" w:rsidP="004F11A4">
            <w:pPr>
              <w:rPr>
                <w:rFonts w:asciiTheme="minorHAnsi" w:hAnsiTheme="minorHAnsi"/>
                <w:sz w:val="20"/>
              </w:rPr>
            </w:pPr>
            <w:r w:rsidRPr="007232BB">
              <w:rPr>
                <w:rFonts w:asciiTheme="minorHAnsi" w:hAnsiTheme="minorHAnsi"/>
                <w:sz w:val="20"/>
              </w:rPr>
              <w:t xml:space="preserve">Esta es otra de tus áreas de mejora. Vas mejorando en el control de tus enfados. Debes de ser capaz de detectar el punto en el que estás muy cerca de perder el control y en este momento aplicar el reenfoque de una forma comenzando por frenar el diálogo interno negativo que a veces te dejas llevar. </w:t>
            </w:r>
            <w:r w:rsidRPr="007232BB">
              <w:rPr>
                <w:rFonts w:asciiTheme="minorHAnsi" w:hAnsiTheme="minorHAnsi"/>
                <w:b/>
                <w:color w:val="C00000"/>
                <w:sz w:val="20"/>
              </w:rPr>
              <w:t>Nivel II</w:t>
            </w:r>
          </w:p>
        </w:tc>
      </w:tr>
    </w:tbl>
    <w:p w:rsidR="007232BB" w:rsidRDefault="007232BB" w:rsidP="00E9519B">
      <w:pPr>
        <w:rPr>
          <w:rFonts w:ascii="Calibri" w:hAnsi="Calibri"/>
          <w:color w:val="002060"/>
          <w:lang w:val="es-ES_tradnl"/>
        </w:rPr>
      </w:pPr>
    </w:p>
    <w:p w:rsidR="007232BB" w:rsidRDefault="007232BB">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tblpY="285"/>
        <w:tblW w:w="0" w:type="auto"/>
        <w:tblLook w:val="04A0"/>
      </w:tblPr>
      <w:tblGrid>
        <w:gridCol w:w="3333"/>
        <w:gridCol w:w="9241"/>
        <w:gridCol w:w="1646"/>
      </w:tblGrid>
      <w:tr w:rsidR="007232BB" w:rsidRPr="007232BB" w:rsidTr="007232BB">
        <w:tc>
          <w:tcPr>
            <w:tcW w:w="3333" w:type="dxa"/>
          </w:tcPr>
          <w:p w:rsidR="007232BB" w:rsidRPr="007232BB" w:rsidRDefault="007232BB" w:rsidP="007232BB">
            <w:pPr>
              <w:jc w:val="center"/>
              <w:rPr>
                <w:rFonts w:asciiTheme="minorHAnsi" w:hAnsiTheme="minorHAnsi"/>
                <w:b/>
                <w:sz w:val="32"/>
              </w:rPr>
            </w:pPr>
            <w:r w:rsidRPr="007232BB">
              <w:rPr>
                <w:rFonts w:asciiTheme="minorHAnsi" w:hAnsiTheme="minorHAnsi"/>
                <w:b/>
                <w:sz w:val="28"/>
              </w:rPr>
              <w:lastRenderedPageBreak/>
              <w:t>AREA DE TRABAJO</w:t>
            </w:r>
          </w:p>
        </w:tc>
        <w:tc>
          <w:tcPr>
            <w:tcW w:w="9241" w:type="dxa"/>
          </w:tcPr>
          <w:p w:rsidR="007232BB" w:rsidRPr="007232BB" w:rsidRDefault="007232BB" w:rsidP="007232BB">
            <w:pPr>
              <w:jc w:val="center"/>
              <w:rPr>
                <w:rFonts w:asciiTheme="minorHAnsi" w:hAnsiTheme="minorHAnsi"/>
                <w:b/>
                <w:sz w:val="32"/>
              </w:rPr>
            </w:pPr>
            <w:r w:rsidRPr="007232BB">
              <w:rPr>
                <w:rFonts w:asciiTheme="minorHAnsi" w:hAnsiTheme="minorHAnsi"/>
                <w:b/>
                <w:sz w:val="32"/>
              </w:rPr>
              <w:t>ENTRENAMIENTO A DESARROLLAR</w:t>
            </w:r>
          </w:p>
        </w:tc>
        <w:tc>
          <w:tcPr>
            <w:tcW w:w="1646" w:type="dxa"/>
            <w:shd w:val="clear" w:color="auto" w:fill="D9D9D9" w:themeFill="background1" w:themeFillShade="D9"/>
          </w:tcPr>
          <w:p w:rsidR="007232BB" w:rsidRPr="007232BB" w:rsidRDefault="007232BB" w:rsidP="007232BB">
            <w:pPr>
              <w:jc w:val="center"/>
              <w:rPr>
                <w:rFonts w:asciiTheme="minorHAnsi" w:hAnsiTheme="minorHAnsi"/>
                <w:b/>
                <w:sz w:val="32"/>
              </w:rPr>
            </w:pPr>
            <w:r w:rsidRPr="007232BB">
              <w:rPr>
                <w:rFonts w:asciiTheme="minorHAnsi" w:hAnsiTheme="minorHAnsi"/>
                <w:b/>
                <w:sz w:val="32"/>
              </w:rPr>
              <w:t xml:space="preserve">Evaluación </w:t>
            </w:r>
          </w:p>
        </w:tc>
      </w:tr>
      <w:tr w:rsidR="007232BB" w:rsidRPr="007232BB" w:rsidTr="007232BB">
        <w:trPr>
          <w:trHeight w:val="995"/>
        </w:trPr>
        <w:tc>
          <w:tcPr>
            <w:tcW w:w="3333" w:type="dxa"/>
            <w:shd w:val="clear" w:color="auto" w:fill="D9D9D9" w:themeFill="background1" w:themeFillShade="D9"/>
            <w:vAlign w:val="center"/>
          </w:tcPr>
          <w:p w:rsidR="007232BB" w:rsidRPr="007232BB" w:rsidRDefault="007232BB" w:rsidP="007232BB">
            <w:pPr>
              <w:jc w:val="center"/>
              <w:rPr>
                <w:rFonts w:asciiTheme="minorHAnsi" w:hAnsiTheme="minorHAnsi"/>
                <w:sz w:val="20"/>
              </w:rPr>
            </w:pPr>
            <w:r w:rsidRPr="007232BB">
              <w:rPr>
                <w:rFonts w:asciiTheme="minorHAnsi" w:hAnsiTheme="minorHAnsi"/>
                <w:b/>
                <w:sz w:val="28"/>
              </w:rPr>
              <w:t>Control del Nivel de activación</w:t>
            </w:r>
          </w:p>
        </w:tc>
        <w:tc>
          <w:tcPr>
            <w:tcW w:w="9241" w:type="dxa"/>
            <w:vAlign w:val="center"/>
          </w:tcPr>
          <w:p w:rsidR="007232BB" w:rsidRPr="007232BB" w:rsidRDefault="007232BB" w:rsidP="007232BB">
            <w:pPr>
              <w:rPr>
                <w:rFonts w:asciiTheme="minorHAnsi" w:hAnsiTheme="minorHAnsi"/>
                <w:sz w:val="20"/>
              </w:rPr>
            </w:pPr>
            <w:r w:rsidRPr="007232BB">
              <w:rPr>
                <w:rFonts w:asciiTheme="minorHAnsi" w:hAnsiTheme="minorHAnsi"/>
                <w:sz w:val="20"/>
              </w:rPr>
              <w:sym w:font="Wingdings" w:char="F077"/>
            </w:r>
            <w:r w:rsidRPr="007232BB">
              <w:rPr>
                <w:rFonts w:asciiTheme="minorHAnsi" w:hAnsiTheme="minorHAnsi"/>
                <w:sz w:val="20"/>
              </w:rPr>
              <w:t xml:space="preserve"> Respiración diafragmática completa 4-8 : 3 veces a la semana en el entrenamiento durante 5’ </w:t>
            </w:r>
          </w:p>
          <w:p w:rsidR="007232BB" w:rsidRPr="007232BB" w:rsidRDefault="007232BB" w:rsidP="007232BB">
            <w:pPr>
              <w:rPr>
                <w:rFonts w:asciiTheme="minorHAnsi" w:hAnsiTheme="minorHAnsi"/>
                <w:sz w:val="20"/>
              </w:rPr>
            </w:pPr>
            <w:r w:rsidRPr="007232BB">
              <w:rPr>
                <w:rFonts w:asciiTheme="minorHAnsi" w:hAnsiTheme="minorHAnsi"/>
                <w:sz w:val="20"/>
              </w:rPr>
              <w:sym w:font="Wingdings" w:char="F077"/>
            </w:r>
            <w:r w:rsidRPr="007232BB">
              <w:rPr>
                <w:rFonts w:asciiTheme="minorHAnsi" w:hAnsiTheme="minorHAnsi"/>
                <w:sz w:val="20"/>
              </w:rPr>
              <w:t xml:space="preserve"> En casa: 2 veces a la semana relajación nivel II con CD durante 1 mes. </w:t>
            </w:r>
          </w:p>
          <w:p w:rsidR="007232BB" w:rsidRPr="007232BB" w:rsidRDefault="007232BB" w:rsidP="007232BB">
            <w:pPr>
              <w:rPr>
                <w:rFonts w:asciiTheme="minorHAnsi" w:hAnsiTheme="minorHAnsi"/>
                <w:sz w:val="20"/>
              </w:rPr>
            </w:pPr>
            <w:r w:rsidRPr="007232BB">
              <w:rPr>
                <w:rFonts w:asciiTheme="minorHAnsi" w:hAnsiTheme="minorHAnsi"/>
                <w:sz w:val="20"/>
              </w:rPr>
              <w:sym w:font="Wingdings" w:char="F077"/>
            </w:r>
            <w:r w:rsidRPr="007232BB">
              <w:rPr>
                <w:rFonts w:asciiTheme="minorHAnsi" w:hAnsiTheme="minorHAnsi"/>
                <w:sz w:val="20"/>
              </w:rPr>
              <w:t xml:space="preserve"> Después de 4 semanas realizar el ejercicio nivel II una vez a la semana con el CD y otra vez sin el CD. Esto durante 2 semanas.</w:t>
            </w:r>
          </w:p>
          <w:p w:rsidR="007232BB" w:rsidRPr="007232BB" w:rsidRDefault="007232BB" w:rsidP="007232BB">
            <w:pPr>
              <w:rPr>
                <w:rFonts w:asciiTheme="minorHAnsi" w:hAnsiTheme="minorHAnsi"/>
                <w:sz w:val="20"/>
              </w:rPr>
            </w:pPr>
            <w:r w:rsidRPr="007232BB">
              <w:rPr>
                <w:rFonts w:asciiTheme="minorHAnsi" w:hAnsiTheme="minorHAnsi"/>
                <w:sz w:val="20"/>
              </w:rPr>
              <w:sym w:font="Wingdings" w:char="F077"/>
            </w:r>
            <w:r w:rsidRPr="007232BB">
              <w:rPr>
                <w:rFonts w:asciiTheme="minorHAnsi" w:hAnsiTheme="minorHAnsi"/>
                <w:sz w:val="20"/>
              </w:rPr>
              <w:t xml:space="preserve"> Después hacer 3 veces a la semana el nivel III (6’) con la ayuda del CD. Poco a poco intentar hacer el nivel III sin la ayuda del CD.</w:t>
            </w:r>
          </w:p>
          <w:p w:rsidR="007232BB" w:rsidRPr="007232BB" w:rsidRDefault="007232BB" w:rsidP="007232BB">
            <w:pPr>
              <w:rPr>
                <w:rFonts w:asciiTheme="minorHAnsi" w:hAnsiTheme="minorHAnsi"/>
                <w:sz w:val="20"/>
              </w:rPr>
            </w:pPr>
            <w:r w:rsidRPr="007232BB">
              <w:rPr>
                <w:rFonts w:asciiTheme="minorHAnsi" w:hAnsiTheme="minorHAnsi"/>
                <w:sz w:val="20"/>
              </w:rPr>
              <w:sym w:font="Wingdings" w:char="F077"/>
            </w:r>
            <w:r w:rsidRPr="007232BB">
              <w:rPr>
                <w:rFonts w:asciiTheme="minorHAnsi" w:hAnsiTheme="minorHAnsi"/>
                <w:sz w:val="20"/>
              </w:rPr>
              <w:t xml:space="preserve"> Objetivo en tres meses: conseguir relajarte en 2’ solamente mediante la respiración diafragmática completa. </w:t>
            </w:r>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20"/>
              </w:rPr>
            </w:pPr>
          </w:p>
        </w:tc>
      </w:tr>
      <w:tr w:rsidR="007232BB" w:rsidRPr="007232BB" w:rsidTr="007232BB">
        <w:trPr>
          <w:trHeight w:val="290"/>
        </w:trPr>
        <w:tc>
          <w:tcPr>
            <w:tcW w:w="3333" w:type="dxa"/>
            <w:vMerge w:val="restart"/>
            <w:shd w:val="clear" w:color="auto" w:fill="FFFFFF" w:themeFill="background1"/>
            <w:vAlign w:val="center"/>
          </w:tcPr>
          <w:p w:rsidR="007232BB" w:rsidRPr="007232BB" w:rsidRDefault="007232BB" w:rsidP="007232BB">
            <w:pPr>
              <w:jc w:val="center"/>
              <w:rPr>
                <w:rFonts w:asciiTheme="minorHAnsi" w:hAnsiTheme="minorHAnsi"/>
                <w:b/>
                <w:sz w:val="32"/>
                <w:u w:val="single"/>
              </w:rPr>
            </w:pPr>
            <w:r w:rsidRPr="007232BB">
              <w:rPr>
                <w:rFonts w:asciiTheme="minorHAnsi" w:hAnsiTheme="minorHAnsi"/>
                <w:b/>
                <w:sz w:val="28"/>
              </w:rPr>
              <w:t xml:space="preserve">Rutina pre-golpe: </w:t>
            </w:r>
            <w:r w:rsidRPr="007232BB">
              <w:rPr>
                <w:rFonts w:asciiTheme="minorHAnsi" w:hAnsiTheme="minorHAnsi"/>
                <w:b/>
                <w:sz w:val="28"/>
                <w:u w:val="single"/>
              </w:rPr>
              <w:t xml:space="preserve">TRABAJARLO EN: prácticas y campo </w:t>
            </w:r>
          </w:p>
        </w:tc>
        <w:tc>
          <w:tcPr>
            <w:tcW w:w="9241" w:type="dxa"/>
            <w:vAlign w:val="center"/>
          </w:tcPr>
          <w:p w:rsidR="007232BB" w:rsidRPr="007232BB" w:rsidRDefault="007232BB" w:rsidP="007232BB">
            <w:pPr>
              <w:rPr>
                <w:rFonts w:asciiTheme="minorHAnsi" w:hAnsiTheme="minorHAnsi"/>
                <w:sz w:val="20"/>
              </w:rPr>
            </w:pPr>
            <w:r w:rsidRPr="007232BB">
              <w:rPr>
                <w:rFonts w:asciiTheme="minorHAnsi" w:hAnsiTheme="minorHAnsi"/>
                <w:sz w:val="20"/>
              </w:rPr>
              <w:t xml:space="preserve"> Realizar los ejercicios de rutina pre-golpe que tienes en tu libro de ejercicios y sobre todo los siguientes: </w:t>
            </w:r>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20"/>
              </w:rPr>
            </w:pPr>
          </w:p>
        </w:tc>
      </w:tr>
      <w:tr w:rsidR="007232BB" w:rsidRPr="007232BB" w:rsidTr="007232BB">
        <w:trPr>
          <w:trHeight w:val="266"/>
        </w:trPr>
        <w:tc>
          <w:tcPr>
            <w:tcW w:w="3333" w:type="dxa"/>
            <w:vMerge/>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ind w:left="113" w:right="113"/>
              <w:jc w:val="both"/>
              <w:rPr>
                <w:rFonts w:asciiTheme="minorHAnsi" w:hAnsiTheme="minorHAnsi"/>
                <w:b/>
                <w:sz w:val="18"/>
              </w:rPr>
            </w:pPr>
            <w:r w:rsidRPr="007232BB">
              <w:rPr>
                <w:rFonts w:asciiTheme="minorHAnsi" w:hAnsiTheme="minorHAnsi"/>
                <w:sz w:val="20"/>
              </w:rPr>
              <w:sym w:font="Wingdings" w:char="F077"/>
            </w:r>
            <w:r w:rsidRPr="007232BB">
              <w:rPr>
                <w:rFonts w:asciiTheme="minorHAnsi" w:hAnsiTheme="minorHAnsi"/>
                <w:sz w:val="20"/>
              </w:rPr>
              <w:t xml:space="preserve"> Series de 6 bolas del ejercicio de jugar a pegar buenos golpe (lado seguro)</w:t>
            </w:r>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18"/>
              </w:rPr>
            </w:pPr>
          </w:p>
        </w:tc>
      </w:tr>
      <w:tr w:rsidR="007232BB" w:rsidRPr="007232BB" w:rsidTr="007232BB">
        <w:trPr>
          <w:trHeight w:val="420"/>
        </w:trPr>
        <w:tc>
          <w:tcPr>
            <w:tcW w:w="3333" w:type="dxa"/>
            <w:vMerge/>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rPr>
                <w:rFonts w:asciiTheme="minorHAnsi" w:hAnsiTheme="minorHAnsi"/>
                <w:sz w:val="18"/>
              </w:rPr>
            </w:pPr>
            <w:r w:rsidRPr="007232BB">
              <w:rPr>
                <w:rFonts w:asciiTheme="minorHAnsi" w:hAnsiTheme="minorHAnsi"/>
                <w:sz w:val="20"/>
              </w:rPr>
              <w:sym w:font="Wingdings" w:char="F077"/>
            </w:r>
            <w:r w:rsidRPr="007232BB">
              <w:rPr>
                <w:rFonts w:asciiTheme="minorHAnsi" w:hAnsiTheme="minorHAnsi"/>
                <w:sz w:val="20"/>
              </w:rPr>
              <w:t xml:space="preserve"> Series de 10 bolas de concentración en el </w:t>
            </w:r>
            <w:proofErr w:type="spellStart"/>
            <w:r w:rsidRPr="007232BB">
              <w:rPr>
                <w:rFonts w:asciiTheme="minorHAnsi" w:hAnsiTheme="minorHAnsi"/>
                <w:sz w:val="20"/>
              </w:rPr>
              <w:t>stance</w:t>
            </w:r>
            <w:proofErr w:type="spellEnd"/>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18"/>
              </w:rPr>
            </w:pPr>
          </w:p>
        </w:tc>
      </w:tr>
      <w:tr w:rsidR="007232BB" w:rsidRPr="007232BB" w:rsidTr="007232BB">
        <w:trPr>
          <w:trHeight w:val="271"/>
        </w:trPr>
        <w:tc>
          <w:tcPr>
            <w:tcW w:w="3333" w:type="dxa"/>
            <w:vMerge/>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rPr>
                <w:rFonts w:asciiTheme="minorHAnsi" w:hAnsiTheme="minorHAnsi"/>
                <w:sz w:val="18"/>
              </w:rPr>
            </w:pPr>
            <w:r w:rsidRPr="007232BB">
              <w:rPr>
                <w:rFonts w:asciiTheme="minorHAnsi" w:hAnsiTheme="minorHAnsi"/>
                <w:sz w:val="20"/>
              </w:rPr>
              <w:sym w:font="Wingdings" w:char="F077"/>
            </w:r>
            <w:r w:rsidRPr="007232BB">
              <w:rPr>
                <w:rFonts w:asciiTheme="minorHAnsi" w:hAnsiTheme="minorHAnsi"/>
                <w:sz w:val="20"/>
              </w:rPr>
              <w:t xml:space="preserve"> Series de 5 bolas de estrechar la calle con el drive</w:t>
            </w:r>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18"/>
              </w:rPr>
            </w:pPr>
          </w:p>
        </w:tc>
      </w:tr>
      <w:tr w:rsidR="007232BB" w:rsidRPr="007232BB" w:rsidTr="007232BB">
        <w:trPr>
          <w:trHeight w:val="271"/>
        </w:trPr>
        <w:tc>
          <w:tcPr>
            <w:tcW w:w="3333" w:type="dxa"/>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rPr>
                <w:rFonts w:asciiTheme="minorHAnsi" w:hAnsiTheme="minorHAnsi"/>
                <w:sz w:val="20"/>
              </w:rPr>
            </w:pPr>
            <w:r w:rsidRPr="007232BB">
              <w:rPr>
                <w:rFonts w:asciiTheme="minorHAnsi" w:hAnsiTheme="minorHAnsi"/>
                <w:sz w:val="20"/>
              </w:rPr>
              <w:sym w:font="Wingdings" w:char="F077"/>
            </w:r>
            <w:r w:rsidRPr="007232BB">
              <w:rPr>
                <w:rFonts w:asciiTheme="minorHAnsi" w:hAnsiTheme="minorHAnsi"/>
                <w:sz w:val="20"/>
              </w:rPr>
              <w:t xml:space="preserve"> Series de 10 bolas de relajación en el </w:t>
            </w:r>
            <w:proofErr w:type="spellStart"/>
            <w:r w:rsidRPr="007232BB">
              <w:rPr>
                <w:rFonts w:asciiTheme="minorHAnsi" w:hAnsiTheme="minorHAnsi"/>
                <w:sz w:val="20"/>
              </w:rPr>
              <w:t>stance</w:t>
            </w:r>
            <w:proofErr w:type="spellEnd"/>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18"/>
              </w:rPr>
            </w:pPr>
          </w:p>
        </w:tc>
      </w:tr>
      <w:tr w:rsidR="007232BB" w:rsidRPr="007232BB" w:rsidTr="007232BB">
        <w:trPr>
          <w:trHeight w:val="369"/>
        </w:trPr>
        <w:tc>
          <w:tcPr>
            <w:tcW w:w="3333" w:type="dxa"/>
            <w:vMerge w:val="restart"/>
            <w:shd w:val="clear" w:color="auto" w:fill="D9D9D9" w:themeFill="background1" w:themeFillShade="D9"/>
            <w:vAlign w:val="center"/>
          </w:tcPr>
          <w:p w:rsidR="007232BB" w:rsidRPr="007232BB" w:rsidRDefault="007232BB" w:rsidP="007232BB">
            <w:pPr>
              <w:jc w:val="center"/>
              <w:rPr>
                <w:rFonts w:asciiTheme="minorHAnsi" w:hAnsiTheme="minorHAnsi"/>
                <w:b/>
                <w:sz w:val="28"/>
              </w:rPr>
            </w:pPr>
            <w:r w:rsidRPr="007232BB">
              <w:rPr>
                <w:rFonts w:asciiTheme="minorHAnsi" w:hAnsiTheme="minorHAnsi"/>
                <w:b/>
                <w:sz w:val="28"/>
              </w:rPr>
              <w:t>Potenciar la confianza</w:t>
            </w:r>
          </w:p>
        </w:tc>
        <w:tc>
          <w:tcPr>
            <w:tcW w:w="9241" w:type="dxa"/>
            <w:vMerge w:val="restart"/>
            <w:vAlign w:val="center"/>
          </w:tcPr>
          <w:p w:rsidR="007232BB" w:rsidRPr="007232BB" w:rsidRDefault="007232BB" w:rsidP="007232BB">
            <w:pPr>
              <w:pStyle w:val="Prrafodelista"/>
              <w:numPr>
                <w:ilvl w:val="0"/>
                <w:numId w:val="26"/>
              </w:numPr>
              <w:spacing w:after="0" w:line="240" w:lineRule="auto"/>
              <w:rPr>
                <w:rFonts w:asciiTheme="minorHAnsi" w:hAnsiTheme="minorHAnsi"/>
                <w:sz w:val="20"/>
              </w:rPr>
            </w:pPr>
            <w:r w:rsidRPr="007232BB">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20"/>
              </w:rPr>
            </w:pPr>
          </w:p>
        </w:tc>
      </w:tr>
      <w:tr w:rsidR="007232BB" w:rsidRPr="007232BB" w:rsidTr="007232BB">
        <w:trPr>
          <w:trHeight w:val="159"/>
        </w:trPr>
        <w:tc>
          <w:tcPr>
            <w:tcW w:w="3333" w:type="dxa"/>
            <w:vMerge/>
            <w:shd w:val="clear" w:color="auto" w:fill="D9D9D9" w:themeFill="background1" w:themeFillShade="D9"/>
            <w:vAlign w:val="center"/>
          </w:tcPr>
          <w:p w:rsidR="007232BB" w:rsidRPr="007232BB" w:rsidRDefault="007232BB" w:rsidP="007232BB">
            <w:pPr>
              <w:jc w:val="center"/>
              <w:rPr>
                <w:rFonts w:asciiTheme="minorHAnsi" w:hAnsiTheme="minorHAnsi"/>
                <w:b/>
                <w:sz w:val="28"/>
              </w:rPr>
            </w:pPr>
          </w:p>
        </w:tc>
        <w:tc>
          <w:tcPr>
            <w:tcW w:w="9241" w:type="dxa"/>
            <w:vMerge/>
            <w:vAlign w:val="center"/>
          </w:tcPr>
          <w:p w:rsidR="007232BB" w:rsidRPr="007232BB" w:rsidRDefault="007232BB" w:rsidP="007232BB">
            <w:pPr>
              <w:pStyle w:val="Prrafodelista"/>
              <w:numPr>
                <w:ilvl w:val="0"/>
                <w:numId w:val="26"/>
              </w:numPr>
              <w:spacing w:after="0" w:line="240" w:lineRule="auto"/>
              <w:rPr>
                <w:rFonts w:asciiTheme="minorHAnsi" w:hAnsiTheme="minorHAnsi"/>
                <w:sz w:val="20"/>
              </w:rPr>
            </w:pPr>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20"/>
              </w:rPr>
            </w:pPr>
          </w:p>
        </w:tc>
      </w:tr>
      <w:tr w:rsidR="007232BB" w:rsidRPr="007232BB" w:rsidTr="007232BB">
        <w:trPr>
          <w:trHeight w:val="660"/>
        </w:trPr>
        <w:tc>
          <w:tcPr>
            <w:tcW w:w="3333" w:type="dxa"/>
            <w:vMerge/>
            <w:shd w:val="clear" w:color="auto" w:fill="D9D9D9" w:themeFill="background1" w:themeFillShade="D9"/>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pStyle w:val="Prrafodelista"/>
              <w:numPr>
                <w:ilvl w:val="0"/>
                <w:numId w:val="26"/>
              </w:numPr>
              <w:spacing w:after="0" w:line="240" w:lineRule="auto"/>
              <w:rPr>
                <w:rFonts w:asciiTheme="minorHAnsi" w:hAnsiTheme="minorHAnsi"/>
                <w:sz w:val="20"/>
              </w:rPr>
            </w:pPr>
            <w:r w:rsidRPr="007232BB">
              <w:rPr>
                <w:rFonts w:asciiTheme="minorHAnsi" w:hAnsiTheme="minorHAnsi"/>
                <w:sz w:val="20"/>
              </w:rPr>
              <w:t>Dedicar los últimos 2 minutos del entrenamiento a hacer un balance del entrenamiento. (Intentar que tengan más efecto las cosas positivas del entrenamiento que las negativas).</w:t>
            </w:r>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20"/>
              </w:rPr>
            </w:pPr>
          </w:p>
        </w:tc>
      </w:tr>
      <w:tr w:rsidR="007232BB" w:rsidRPr="007232BB" w:rsidTr="007232BB">
        <w:trPr>
          <w:trHeight w:val="614"/>
        </w:trPr>
        <w:tc>
          <w:tcPr>
            <w:tcW w:w="3333" w:type="dxa"/>
            <w:vMerge/>
            <w:shd w:val="clear" w:color="auto" w:fill="D9D9D9" w:themeFill="background1" w:themeFillShade="D9"/>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pStyle w:val="Prrafodelista"/>
              <w:numPr>
                <w:ilvl w:val="0"/>
                <w:numId w:val="26"/>
              </w:numPr>
              <w:spacing w:after="0" w:line="240" w:lineRule="auto"/>
              <w:rPr>
                <w:rFonts w:asciiTheme="minorHAnsi" w:hAnsiTheme="minorHAnsi"/>
                <w:sz w:val="20"/>
              </w:rPr>
            </w:pPr>
            <w:r w:rsidRPr="007232BB">
              <w:rPr>
                <w:rFonts w:asciiTheme="minorHAnsi" w:hAnsiTheme="minorHAnsi"/>
                <w:sz w:val="20"/>
              </w:rPr>
              <w:t xml:space="preserve">En casa al terminar el ejercicio de relajación profunda:  visualizar resolviendo las situaciones en las que crees que necesitas más confianza (golpes tensos, </w:t>
            </w:r>
            <w:proofErr w:type="spellStart"/>
            <w:r w:rsidRPr="007232BB">
              <w:rPr>
                <w:rFonts w:asciiTheme="minorHAnsi" w:hAnsiTheme="minorHAnsi"/>
                <w:sz w:val="20"/>
              </w:rPr>
              <w:t>viento,agua</w:t>
            </w:r>
            <w:proofErr w:type="spellEnd"/>
            <w:r w:rsidRPr="007232BB">
              <w:rPr>
                <w:rFonts w:asciiTheme="minorHAnsi" w:hAnsiTheme="minorHAnsi"/>
                <w:sz w:val="20"/>
              </w:rPr>
              <w:t>, fuera de límites)</w:t>
            </w:r>
          </w:p>
        </w:tc>
        <w:tc>
          <w:tcPr>
            <w:tcW w:w="1646" w:type="dxa"/>
            <w:shd w:val="clear" w:color="auto" w:fill="D9D9D9" w:themeFill="background1" w:themeFillShade="D9"/>
            <w:vAlign w:val="center"/>
          </w:tcPr>
          <w:p w:rsidR="007232BB" w:rsidRPr="007232BB" w:rsidRDefault="007232BB" w:rsidP="007232BB">
            <w:pPr>
              <w:rPr>
                <w:rFonts w:asciiTheme="minorHAnsi" w:hAnsiTheme="minorHAnsi"/>
                <w:sz w:val="20"/>
              </w:rPr>
            </w:pPr>
          </w:p>
        </w:tc>
      </w:tr>
      <w:tr w:rsidR="007232BB" w:rsidRPr="007232BB" w:rsidTr="007232BB">
        <w:trPr>
          <w:trHeight w:val="582"/>
        </w:trPr>
        <w:tc>
          <w:tcPr>
            <w:tcW w:w="3333" w:type="dxa"/>
            <w:vMerge w:val="restart"/>
            <w:shd w:val="clear" w:color="auto" w:fill="FFFFFF" w:themeFill="background1"/>
            <w:vAlign w:val="center"/>
          </w:tcPr>
          <w:p w:rsidR="007232BB" w:rsidRPr="007232BB" w:rsidRDefault="007232BB" w:rsidP="007232BB">
            <w:pPr>
              <w:jc w:val="center"/>
              <w:rPr>
                <w:rFonts w:asciiTheme="minorHAnsi" w:hAnsiTheme="minorHAnsi"/>
                <w:b/>
                <w:sz w:val="28"/>
              </w:rPr>
            </w:pPr>
            <w:r w:rsidRPr="007232BB">
              <w:rPr>
                <w:rFonts w:asciiTheme="minorHAnsi" w:hAnsiTheme="minorHAnsi"/>
                <w:b/>
                <w:sz w:val="28"/>
              </w:rPr>
              <w:t>Visualización y sensaciones</w:t>
            </w:r>
          </w:p>
        </w:tc>
        <w:tc>
          <w:tcPr>
            <w:tcW w:w="9241" w:type="dxa"/>
            <w:vAlign w:val="center"/>
          </w:tcPr>
          <w:p w:rsidR="007232BB" w:rsidRPr="007232BB" w:rsidRDefault="007232BB" w:rsidP="007232BB">
            <w:pPr>
              <w:rPr>
                <w:rFonts w:asciiTheme="minorHAnsi" w:hAnsiTheme="minorHAnsi"/>
                <w:sz w:val="20"/>
              </w:rPr>
            </w:pPr>
            <w:r w:rsidRPr="007232BB">
              <w:rPr>
                <w:rFonts w:asciiTheme="minorHAnsi" w:hAnsiTheme="minorHAnsi"/>
                <w:sz w:val="20"/>
              </w:rPr>
              <w:sym w:font="Wingdings" w:char="F077"/>
            </w:r>
            <w:r w:rsidRPr="007232BB">
              <w:rPr>
                <w:rFonts w:asciiTheme="minorHAnsi" w:hAnsiTheme="minorHAnsi"/>
                <w:sz w:val="20"/>
              </w:rPr>
              <w:t xml:space="preserve"> Potenciar la capacidad de ver y sentir los golpes. Incluir en tu rutina pre-golpe visualizar el golpe que quieres dar y </w:t>
            </w:r>
            <w:proofErr w:type="spellStart"/>
            <w:r w:rsidRPr="007232BB">
              <w:rPr>
                <w:rFonts w:asciiTheme="minorHAnsi" w:hAnsiTheme="minorHAnsi"/>
                <w:sz w:val="20"/>
              </w:rPr>
              <w:t>sentír</w:t>
            </w:r>
            <w:proofErr w:type="spellEnd"/>
            <w:r w:rsidRPr="007232BB">
              <w:rPr>
                <w:rFonts w:asciiTheme="minorHAnsi" w:hAnsiTheme="minorHAnsi"/>
                <w:sz w:val="20"/>
              </w:rPr>
              <w:t xml:space="preserve"> el swing que hace realidad el golpe que estás visualizando. </w:t>
            </w:r>
          </w:p>
        </w:tc>
        <w:tc>
          <w:tcPr>
            <w:tcW w:w="1646" w:type="dxa"/>
            <w:shd w:val="clear" w:color="auto" w:fill="D9D9D9" w:themeFill="background1" w:themeFillShade="D9"/>
            <w:vAlign w:val="center"/>
          </w:tcPr>
          <w:p w:rsidR="007232BB" w:rsidRPr="007232BB" w:rsidRDefault="007232BB" w:rsidP="007232BB">
            <w:pPr>
              <w:jc w:val="center"/>
              <w:rPr>
                <w:rFonts w:asciiTheme="minorHAnsi" w:hAnsiTheme="minorHAnsi"/>
                <w:sz w:val="20"/>
              </w:rPr>
            </w:pPr>
          </w:p>
        </w:tc>
      </w:tr>
      <w:tr w:rsidR="007232BB" w:rsidRPr="007232BB" w:rsidTr="007232BB">
        <w:trPr>
          <w:trHeight w:val="281"/>
        </w:trPr>
        <w:tc>
          <w:tcPr>
            <w:tcW w:w="3333" w:type="dxa"/>
            <w:vMerge/>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rPr>
                <w:rFonts w:asciiTheme="minorHAnsi" w:hAnsiTheme="minorHAnsi"/>
                <w:sz w:val="20"/>
              </w:rPr>
            </w:pPr>
            <w:r w:rsidRPr="007232BB">
              <w:rPr>
                <w:rFonts w:asciiTheme="minorHAnsi" w:hAnsiTheme="minorHAnsi"/>
                <w:sz w:val="20"/>
              </w:rPr>
              <w:t>Bolas de rutina pre-golpe haciendo hincapié en las visualización y sensaciones</w:t>
            </w:r>
          </w:p>
        </w:tc>
        <w:tc>
          <w:tcPr>
            <w:tcW w:w="1646" w:type="dxa"/>
            <w:shd w:val="clear" w:color="auto" w:fill="D9D9D9" w:themeFill="background1" w:themeFillShade="D9"/>
            <w:vAlign w:val="center"/>
          </w:tcPr>
          <w:p w:rsidR="007232BB" w:rsidRPr="007232BB" w:rsidRDefault="007232BB" w:rsidP="007232BB">
            <w:pPr>
              <w:jc w:val="center"/>
              <w:rPr>
                <w:rFonts w:asciiTheme="minorHAnsi" w:hAnsiTheme="minorHAnsi"/>
                <w:sz w:val="20"/>
              </w:rPr>
            </w:pPr>
          </w:p>
        </w:tc>
      </w:tr>
      <w:tr w:rsidR="007232BB" w:rsidRPr="007232BB" w:rsidTr="007232BB">
        <w:trPr>
          <w:trHeight w:val="281"/>
        </w:trPr>
        <w:tc>
          <w:tcPr>
            <w:tcW w:w="3333" w:type="dxa"/>
            <w:vMerge w:val="restart"/>
            <w:shd w:val="clear" w:color="auto" w:fill="FFFFFF" w:themeFill="background1"/>
            <w:vAlign w:val="center"/>
          </w:tcPr>
          <w:p w:rsidR="007232BB" w:rsidRPr="007232BB" w:rsidRDefault="007232BB" w:rsidP="007232BB">
            <w:pPr>
              <w:jc w:val="center"/>
              <w:rPr>
                <w:rFonts w:asciiTheme="minorHAnsi" w:hAnsiTheme="minorHAnsi"/>
                <w:b/>
                <w:sz w:val="28"/>
              </w:rPr>
            </w:pPr>
            <w:r w:rsidRPr="007232BB">
              <w:rPr>
                <w:rFonts w:asciiTheme="minorHAnsi" w:hAnsiTheme="minorHAnsi"/>
                <w:b/>
                <w:sz w:val="28"/>
              </w:rPr>
              <w:t>Afrontamiento de los errores</w:t>
            </w:r>
          </w:p>
          <w:p w:rsidR="007232BB" w:rsidRPr="007232BB" w:rsidRDefault="007232BB" w:rsidP="007232BB">
            <w:pPr>
              <w:jc w:val="center"/>
              <w:rPr>
                <w:rFonts w:asciiTheme="minorHAnsi" w:hAnsiTheme="minorHAnsi"/>
                <w:b/>
                <w:sz w:val="32"/>
              </w:rPr>
            </w:pPr>
            <w:r w:rsidRPr="007232BB">
              <w:rPr>
                <w:rFonts w:asciiTheme="minorHAnsi" w:hAnsiTheme="minorHAnsi"/>
                <w:b/>
                <w:sz w:val="28"/>
              </w:rPr>
              <w:t>Control de la ira interna después del error: auto-diálogos</w:t>
            </w:r>
          </w:p>
        </w:tc>
        <w:tc>
          <w:tcPr>
            <w:tcW w:w="9241" w:type="dxa"/>
            <w:vAlign w:val="center"/>
          </w:tcPr>
          <w:p w:rsidR="007232BB" w:rsidRPr="007232BB" w:rsidRDefault="007232BB" w:rsidP="007232BB">
            <w:pPr>
              <w:pStyle w:val="Prrafodelista"/>
              <w:numPr>
                <w:ilvl w:val="0"/>
                <w:numId w:val="25"/>
              </w:numPr>
              <w:spacing w:after="0" w:line="240" w:lineRule="auto"/>
              <w:rPr>
                <w:rFonts w:asciiTheme="minorHAnsi" w:hAnsiTheme="minorHAnsi"/>
                <w:sz w:val="20"/>
              </w:rPr>
            </w:pPr>
            <w:r w:rsidRPr="007232BB">
              <w:rPr>
                <w:rFonts w:asciiTheme="minorHAnsi" w:hAnsiTheme="minorHAnsi"/>
                <w:sz w:val="20"/>
              </w:rPr>
              <w:t xml:space="preserve">Adquirir el </w:t>
            </w:r>
            <w:r w:rsidRPr="007232BB">
              <w:rPr>
                <w:rFonts w:asciiTheme="minorHAnsi" w:hAnsiTheme="minorHAnsi"/>
                <w:b/>
                <w:sz w:val="20"/>
              </w:rPr>
              <w:t>habito de realizar el plan de reenfoque</w:t>
            </w:r>
            <w:r w:rsidRPr="007232BB">
              <w:rPr>
                <w:rFonts w:asciiTheme="minorHAnsi" w:hAnsiTheme="minorHAnsi"/>
                <w:sz w:val="20"/>
              </w:rPr>
              <w:t xml:space="preserve"> después de cometer un error:  entrenarás cada mes uno de los pasos hasta tener la secuencia completa</w:t>
            </w:r>
          </w:p>
        </w:tc>
        <w:tc>
          <w:tcPr>
            <w:tcW w:w="1646" w:type="dxa"/>
            <w:shd w:val="clear" w:color="auto" w:fill="D9D9D9" w:themeFill="background1" w:themeFillShade="D9"/>
            <w:vAlign w:val="center"/>
          </w:tcPr>
          <w:p w:rsidR="007232BB" w:rsidRPr="007232BB" w:rsidRDefault="007232BB" w:rsidP="007232BB">
            <w:pPr>
              <w:jc w:val="center"/>
              <w:rPr>
                <w:rFonts w:asciiTheme="minorHAnsi" w:hAnsiTheme="minorHAnsi"/>
                <w:sz w:val="20"/>
              </w:rPr>
            </w:pPr>
          </w:p>
        </w:tc>
      </w:tr>
      <w:tr w:rsidR="007232BB" w:rsidRPr="007232BB" w:rsidTr="007232BB">
        <w:trPr>
          <w:trHeight w:val="281"/>
        </w:trPr>
        <w:tc>
          <w:tcPr>
            <w:tcW w:w="3333" w:type="dxa"/>
            <w:vMerge/>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rPr>
                <w:rFonts w:asciiTheme="minorHAnsi" w:hAnsiTheme="minorHAnsi"/>
                <w:sz w:val="20"/>
              </w:rPr>
            </w:pPr>
            <w:r w:rsidRPr="007232BB">
              <w:rPr>
                <w:rFonts w:asciiTheme="minorHAnsi" w:hAnsiTheme="minorHAnsi"/>
                <w:b/>
                <w:sz w:val="20"/>
              </w:rPr>
              <w:t>1º PASO: Instrucción mental STOP + RESPIRACIÓN DIAFRAGMATICA</w:t>
            </w:r>
            <w:r w:rsidRPr="007232BB">
              <w:rPr>
                <w:rFonts w:asciiTheme="minorHAnsi" w:hAnsiTheme="minorHAnsi"/>
                <w:sz w:val="20"/>
              </w:rPr>
              <w:t xml:space="preserve"> COMPLETA 4-8 concentrándote en la respiración, como entra y sale el aire de tus pulmones. ESTE OBJETIVO DEBERÁ DE ESTAR CONSEGUIDO A FINALES DE NOVIEMBRE. TRABAJARLO EN PRACTICAS DESPUES DE CADA ERROR.</w:t>
            </w:r>
          </w:p>
        </w:tc>
        <w:tc>
          <w:tcPr>
            <w:tcW w:w="1646" w:type="dxa"/>
            <w:shd w:val="clear" w:color="auto" w:fill="D9D9D9" w:themeFill="background1" w:themeFillShade="D9"/>
            <w:vAlign w:val="center"/>
          </w:tcPr>
          <w:p w:rsidR="007232BB" w:rsidRPr="007232BB" w:rsidRDefault="007232BB" w:rsidP="007232BB">
            <w:pPr>
              <w:jc w:val="center"/>
              <w:rPr>
                <w:rFonts w:asciiTheme="minorHAnsi" w:hAnsiTheme="minorHAnsi"/>
                <w:sz w:val="20"/>
              </w:rPr>
            </w:pPr>
          </w:p>
        </w:tc>
      </w:tr>
      <w:tr w:rsidR="007232BB" w:rsidRPr="007232BB" w:rsidTr="007232BB">
        <w:trPr>
          <w:trHeight w:val="281"/>
        </w:trPr>
        <w:tc>
          <w:tcPr>
            <w:tcW w:w="3333" w:type="dxa"/>
            <w:vMerge/>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Merge w:val="restart"/>
            <w:vAlign w:val="center"/>
          </w:tcPr>
          <w:p w:rsidR="007232BB" w:rsidRPr="007232BB" w:rsidRDefault="007232BB" w:rsidP="007232BB">
            <w:pPr>
              <w:rPr>
                <w:rFonts w:asciiTheme="minorHAnsi" w:hAnsiTheme="minorHAnsi"/>
                <w:sz w:val="20"/>
              </w:rPr>
            </w:pPr>
            <w:r w:rsidRPr="007232BB">
              <w:rPr>
                <w:rFonts w:asciiTheme="minorHAnsi" w:hAnsiTheme="minorHAnsi"/>
                <w:sz w:val="20"/>
              </w:rPr>
              <w:t xml:space="preserve">2º PASO: generar pensamientos escudos. A lo largo del mes de noviembre irás identificando pensamientos e instrucciones que te puedes decir y creer cuando te enfrentes a los errores en la competición.  </w:t>
            </w:r>
            <w:r w:rsidRPr="007232BB">
              <w:rPr>
                <w:rFonts w:asciiTheme="minorHAnsi" w:hAnsiTheme="minorHAnsi"/>
                <w:b/>
                <w:sz w:val="20"/>
              </w:rPr>
              <w:t>Lista de pensamientos escudos</w:t>
            </w:r>
          </w:p>
        </w:tc>
        <w:tc>
          <w:tcPr>
            <w:tcW w:w="1646" w:type="dxa"/>
            <w:shd w:val="clear" w:color="auto" w:fill="D9D9D9" w:themeFill="background1" w:themeFillShade="D9"/>
            <w:vAlign w:val="center"/>
          </w:tcPr>
          <w:p w:rsidR="007232BB" w:rsidRPr="007232BB" w:rsidRDefault="007232BB" w:rsidP="007232BB">
            <w:pPr>
              <w:jc w:val="center"/>
              <w:rPr>
                <w:rFonts w:asciiTheme="minorHAnsi" w:hAnsiTheme="minorHAnsi"/>
                <w:sz w:val="20"/>
              </w:rPr>
            </w:pPr>
          </w:p>
        </w:tc>
      </w:tr>
      <w:tr w:rsidR="007232BB" w:rsidRPr="007232BB" w:rsidTr="007232BB">
        <w:trPr>
          <w:trHeight w:val="281"/>
        </w:trPr>
        <w:tc>
          <w:tcPr>
            <w:tcW w:w="3333" w:type="dxa"/>
            <w:vMerge/>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Merge/>
            <w:vAlign w:val="center"/>
          </w:tcPr>
          <w:p w:rsidR="007232BB" w:rsidRPr="007232BB" w:rsidRDefault="007232BB" w:rsidP="007232BB">
            <w:pPr>
              <w:rPr>
                <w:rFonts w:asciiTheme="minorHAnsi" w:hAnsiTheme="minorHAnsi"/>
                <w:sz w:val="20"/>
              </w:rPr>
            </w:pPr>
          </w:p>
        </w:tc>
        <w:tc>
          <w:tcPr>
            <w:tcW w:w="1646" w:type="dxa"/>
            <w:shd w:val="clear" w:color="auto" w:fill="D9D9D9" w:themeFill="background1" w:themeFillShade="D9"/>
            <w:vAlign w:val="center"/>
          </w:tcPr>
          <w:p w:rsidR="007232BB" w:rsidRPr="007232BB" w:rsidRDefault="007232BB" w:rsidP="007232BB">
            <w:pPr>
              <w:jc w:val="center"/>
              <w:rPr>
                <w:rFonts w:asciiTheme="minorHAnsi" w:hAnsiTheme="minorHAnsi"/>
                <w:sz w:val="20"/>
              </w:rPr>
            </w:pPr>
          </w:p>
        </w:tc>
      </w:tr>
      <w:tr w:rsidR="007232BB" w:rsidRPr="007232BB" w:rsidTr="007232BB">
        <w:trPr>
          <w:trHeight w:val="281"/>
        </w:trPr>
        <w:tc>
          <w:tcPr>
            <w:tcW w:w="3333" w:type="dxa"/>
            <w:vMerge/>
            <w:shd w:val="clear" w:color="auto" w:fill="FFFFFF" w:themeFill="background1"/>
            <w:vAlign w:val="center"/>
          </w:tcPr>
          <w:p w:rsidR="007232BB" w:rsidRPr="007232BB" w:rsidRDefault="007232BB" w:rsidP="007232BB">
            <w:pPr>
              <w:jc w:val="center"/>
              <w:rPr>
                <w:rFonts w:asciiTheme="minorHAnsi" w:hAnsiTheme="minorHAnsi"/>
                <w:b/>
                <w:sz w:val="28"/>
              </w:rPr>
            </w:pPr>
          </w:p>
        </w:tc>
        <w:tc>
          <w:tcPr>
            <w:tcW w:w="9241" w:type="dxa"/>
            <w:vAlign w:val="center"/>
          </w:tcPr>
          <w:p w:rsidR="007232BB" w:rsidRPr="007232BB" w:rsidRDefault="007232BB" w:rsidP="007232BB">
            <w:pPr>
              <w:rPr>
                <w:rFonts w:asciiTheme="minorHAnsi" w:hAnsiTheme="minorHAnsi"/>
                <w:sz w:val="20"/>
              </w:rPr>
            </w:pPr>
            <w:r w:rsidRPr="007232BB">
              <w:rPr>
                <w:rFonts w:asciiTheme="minorHAnsi" w:hAnsiTheme="minorHAnsi"/>
                <w:sz w:val="20"/>
              </w:rPr>
              <w:t>3º PASO: Volver a concentrarte en la tarea que debes de realizar en el presente, dejando atrás (pasado) el error. Recuperar el control mental (relajado y tranquilo) y corporal: Trabajo en lenguaje corporal.</w:t>
            </w:r>
          </w:p>
        </w:tc>
        <w:tc>
          <w:tcPr>
            <w:tcW w:w="1646" w:type="dxa"/>
            <w:shd w:val="clear" w:color="auto" w:fill="D9D9D9" w:themeFill="background1" w:themeFillShade="D9"/>
            <w:vAlign w:val="center"/>
          </w:tcPr>
          <w:p w:rsidR="007232BB" w:rsidRPr="007232BB" w:rsidRDefault="007232BB" w:rsidP="007232BB">
            <w:pPr>
              <w:jc w:val="center"/>
              <w:rPr>
                <w:rFonts w:asciiTheme="minorHAnsi" w:hAnsiTheme="minorHAnsi"/>
                <w:sz w:val="20"/>
              </w:rPr>
            </w:pPr>
          </w:p>
        </w:tc>
      </w:tr>
    </w:tbl>
    <w:p w:rsidR="00A725C7" w:rsidRPr="007232BB" w:rsidRDefault="00A725C7" w:rsidP="00E9519B">
      <w:pPr>
        <w:rPr>
          <w:rFonts w:ascii="Calibri" w:hAnsi="Calibri"/>
          <w:color w:val="002060"/>
        </w:rPr>
      </w:pPr>
    </w:p>
    <w:sectPr w:rsidR="00A725C7" w:rsidRPr="007232BB" w:rsidSect="007232BB">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294" w:rsidRDefault="008E1294">
      <w:r>
        <w:separator/>
      </w:r>
    </w:p>
  </w:endnote>
  <w:endnote w:type="continuationSeparator" w:id="0">
    <w:p w:rsidR="008E1294" w:rsidRDefault="008E12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5B4474">
    <w:pPr>
      <w:pStyle w:val="Piedepgina"/>
      <w:framePr w:wrap="around" w:vAnchor="text" w:hAnchor="margin" w:xAlign="right" w:y="1"/>
      <w:rPr>
        <w:rStyle w:val="Nmerodepgina"/>
      </w:rPr>
    </w:pPr>
    <w:r>
      <w:rPr>
        <w:rStyle w:val="Nmerodepgina"/>
      </w:rPr>
      <w:fldChar w:fldCharType="begin"/>
    </w:r>
    <w:r w:rsidR="004C7B2C">
      <w:rPr>
        <w:rStyle w:val="Nmerodepgina"/>
      </w:rPr>
      <w:instrText xml:space="preserve">PAGE  </w:instrText>
    </w:r>
    <w:r>
      <w:rPr>
        <w:rStyle w:val="Nmerodepgina"/>
      </w:rPr>
      <w:fldChar w:fldCharType="end"/>
    </w:r>
  </w:p>
  <w:p w:rsidR="004C7B2C" w:rsidRDefault="004C7B2C">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C7B2C" w:rsidTr="00E9519B">
      <w:trPr>
        <w:trHeight w:val="529"/>
      </w:trPr>
      <w:tc>
        <w:tcPr>
          <w:tcW w:w="918" w:type="dxa"/>
        </w:tcPr>
        <w:p w:rsidR="004C7B2C" w:rsidRDefault="005B4474">
          <w:pPr>
            <w:pStyle w:val="Piedepgina"/>
            <w:jc w:val="right"/>
            <w:rPr>
              <w:b/>
              <w:color w:val="4F81BD"/>
              <w:sz w:val="32"/>
              <w:szCs w:val="32"/>
            </w:rPr>
          </w:pPr>
          <w:r w:rsidRPr="005B4474">
            <w:fldChar w:fldCharType="begin"/>
          </w:r>
          <w:r w:rsidR="004C7B2C">
            <w:instrText xml:space="preserve"> PAGE   \* MERGEFORMAT </w:instrText>
          </w:r>
          <w:r w:rsidRPr="005B4474">
            <w:fldChar w:fldCharType="separate"/>
          </w:r>
          <w:r w:rsidR="007232BB" w:rsidRPr="007232BB">
            <w:rPr>
              <w:b/>
              <w:noProof/>
              <w:color w:val="4F81BD"/>
              <w:sz w:val="32"/>
              <w:szCs w:val="32"/>
            </w:rPr>
            <w:t>1</w:t>
          </w:r>
          <w:r>
            <w:rPr>
              <w:b/>
              <w:noProof/>
              <w:color w:val="4F81BD"/>
              <w:sz w:val="32"/>
              <w:szCs w:val="32"/>
            </w:rPr>
            <w:fldChar w:fldCharType="end"/>
          </w:r>
        </w:p>
      </w:tc>
      <w:tc>
        <w:tcPr>
          <w:tcW w:w="7938" w:type="dxa"/>
        </w:tcPr>
        <w:p w:rsidR="004C7B2C" w:rsidRDefault="004C7B2C" w:rsidP="00415A8E">
          <w:pPr>
            <w:pStyle w:val="Piedepgina"/>
          </w:pPr>
          <w:r>
            <w:t>Informe técnico concentraciones RFEG                                                      11/03/2013</w:t>
          </w:r>
        </w:p>
      </w:tc>
    </w:tr>
  </w:tbl>
  <w:p w:rsidR="004C7B2C" w:rsidRPr="0004733D" w:rsidRDefault="004C7B2C">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294" w:rsidRDefault="008E1294">
      <w:r>
        <w:separator/>
      </w:r>
    </w:p>
  </w:footnote>
  <w:footnote w:type="continuationSeparator" w:id="0">
    <w:p w:rsidR="008E1294" w:rsidRDefault="008E12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4C7B2C"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5BB27708"/>
    <w:multiLevelType w:val="hybridMultilevel"/>
    <w:tmpl w:val="9A0C3E20"/>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2"/>
  </w:num>
  <w:num w:numId="3">
    <w:abstractNumId w:val="23"/>
  </w:num>
  <w:num w:numId="4">
    <w:abstractNumId w:val="2"/>
  </w:num>
  <w:num w:numId="5">
    <w:abstractNumId w:val="4"/>
  </w:num>
  <w:num w:numId="6">
    <w:abstractNumId w:val="18"/>
  </w:num>
  <w:num w:numId="7">
    <w:abstractNumId w:val="1"/>
  </w:num>
  <w:num w:numId="8">
    <w:abstractNumId w:val="14"/>
  </w:num>
  <w:num w:numId="9">
    <w:abstractNumId w:val="19"/>
  </w:num>
  <w:num w:numId="10">
    <w:abstractNumId w:val="24"/>
  </w:num>
  <w:num w:numId="11">
    <w:abstractNumId w:val="8"/>
  </w:num>
  <w:num w:numId="12">
    <w:abstractNumId w:val="3"/>
  </w:num>
  <w:num w:numId="13">
    <w:abstractNumId w:val="20"/>
  </w:num>
  <w:num w:numId="14">
    <w:abstractNumId w:val="11"/>
  </w:num>
  <w:num w:numId="15">
    <w:abstractNumId w:val="5"/>
  </w:num>
  <w:num w:numId="16">
    <w:abstractNumId w:val="0"/>
  </w:num>
  <w:num w:numId="17">
    <w:abstractNumId w:val="25"/>
  </w:num>
  <w:num w:numId="18">
    <w:abstractNumId w:val="16"/>
  </w:num>
  <w:num w:numId="19">
    <w:abstractNumId w:val="15"/>
  </w:num>
  <w:num w:numId="20">
    <w:abstractNumId w:val="10"/>
  </w:num>
  <w:num w:numId="21">
    <w:abstractNumId w:val="6"/>
  </w:num>
  <w:num w:numId="22">
    <w:abstractNumId w:val="22"/>
  </w:num>
  <w:num w:numId="23">
    <w:abstractNumId w:val="13"/>
  </w:num>
  <w:num w:numId="24">
    <w:abstractNumId w:val="7"/>
  </w:num>
  <w:num w:numId="25">
    <w:abstractNumId w:val="17"/>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64B08"/>
    <w:rsid w:val="001869D3"/>
    <w:rsid w:val="00187415"/>
    <w:rsid w:val="00196471"/>
    <w:rsid w:val="00196EBF"/>
    <w:rsid w:val="001A243A"/>
    <w:rsid w:val="001C19BC"/>
    <w:rsid w:val="001C33FB"/>
    <w:rsid w:val="001C660B"/>
    <w:rsid w:val="001D3D0B"/>
    <w:rsid w:val="001D4A9D"/>
    <w:rsid w:val="001F0567"/>
    <w:rsid w:val="001F64FD"/>
    <w:rsid w:val="0020712F"/>
    <w:rsid w:val="002116F9"/>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33702"/>
    <w:rsid w:val="00343061"/>
    <w:rsid w:val="00344AF2"/>
    <w:rsid w:val="00364346"/>
    <w:rsid w:val="00366A7F"/>
    <w:rsid w:val="00371D35"/>
    <w:rsid w:val="003728B7"/>
    <w:rsid w:val="00386190"/>
    <w:rsid w:val="00386BB9"/>
    <w:rsid w:val="003950E1"/>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B4474"/>
    <w:rsid w:val="005C1225"/>
    <w:rsid w:val="005C308C"/>
    <w:rsid w:val="005C4D41"/>
    <w:rsid w:val="006026D0"/>
    <w:rsid w:val="006127F7"/>
    <w:rsid w:val="006262DD"/>
    <w:rsid w:val="0064582F"/>
    <w:rsid w:val="00655494"/>
    <w:rsid w:val="00666FEB"/>
    <w:rsid w:val="0068354C"/>
    <w:rsid w:val="00684E79"/>
    <w:rsid w:val="00693ABA"/>
    <w:rsid w:val="00696222"/>
    <w:rsid w:val="006F0273"/>
    <w:rsid w:val="007211D2"/>
    <w:rsid w:val="007232BB"/>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8E1294"/>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0732B"/>
    <w:rsid w:val="00C13DC5"/>
    <w:rsid w:val="00C23537"/>
    <w:rsid w:val="00C31EE6"/>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25B61"/>
    <w:rsid w:val="00E45415"/>
    <w:rsid w:val="00E55202"/>
    <w:rsid w:val="00E5536C"/>
    <w:rsid w:val="00E81919"/>
    <w:rsid w:val="00E9519B"/>
    <w:rsid w:val="00E9773C"/>
    <w:rsid w:val="00EA0CE7"/>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3B8F99E-320A-4690-A2F8-2560A7873D80}"/>
</file>

<file path=customXml/itemProps2.xml><?xml version="1.0" encoding="utf-8"?>
<ds:datastoreItem xmlns:ds="http://schemas.openxmlformats.org/officeDocument/2006/customXml" ds:itemID="{5D0C6AE9-0996-481A-BC0C-2DB443BAB1F4}"/>
</file>

<file path=customXml/itemProps3.xml><?xml version="1.0" encoding="utf-8"?>
<ds:datastoreItem xmlns:ds="http://schemas.openxmlformats.org/officeDocument/2006/customXml" ds:itemID="{8C12D801-B317-4A8F-9AAF-4E512CD91F7D}"/>
</file>

<file path=docProps/app.xml><?xml version="1.0" encoding="utf-8"?>
<Properties xmlns="http://schemas.openxmlformats.org/officeDocument/2006/extended-properties" xmlns:vt="http://schemas.openxmlformats.org/officeDocument/2006/docPropsVTypes">
  <Template>Normal</Template>
  <TotalTime>3</TotalTime>
  <Pages>6</Pages>
  <Words>1651</Words>
  <Characters>9084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2013-03-19T21:54:00Z</dcterms:created>
  <dcterms:modified xsi:type="dcterms:W3CDTF">2013-03-21T22:33:00Z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