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1402B" w:rsidRPr="00504DC9" w:rsidRDefault="00D1402B">
      <w:pPr>
        <w:pStyle w:val="Ttulo"/>
        <w:rPr>
          <w:rFonts w:ascii="Britannic Bold" w:hAnsi="Britannic Bold"/>
          <w:b w:val="0"/>
          <w:color w:val="002060"/>
        </w:rPr>
      </w:pPr>
      <w:r w:rsidRPr="00504DC9">
        <w:rPr>
          <w:rFonts w:ascii="Britannic Bold" w:hAnsi="Britannic Bold"/>
          <w:b w:val="0"/>
          <w:color w:val="002060"/>
        </w:rPr>
        <w:t>INFORME DE CAPITAN</w:t>
      </w:r>
      <w:r w:rsidR="00CA7945">
        <w:rPr>
          <w:rFonts w:ascii="Britannic Bold" w:hAnsi="Britannic Bold"/>
          <w:b w:val="0"/>
          <w:color w:val="002060"/>
        </w:rPr>
        <w:t>E</w:t>
      </w:r>
      <w:r w:rsidRPr="00504DC9">
        <w:rPr>
          <w:rFonts w:ascii="Britannic Bold" w:hAnsi="Britannic Bold"/>
          <w:b w:val="0"/>
          <w:color w:val="002060"/>
        </w:rPr>
        <w:t>S O RESPONSABLES</w:t>
      </w:r>
      <w:r w:rsidR="000A5B17">
        <w:rPr>
          <w:rFonts w:ascii="Britannic Bold" w:hAnsi="Britannic Bold"/>
          <w:b w:val="0"/>
          <w:color w:val="002060"/>
        </w:rPr>
        <w:t xml:space="preserve"> CTJ –</w:t>
      </w:r>
      <w:r w:rsidRPr="00504DC9">
        <w:rPr>
          <w:rFonts w:ascii="Britannic Bold" w:hAnsi="Britannic Bold"/>
          <w:b w:val="0"/>
          <w:color w:val="002060"/>
        </w:rPr>
        <w:t xml:space="preserve"> </w:t>
      </w:r>
      <w:r w:rsidR="00CA7945">
        <w:rPr>
          <w:rFonts w:ascii="Britannic Bold" w:hAnsi="Britannic Bold"/>
          <w:b w:val="0"/>
          <w:color w:val="002060"/>
        </w:rPr>
        <w:t>COMPETICIONES</w:t>
      </w:r>
      <w:r w:rsidR="000A5B17">
        <w:rPr>
          <w:rFonts w:ascii="Britannic Bold" w:hAnsi="Britannic Bold"/>
          <w:b w:val="0"/>
          <w:color w:val="002060"/>
        </w:rPr>
        <w:t xml:space="preserve"> </w:t>
      </w:r>
      <w:r w:rsidR="00CA7945">
        <w:rPr>
          <w:rFonts w:ascii="Britannic Bold" w:hAnsi="Britannic Bold"/>
          <w:b w:val="0"/>
          <w:color w:val="002060"/>
        </w:rPr>
        <w:t>RFEG</w:t>
      </w:r>
    </w:p>
    <w:p w:rsidR="00D1402B" w:rsidRDefault="00D1402B">
      <w:pPr>
        <w:rPr>
          <w:lang w:val="es-ES_tradnl"/>
        </w:rPr>
      </w:pPr>
    </w:p>
    <w:tbl>
      <w:tblPr>
        <w:tblW w:w="9606" w:type="dxa"/>
        <w:tblBorders>
          <w:top w:val="single" w:sz="12" w:space="0" w:color="1F497D"/>
          <w:left w:val="single" w:sz="12" w:space="0" w:color="1F497D"/>
          <w:bottom w:val="single" w:sz="12" w:space="0" w:color="1F497D"/>
          <w:right w:val="single" w:sz="12" w:space="0" w:color="1F497D"/>
          <w:insideV w:val="single" w:sz="12" w:space="0" w:color="1F497D"/>
        </w:tblBorders>
        <w:tblLayout w:type="fixed"/>
        <w:tblLook w:val="0000" w:firstRow="0" w:lastRow="0" w:firstColumn="0" w:lastColumn="0" w:noHBand="0" w:noVBand="0"/>
      </w:tblPr>
      <w:tblGrid>
        <w:gridCol w:w="2802"/>
        <w:gridCol w:w="6804"/>
      </w:tblGrid>
      <w:tr w:rsidR="00D1402B" w:rsidRPr="00D44871" w:rsidTr="000744B9">
        <w:trPr>
          <w:trHeight w:val="320"/>
        </w:trPr>
        <w:tc>
          <w:tcPr>
            <w:tcW w:w="2802" w:type="dxa"/>
            <w:tcBorders>
              <w:top w:val="single" w:sz="12" w:space="0" w:color="1F497D"/>
              <w:bottom w:val="single" w:sz="12" w:space="0" w:color="1F497D"/>
            </w:tcBorders>
            <w:shd w:val="pct25" w:color="000000" w:fill="FFFFFF"/>
            <w:vAlign w:val="center"/>
          </w:tcPr>
          <w:p w:rsidR="00D1402B" w:rsidRPr="00504DC9" w:rsidRDefault="00505A8E" w:rsidP="000744B9">
            <w:pPr>
              <w:pStyle w:val="Ttulo2"/>
              <w:jc w:val="left"/>
              <w:rPr>
                <w:rFonts w:ascii="Calibri" w:hAnsi="Calibri"/>
                <w:bCs/>
                <w:color w:val="002060"/>
                <w:lang w:val="es-ES_tradnl"/>
              </w:rPr>
            </w:pPr>
            <w:r>
              <w:rPr>
                <w:rFonts w:ascii="Calibri" w:hAnsi="Calibri"/>
                <w:bCs/>
                <w:color w:val="002060"/>
                <w:lang w:val="es-ES_tradnl"/>
              </w:rPr>
              <w:t>NOMBRE:</w:t>
            </w:r>
          </w:p>
        </w:tc>
        <w:tc>
          <w:tcPr>
            <w:tcW w:w="6804" w:type="dxa"/>
            <w:tcBorders>
              <w:top w:val="single" w:sz="12" w:space="0" w:color="1F497D"/>
              <w:bottom w:val="single" w:sz="12" w:space="0" w:color="1F497D"/>
            </w:tcBorders>
            <w:shd w:val="pct25" w:color="FFFF00" w:fill="FFFFFF"/>
            <w:vAlign w:val="center"/>
          </w:tcPr>
          <w:p w:rsidR="00D1402B" w:rsidRPr="00D44871" w:rsidRDefault="000744B9" w:rsidP="000744B9">
            <w:pPr>
              <w:pStyle w:val="Ttulo2"/>
              <w:jc w:val="left"/>
              <w:rPr>
                <w:rFonts w:ascii="Calibri" w:hAnsi="Calibri"/>
                <w:b w:val="0"/>
                <w:bCs/>
                <w:color w:val="002060"/>
                <w:lang w:val="es-ES_tradnl"/>
              </w:rPr>
            </w:pPr>
            <w:r>
              <w:rPr>
                <w:rFonts w:ascii="Calibri" w:hAnsi="Calibri"/>
                <w:b w:val="0"/>
                <w:bCs/>
                <w:color w:val="002060"/>
                <w:lang w:val="es-ES_tradnl"/>
              </w:rPr>
              <w:t>Juan José Grañeda Rodríguez</w:t>
            </w:r>
          </w:p>
        </w:tc>
      </w:tr>
      <w:tr w:rsidR="00D1402B" w:rsidRPr="00AC2ECA" w:rsidTr="000744B9">
        <w:trPr>
          <w:trHeight w:val="320"/>
        </w:trPr>
        <w:tc>
          <w:tcPr>
            <w:tcW w:w="2802" w:type="dxa"/>
            <w:tcBorders>
              <w:top w:val="single" w:sz="12" w:space="0" w:color="1F497D"/>
              <w:bottom w:val="single" w:sz="12" w:space="0" w:color="1F497D"/>
            </w:tcBorders>
            <w:shd w:val="pct25" w:color="000000" w:fill="FFFFFF"/>
            <w:vAlign w:val="center"/>
          </w:tcPr>
          <w:p w:rsidR="00D1402B" w:rsidRPr="00D44871" w:rsidRDefault="00505A8E" w:rsidP="000744B9">
            <w:pPr>
              <w:rPr>
                <w:rFonts w:ascii="Calibri" w:hAnsi="Calibri"/>
                <w:b/>
                <w:bCs/>
                <w:color w:val="002060"/>
                <w:lang w:val="es-ES_tradnl"/>
              </w:rPr>
            </w:pPr>
            <w:r>
              <w:rPr>
                <w:rFonts w:ascii="Calibri" w:hAnsi="Calibri"/>
                <w:b/>
                <w:bCs/>
                <w:color w:val="002060"/>
                <w:lang w:val="es-ES_tradnl"/>
              </w:rPr>
              <w:t>CAMPEONATO:</w:t>
            </w:r>
          </w:p>
        </w:tc>
        <w:tc>
          <w:tcPr>
            <w:tcW w:w="6804" w:type="dxa"/>
            <w:tcBorders>
              <w:top w:val="single" w:sz="12" w:space="0" w:color="1F497D"/>
              <w:bottom w:val="single" w:sz="12" w:space="0" w:color="1F497D"/>
            </w:tcBorders>
            <w:shd w:val="pct25" w:color="FFFF00" w:fill="FFFFFF"/>
            <w:vAlign w:val="center"/>
          </w:tcPr>
          <w:p w:rsidR="00D1402B" w:rsidRPr="000744B9" w:rsidRDefault="000744B9" w:rsidP="000744B9">
            <w:pPr>
              <w:pStyle w:val="Ttulo1"/>
              <w:spacing w:line="240" w:lineRule="auto"/>
              <w:rPr>
                <w:rFonts w:ascii="Calibri" w:hAnsi="Calibri"/>
                <w:b w:val="0"/>
                <w:bCs/>
                <w:color w:val="002060"/>
                <w:lang w:val="es-ES"/>
              </w:rPr>
            </w:pPr>
            <w:r w:rsidRPr="000744B9">
              <w:rPr>
                <w:rFonts w:ascii="Calibri" w:hAnsi="Calibri"/>
                <w:b w:val="0"/>
                <w:bCs/>
                <w:color w:val="002060"/>
                <w:lang w:val="es-ES"/>
              </w:rPr>
              <w:t>I Puntuable Zonal (Cantabria-Navarra Arag</w:t>
            </w:r>
            <w:r>
              <w:rPr>
                <w:rFonts w:ascii="Calibri" w:hAnsi="Calibri"/>
                <w:b w:val="0"/>
                <w:bCs/>
                <w:color w:val="002060"/>
                <w:lang w:val="es-ES"/>
              </w:rPr>
              <w:t>ón-La Rioja)</w:t>
            </w:r>
            <w:r w:rsidR="00EF7F57">
              <w:rPr>
                <w:rFonts w:ascii="Calibri" w:hAnsi="Calibri"/>
                <w:b w:val="0"/>
                <w:bCs/>
                <w:color w:val="002060"/>
                <w:lang w:val="es-ES"/>
              </w:rPr>
              <w:t xml:space="preserve"> – Zona 9</w:t>
            </w:r>
          </w:p>
        </w:tc>
      </w:tr>
      <w:tr w:rsidR="00D1402B" w:rsidRPr="00D44871" w:rsidTr="000744B9">
        <w:trPr>
          <w:trHeight w:val="320"/>
        </w:trPr>
        <w:tc>
          <w:tcPr>
            <w:tcW w:w="2802" w:type="dxa"/>
            <w:tcBorders>
              <w:top w:val="single" w:sz="12" w:space="0" w:color="1F497D"/>
              <w:bottom w:val="single" w:sz="12" w:space="0" w:color="1F497D"/>
            </w:tcBorders>
            <w:shd w:val="pct25" w:color="000000" w:fill="FFFFFF"/>
            <w:vAlign w:val="center"/>
          </w:tcPr>
          <w:p w:rsidR="00D1402B" w:rsidRPr="00D44871" w:rsidRDefault="00505A8E" w:rsidP="000744B9">
            <w:pPr>
              <w:rPr>
                <w:rFonts w:ascii="Calibri" w:hAnsi="Calibri"/>
                <w:b/>
                <w:bCs/>
                <w:color w:val="002060"/>
                <w:lang w:val="es-ES_tradnl"/>
              </w:rPr>
            </w:pPr>
            <w:r>
              <w:rPr>
                <w:rFonts w:ascii="Calibri" w:hAnsi="Calibri"/>
                <w:b/>
                <w:bCs/>
                <w:color w:val="002060"/>
                <w:lang w:val="es-ES_tradnl"/>
              </w:rPr>
              <w:t>FECHAS:</w:t>
            </w:r>
          </w:p>
        </w:tc>
        <w:tc>
          <w:tcPr>
            <w:tcW w:w="6804" w:type="dxa"/>
            <w:tcBorders>
              <w:top w:val="single" w:sz="12" w:space="0" w:color="1F497D"/>
              <w:bottom w:val="single" w:sz="12" w:space="0" w:color="1F497D"/>
            </w:tcBorders>
            <w:shd w:val="pct25" w:color="FFFF00" w:fill="FFFFFF"/>
            <w:vAlign w:val="center"/>
          </w:tcPr>
          <w:p w:rsidR="00D1402B" w:rsidRPr="006B6F02" w:rsidRDefault="000744B9" w:rsidP="000744B9">
            <w:pPr>
              <w:rPr>
                <w:rFonts w:ascii="Calibri" w:hAnsi="Calibri"/>
                <w:bCs/>
                <w:color w:val="002060"/>
                <w:lang w:val="es-ES_tradnl"/>
              </w:rPr>
            </w:pPr>
            <w:r>
              <w:rPr>
                <w:rFonts w:ascii="Calibri" w:hAnsi="Calibri"/>
                <w:bCs/>
                <w:color w:val="002060"/>
                <w:lang w:val="es-ES_tradnl"/>
              </w:rPr>
              <w:t>9 y 10 de marzo de 2013</w:t>
            </w:r>
          </w:p>
        </w:tc>
      </w:tr>
      <w:tr w:rsidR="00D1402B" w:rsidRPr="00D44871" w:rsidTr="000744B9">
        <w:trPr>
          <w:trHeight w:val="400"/>
        </w:trPr>
        <w:tc>
          <w:tcPr>
            <w:tcW w:w="2802" w:type="dxa"/>
            <w:tcBorders>
              <w:top w:val="single" w:sz="12" w:space="0" w:color="1F497D"/>
              <w:bottom w:val="single" w:sz="12" w:space="0" w:color="1F497D"/>
            </w:tcBorders>
            <w:shd w:val="pct25" w:color="000000" w:fill="FFFFFF"/>
            <w:vAlign w:val="center"/>
          </w:tcPr>
          <w:p w:rsidR="00D1402B" w:rsidRPr="00D44871" w:rsidRDefault="000744B9" w:rsidP="000744B9">
            <w:pPr>
              <w:rPr>
                <w:rFonts w:ascii="Calibri" w:hAnsi="Calibri"/>
                <w:b/>
                <w:bCs/>
                <w:color w:val="002060"/>
                <w:lang w:val="es-ES_tradnl"/>
              </w:rPr>
            </w:pPr>
            <w:r>
              <w:rPr>
                <w:rFonts w:ascii="Calibri" w:hAnsi="Calibri"/>
                <w:b/>
                <w:bCs/>
                <w:color w:val="002060"/>
                <w:lang w:val="es-ES_tradnl"/>
              </w:rPr>
              <w:t>LUGAR</w:t>
            </w:r>
            <w:r w:rsidR="00505A8E">
              <w:rPr>
                <w:rFonts w:ascii="Calibri" w:hAnsi="Calibri"/>
                <w:b/>
                <w:bCs/>
                <w:color w:val="002060"/>
                <w:lang w:val="es-ES_tradnl"/>
              </w:rPr>
              <w:t>:</w:t>
            </w:r>
          </w:p>
        </w:tc>
        <w:tc>
          <w:tcPr>
            <w:tcW w:w="6804" w:type="dxa"/>
            <w:tcBorders>
              <w:top w:val="single" w:sz="12" w:space="0" w:color="1F497D"/>
              <w:bottom w:val="single" w:sz="12" w:space="0" w:color="1F497D"/>
            </w:tcBorders>
            <w:shd w:val="pct25" w:color="FFFF00" w:fill="FFFFFF"/>
            <w:vAlign w:val="center"/>
          </w:tcPr>
          <w:p w:rsidR="00C712D1" w:rsidRPr="006B6F02" w:rsidRDefault="000744B9" w:rsidP="000744B9">
            <w:pPr>
              <w:rPr>
                <w:rFonts w:ascii="Calibri" w:hAnsi="Calibri"/>
                <w:bCs/>
                <w:color w:val="002060"/>
                <w:lang w:val="es-ES_tradnl"/>
              </w:rPr>
            </w:pPr>
            <w:r>
              <w:rPr>
                <w:rFonts w:ascii="Calibri" w:hAnsi="Calibri"/>
                <w:bCs/>
                <w:color w:val="002060"/>
                <w:lang w:val="es-ES_tradnl"/>
              </w:rPr>
              <w:t>C.G. Logroño (La Rioja)</w:t>
            </w:r>
          </w:p>
        </w:tc>
      </w:tr>
    </w:tbl>
    <w:p w:rsidR="00D1402B" w:rsidRPr="00EE05DA" w:rsidRDefault="00D1402B">
      <w:pPr>
        <w:rPr>
          <w:rFonts w:ascii="Calibri" w:hAnsi="Calibri"/>
          <w:color w:val="002060"/>
          <w:lang w:val="es-ES_tradnl"/>
        </w:rPr>
      </w:pPr>
    </w:p>
    <w:p w:rsidR="00D1402B" w:rsidRPr="00EE05DA" w:rsidRDefault="00D1402B">
      <w:pPr>
        <w:rPr>
          <w:rFonts w:ascii="Calibri" w:hAnsi="Calibri"/>
          <w:color w:val="002060"/>
          <w:lang w:val="es-ES_tradnl"/>
        </w:rPr>
      </w:pPr>
    </w:p>
    <w:tbl>
      <w:tblPr>
        <w:tblW w:w="0" w:type="auto"/>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Layout w:type="fixed"/>
        <w:tblLook w:val="0000" w:firstRow="0" w:lastRow="0" w:firstColumn="0" w:lastColumn="0" w:noHBand="0" w:noVBand="0"/>
      </w:tblPr>
      <w:tblGrid>
        <w:gridCol w:w="9568"/>
      </w:tblGrid>
      <w:tr w:rsidR="00D1402B" w:rsidRPr="00D44871">
        <w:trPr>
          <w:trHeight w:val="320"/>
        </w:trPr>
        <w:tc>
          <w:tcPr>
            <w:tcW w:w="9568" w:type="dxa"/>
            <w:shd w:val="clear" w:color="auto" w:fill="D9D9D9"/>
          </w:tcPr>
          <w:p w:rsidR="00D1402B" w:rsidRPr="00D44871" w:rsidRDefault="00D1402B">
            <w:pPr>
              <w:pStyle w:val="Ttulo2"/>
              <w:rPr>
                <w:rFonts w:ascii="Calibri" w:hAnsi="Calibri"/>
                <w:color w:val="002060"/>
                <w:lang w:val="es-ES_tradnl"/>
              </w:rPr>
            </w:pPr>
            <w:r w:rsidRPr="00D44871">
              <w:rPr>
                <w:rFonts w:ascii="Calibri" w:hAnsi="Calibri"/>
                <w:color w:val="002060"/>
              </w:rPr>
              <w:t>VIAJE</w:t>
            </w:r>
          </w:p>
        </w:tc>
      </w:tr>
      <w:tr w:rsidR="000744B9" w:rsidRPr="00D44871" w:rsidTr="00A62332">
        <w:trPr>
          <w:trHeight w:val="400"/>
        </w:trPr>
        <w:tc>
          <w:tcPr>
            <w:tcW w:w="9568" w:type="dxa"/>
            <w:shd w:val="clear" w:color="auto" w:fill="auto"/>
            <w:vAlign w:val="center"/>
          </w:tcPr>
          <w:p w:rsidR="000744B9" w:rsidRPr="000744B9" w:rsidRDefault="000744B9" w:rsidP="00505A8E">
            <w:pPr>
              <w:rPr>
                <w:rFonts w:ascii="Calibri" w:hAnsi="Calibri"/>
              </w:rPr>
            </w:pPr>
            <w:r w:rsidRPr="000744B9">
              <w:rPr>
                <w:rFonts w:ascii="Calibri" w:hAnsi="Calibri"/>
              </w:rPr>
              <w:t xml:space="preserve">En </w:t>
            </w:r>
            <w:r w:rsidR="003556E4">
              <w:rPr>
                <w:rFonts w:ascii="Calibri" w:hAnsi="Calibri"/>
              </w:rPr>
              <w:t>coche</w:t>
            </w:r>
            <w:r>
              <w:rPr>
                <w:rFonts w:ascii="Calibri" w:hAnsi="Calibri"/>
              </w:rPr>
              <w:t>. Desde Madrid</w:t>
            </w:r>
            <w:r w:rsidR="003556E4">
              <w:rPr>
                <w:rFonts w:ascii="Calibri" w:hAnsi="Calibri"/>
              </w:rPr>
              <w:t xml:space="preserve"> (370 </w:t>
            </w:r>
            <w:proofErr w:type="spellStart"/>
            <w:r w:rsidR="003556E4">
              <w:rPr>
                <w:rFonts w:ascii="Calibri" w:hAnsi="Calibri"/>
              </w:rPr>
              <w:t>Kms</w:t>
            </w:r>
            <w:proofErr w:type="spellEnd"/>
            <w:r w:rsidR="003556E4">
              <w:rPr>
                <w:rFonts w:ascii="Calibri" w:hAnsi="Calibri"/>
              </w:rPr>
              <w:t>., aprox.)</w:t>
            </w:r>
            <w:r>
              <w:rPr>
                <w:rFonts w:ascii="Calibri" w:hAnsi="Calibri"/>
              </w:rPr>
              <w:t xml:space="preserve">, la ruta </w:t>
            </w:r>
            <w:r w:rsidR="003556E4">
              <w:rPr>
                <w:rFonts w:ascii="Calibri" w:hAnsi="Calibri"/>
              </w:rPr>
              <w:t>habitual y más cómoda es coger la autovía A-1 hasta Burgos. Enlazar con la AP-1</w:t>
            </w:r>
            <w:r w:rsidR="00EF7F57">
              <w:rPr>
                <w:rFonts w:ascii="Calibri" w:hAnsi="Calibri"/>
              </w:rPr>
              <w:t>,</w:t>
            </w:r>
            <w:r w:rsidR="003556E4">
              <w:rPr>
                <w:rFonts w:ascii="Calibri" w:hAnsi="Calibri"/>
              </w:rPr>
              <w:t xml:space="preserve"> dirección Vitoria</w:t>
            </w:r>
            <w:r w:rsidR="00EF7F57">
              <w:rPr>
                <w:rFonts w:ascii="Calibri" w:hAnsi="Calibri"/>
              </w:rPr>
              <w:t>,</w:t>
            </w:r>
            <w:r w:rsidR="003556E4">
              <w:rPr>
                <w:rFonts w:ascii="Calibri" w:hAnsi="Calibri"/>
              </w:rPr>
              <w:t xml:space="preserve"> y tomar la salida de </w:t>
            </w:r>
            <w:proofErr w:type="spellStart"/>
            <w:r w:rsidR="003556E4">
              <w:rPr>
                <w:rFonts w:ascii="Calibri" w:hAnsi="Calibri"/>
              </w:rPr>
              <w:t>Pancorbo</w:t>
            </w:r>
            <w:proofErr w:type="spellEnd"/>
            <w:r w:rsidR="003556E4">
              <w:rPr>
                <w:rFonts w:ascii="Calibri" w:hAnsi="Calibri"/>
              </w:rPr>
              <w:t xml:space="preserve">. Desde </w:t>
            </w:r>
            <w:proofErr w:type="spellStart"/>
            <w:r w:rsidR="003556E4">
              <w:rPr>
                <w:rFonts w:ascii="Calibri" w:hAnsi="Calibri"/>
              </w:rPr>
              <w:t>Pancorbo</w:t>
            </w:r>
            <w:proofErr w:type="spellEnd"/>
            <w:r w:rsidR="003556E4">
              <w:rPr>
                <w:rFonts w:ascii="Calibri" w:hAnsi="Calibri"/>
              </w:rPr>
              <w:t>, existe una carretera nacional (bastante buena) hasta Haro y, una vez en Haro, coger la autopista AP-68 hasta Logroño.</w:t>
            </w:r>
          </w:p>
        </w:tc>
      </w:tr>
    </w:tbl>
    <w:p w:rsidR="00D1402B" w:rsidRPr="00EE05DA" w:rsidRDefault="00D1402B">
      <w:pPr>
        <w:rPr>
          <w:rFonts w:ascii="Calibri" w:hAnsi="Calibri"/>
          <w:color w:val="002060"/>
        </w:rPr>
      </w:pPr>
    </w:p>
    <w:p w:rsidR="00D1402B" w:rsidRPr="00EE05DA" w:rsidRDefault="00D1402B">
      <w:pPr>
        <w:rPr>
          <w:rFonts w:ascii="Calibri" w:hAnsi="Calibri"/>
          <w:color w:val="00206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764"/>
        <w:gridCol w:w="6804"/>
      </w:tblGrid>
      <w:tr w:rsidR="00D1402B" w:rsidRPr="00EE05DA">
        <w:trPr>
          <w:cantSplit/>
          <w:trHeight w:val="320"/>
        </w:trPr>
        <w:tc>
          <w:tcPr>
            <w:tcW w:w="9568" w:type="dxa"/>
            <w:gridSpan w:val="2"/>
            <w:shd w:val="pct12" w:color="auto" w:fill="FFFFFF"/>
            <w:vAlign w:val="center"/>
          </w:tcPr>
          <w:p w:rsidR="00D1402B" w:rsidRPr="00EE05DA" w:rsidRDefault="00D1402B">
            <w:pPr>
              <w:pStyle w:val="Ttulo2"/>
              <w:rPr>
                <w:rFonts w:ascii="Calibri" w:hAnsi="Calibri"/>
                <w:color w:val="002060"/>
                <w:lang w:val="es-ES_tradnl"/>
              </w:rPr>
            </w:pPr>
            <w:r w:rsidRPr="00EE05DA">
              <w:rPr>
                <w:rFonts w:ascii="Calibri" w:hAnsi="Calibri"/>
                <w:color w:val="002060"/>
              </w:rPr>
              <w:t>ALOJAMIENTO</w:t>
            </w:r>
          </w:p>
        </w:tc>
      </w:tr>
      <w:tr w:rsidR="00D1402B" w:rsidRPr="00EE05DA">
        <w:trPr>
          <w:trHeight w:val="400"/>
        </w:trPr>
        <w:tc>
          <w:tcPr>
            <w:tcW w:w="2764" w:type="dxa"/>
            <w:vAlign w:val="center"/>
          </w:tcPr>
          <w:p w:rsidR="00D1402B" w:rsidRPr="00505A8E" w:rsidRDefault="00505A8E" w:rsidP="00505A8E">
            <w:pPr>
              <w:rPr>
                <w:rFonts w:ascii="Calibri" w:hAnsi="Calibri"/>
                <w:b/>
                <w:color w:val="002060"/>
                <w:lang w:val="es-ES_tradnl"/>
              </w:rPr>
            </w:pPr>
            <w:r w:rsidRPr="00505A8E">
              <w:rPr>
                <w:rFonts w:ascii="Calibri" w:hAnsi="Calibri"/>
                <w:b/>
                <w:color w:val="002060"/>
                <w:lang w:val="es-ES_tradnl"/>
              </w:rPr>
              <w:t>VALORACIÓN HOTEL:</w:t>
            </w:r>
          </w:p>
        </w:tc>
        <w:tc>
          <w:tcPr>
            <w:tcW w:w="6804" w:type="dxa"/>
            <w:vAlign w:val="center"/>
          </w:tcPr>
          <w:p w:rsidR="00E335D0" w:rsidRPr="00EC4B66" w:rsidRDefault="00EC4B66" w:rsidP="002A1A0A">
            <w:pPr>
              <w:rPr>
                <w:rFonts w:ascii="Calibri" w:hAnsi="Calibri"/>
                <w:lang w:val="es-ES_tradnl"/>
              </w:rPr>
            </w:pPr>
            <w:r w:rsidRPr="00EC4B66">
              <w:rPr>
                <w:rFonts w:ascii="Calibri" w:hAnsi="Calibri"/>
                <w:lang w:val="es-ES_tradnl"/>
              </w:rPr>
              <w:t xml:space="preserve">Hotel </w:t>
            </w:r>
            <w:r>
              <w:rPr>
                <w:rFonts w:ascii="Calibri" w:hAnsi="Calibri"/>
                <w:lang w:val="es-ES_tradnl"/>
              </w:rPr>
              <w:t>NH Herencia (4****)</w:t>
            </w:r>
            <w:r w:rsidR="002A1A0A">
              <w:rPr>
                <w:rFonts w:ascii="Calibri" w:hAnsi="Calibri"/>
                <w:lang w:val="es-ES_tradnl"/>
              </w:rPr>
              <w:t xml:space="preserve">. </w:t>
            </w:r>
            <w:r w:rsidR="00E335D0">
              <w:rPr>
                <w:rFonts w:ascii="Calibri" w:hAnsi="Calibri"/>
                <w:lang w:val="es-ES_tradnl"/>
              </w:rPr>
              <w:t>Buen hotel (de la cadena HN con su habitual estándar</w:t>
            </w:r>
            <w:r w:rsidR="00E335D0">
              <w:rPr>
                <w:rFonts w:ascii="Calibri" w:hAnsi="Calibri"/>
                <w:lang w:val="es-ES_tradnl"/>
              </w:rPr>
              <w:t xml:space="preserve">). </w:t>
            </w:r>
            <w:r w:rsidR="00E335D0">
              <w:rPr>
                <w:rFonts w:ascii="Calibri" w:hAnsi="Calibri"/>
                <w:lang w:val="es-ES_tradnl"/>
              </w:rPr>
              <w:t>Es uno de los hoteles que estarán disponibles para el próximo Campeonato Interterritorial Infantil “II Memorial Blanca Mayor” que se celebrará en el C.G. Logroño del 9 al 12 de octubre de 2013</w:t>
            </w:r>
            <w:r w:rsidR="00E335D0">
              <w:rPr>
                <w:rFonts w:ascii="Calibri" w:hAnsi="Calibri"/>
                <w:lang w:val="es-ES_tradnl"/>
              </w:rPr>
              <w:t>.</w:t>
            </w:r>
          </w:p>
        </w:tc>
      </w:tr>
      <w:tr w:rsidR="00D1402B" w:rsidRPr="00EE05DA">
        <w:trPr>
          <w:trHeight w:val="400"/>
        </w:trPr>
        <w:tc>
          <w:tcPr>
            <w:tcW w:w="2764" w:type="dxa"/>
            <w:vAlign w:val="center"/>
          </w:tcPr>
          <w:p w:rsidR="00D1402B" w:rsidRPr="00505A8E" w:rsidRDefault="00505A8E" w:rsidP="00505A8E">
            <w:pPr>
              <w:rPr>
                <w:rFonts w:ascii="Calibri" w:hAnsi="Calibri"/>
                <w:b/>
                <w:color w:val="002060"/>
                <w:lang w:val="es-ES_tradnl"/>
              </w:rPr>
            </w:pPr>
            <w:r w:rsidRPr="00505A8E">
              <w:rPr>
                <w:rFonts w:ascii="Calibri" w:hAnsi="Calibri"/>
                <w:b/>
                <w:color w:val="002060"/>
                <w:lang w:val="es-ES_tradnl"/>
              </w:rPr>
              <w:t>SITUACIÓN</w:t>
            </w:r>
            <w:r w:rsidR="00D1402B" w:rsidRPr="00505A8E">
              <w:rPr>
                <w:rFonts w:ascii="Calibri" w:hAnsi="Calibri"/>
                <w:b/>
                <w:color w:val="002060"/>
                <w:lang w:val="es-ES_tradnl"/>
              </w:rPr>
              <w:t>:</w:t>
            </w:r>
          </w:p>
        </w:tc>
        <w:tc>
          <w:tcPr>
            <w:tcW w:w="6804" w:type="dxa"/>
            <w:vAlign w:val="center"/>
          </w:tcPr>
          <w:p w:rsidR="00D56672" w:rsidRPr="00EC4B66" w:rsidRDefault="00EC4B66" w:rsidP="00E335D0">
            <w:pPr>
              <w:rPr>
                <w:rFonts w:ascii="Calibri" w:hAnsi="Calibri"/>
                <w:lang w:val="es-ES_tradnl"/>
              </w:rPr>
            </w:pPr>
            <w:r>
              <w:rPr>
                <w:rFonts w:ascii="Calibri" w:hAnsi="Calibri"/>
                <w:lang w:val="es-ES_tradnl"/>
              </w:rPr>
              <w:t xml:space="preserve">En el centro de Logroño, a 8 minutos escasos del campo de golf. </w:t>
            </w:r>
            <w:r w:rsidR="00E335D0">
              <w:rPr>
                <w:rFonts w:ascii="Calibri" w:hAnsi="Calibri"/>
                <w:lang w:val="es-ES_tradnl"/>
              </w:rPr>
              <w:t>Situado</w:t>
            </w:r>
            <w:r>
              <w:rPr>
                <w:rFonts w:ascii="Calibri" w:hAnsi="Calibri"/>
                <w:lang w:val="es-ES_tradnl"/>
              </w:rPr>
              <w:t xml:space="preserve"> en la C/ Marqués de Murrieta que tiene una acceso muy</w:t>
            </w:r>
            <w:r w:rsidR="005531EC">
              <w:rPr>
                <w:rFonts w:ascii="Calibri" w:hAnsi="Calibri"/>
                <w:lang w:val="es-ES_tradnl"/>
              </w:rPr>
              <w:t xml:space="preserve"> cómodo y  fácil</w:t>
            </w:r>
            <w:r w:rsidR="00AA0A93">
              <w:rPr>
                <w:rFonts w:ascii="Calibri" w:hAnsi="Calibri"/>
                <w:lang w:val="es-ES_tradnl"/>
              </w:rPr>
              <w:t xml:space="preserve"> hacia el</w:t>
            </w:r>
            <w:r w:rsidR="005531EC">
              <w:rPr>
                <w:rFonts w:ascii="Calibri" w:hAnsi="Calibri"/>
                <w:lang w:val="es-ES_tradnl"/>
              </w:rPr>
              <w:t xml:space="preserve"> golf. Además, el hotel también se encuentra muy cerca del cas</w:t>
            </w:r>
            <w:r w:rsidR="00AA0A93">
              <w:rPr>
                <w:rFonts w:ascii="Calibri" w:hAnsi="Calibri"/>
                <w:lang w:val="es-ES_tradnl"/>
              </w:rPr>
              <w:t>c</w:t>
            </w:r>
            <w:r w:rsidR="005531EC">
              <w:rPr>
                <w:rFonts w:ascii="Calibri" w:hAnsi="Calibri"/>
                <w:lang w:val="es-ES_tradnl"/>
              </w:rPr>
              <w:t>o antiguo de la ciudad que está muy agradable por si se quiere pasear o tomar algo.</w:t>
            </w:r>
          </w:p>
        </w:tc>
      </w:tr>
    </w:tbl>
    <w:p w:rsidR="00D1402B" w:rsidRPr="00EE05DA" w:rsidRDefault="00D1402B">
      <w:pPr>
        <w:rPr>
          <w:rFonts w:ascii="Calibri" w:hAnsi="Calibri"/>
          <w:color w:val="002060"/>
          <w:lang w:val="es-ES_tradnl"/>
        </w:rPr>
      </w:pPr>
    </w:p>
    <w:p w:rsidR="00D1402B" w:rsidRPr="00EE05DA" w:rsidRDefault="00D1402B">
      <w:pPr>
        <w:rPr>
          <w:rFonts w:ascii="Calibri" w:hAnsi="Calibri"/>
          <w:color w:val="002060"/>
          <w:lang w:val="es-ES_tradn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764"/>
        <w:gridCol w:w="6804"/>
      </w:tblGrid>
      <w:tr w:rsidR="00D1402B" w:rsidRPr="00EE05DA">
        <w:trPr>
          <w:cantSplit/>
          <w:trHeight w:val="320"/>
        </w:trPr>
        <w:tc>
          <w:tcPr>
            <w:tcW w:w="9568" w:type="dxa"/>
            <w:gridSpan w:val="2"/>
            <w:shd w:val="pct12" w:color="auto" w:fill="FFFFFF"/>
            <w:vAlign w:val="center"/>
          </w:tcPr>
          <w:p w:rsidR="00D1402B" w:rsidRPr="00EE05DA" w:rsidRDefault="00D1402B">
            <w:pPr>
              <w:pStyle w:val="Ttulo2"/>
              <w:rPr>
                <w:rFonts w:ascii="Calibri" w:hAnsi="Calibri"/>
                <w:color w:val="002060"/>
                <w:lang w:val="es-ES_tradnl"/>
              </w:rPr>
            </w:pPr>
            <w:r w:rsidRPr="00EE05DA">
              <w:rPr>
                <w:rFonts w:ascii="Calibri" w:hAnsi="Calibri"/>
                <w:color w:val="002060"/>
                <w:lang w:val="es-ES_tradnl"/>
              </w:rPr>
              <w:t>CAMPO</w:t>
            </w:r>
          </w:p>
        </w:tc>
      </w:tr>
      <w:tr w:rsidR="00D1402B" w:rsidRPr="00EE05DA">
        <w:trPr>
          <w:trHeight w:val="400"/>
        </w:trPr>
        <w:tc>
          <w:tcPr>
            <w:tcW w:w="2764" w:type="dxa"/>
            <w:vAlign w:val="center"/>
          </w:tcPr>
          <w:p w:rsidR="00D1402B" w:rsidRPr="00505A8E" w:rsidRDefault="00D1402B">
            <w:pPr>
              <w:rPr>
                <w:rFonts w:ascii="Calibri" w:hAnsi="Calibri"/>
                <w:b/>
                <w:color w:val="002060"/>
                <w:lang w:val="es-ES_tradnl"/>
              </w:rPr>
            </w:pPr>
            <w:r w:rsidRPr="00505A8E">
              <w:rPr>
                <w:rFonts w:ascii="Calibri" w:hAnsi="Calibri"/>
                <w:b/>
                <w:color w:val="002060"/>
                <w:lang w:val="es-ES_tradnl"/>
              </w:rPr>
              <w:t>DIFICULTAD:</w:t>
            </w:r>
          </w:p>
        </w:tc>
        <w:tc>
          <w:tcPr>
            <w:tcW w:w="6804" w:type="dxa"/>
            <w:vAlign w:val="center"/>
          </w:tcPr>
          <w:p w:rsidR="007537DF" w:rsidRPr="000A5B17" w:rsidRDefault="00B76B1E" w:rsidP="00E20EFE">
            <w:pPr>
              <w:rPr>
                <w:rFonts w:ascii="Calibri" w:hAnsi="Calibri"/>
                <w:lang w:val="es-ES_tradnl"/>
              </w:rPr>
            </w:pPr>
            <w:r>
              <w:rPr>
                <w:rFonts w:ascii="Calibri" w:hAnsi="Calibri"/>
                <w:lang w:val="es-ES_tradnl"/>
              </w:rPr>
              <w:t>Alta. Campo largo que, con la acción del viento, se convierte en un campo muy complicado.</w:t>
            </w:r>
          </w:p>
        </w:tc>
      </w:tr>
      <w:tr w:rsidR="00D1402B" w:rsidRPr="00EE05DA">
        <w:trPr>
          <w:trHeight w:val="400"/>
        </w:trPr>
        <w:tc>
          <w:tcPr>
            <w:tcW w:w="2764" w:type="dxa"/>
            <w:vAlign w:val="center"/>
          </w:tcPr>
          <w:p w:rsidR="00D1402B" w:rsidRPr="00505A8E" w:rsidRDefault="00D1402B">
            <w:pPr>
              <w:rPr>
                <w:rFonts w:ascii="Calibri" w:hAnsi="Calibri"/>
                <w:b/>
                <w:color w:val="002060"/>
                <w:lang w:val="es-ES_tradnl"/>
              </w:rPr>
            </w:pPr>
            <w:r w:rsidRPr="00505A8E">
              <w:rPr>
                <w:rFonts w:ascii="Calibri" w:hAnsi="Calibri"/>
                <w:b/>
                <w:color w:val="002060"/>
                <w:lang w:val="es-ES_tradnl"/>
              </w:rPr>
              <w:t>BANDERAS:</w:t>
            </w:r>
          </w:p>
        </w:tc>
        <w:tc>
          <w:tcPr>
            <w:tcW w:w="6804" w:type="dxa"/>
            <w:vAlign w:val="center"/>
          </w:tcPr>
          <w:p w:rsidR="00433113" w:rsidRPr="000A5B17" w:rsidRDefault="00B76B1E">
            <w:pPr>
              <w:rPr>
                <w:rFonts w:ascii="Calibri" w:hAnsi="Calibri"/>
                <w:lang w:val="es-ES_tradnl"/>
              </w:rPr>
            </w:pPr>
            <w:r>
              <w:rPr>
                <w:rFonts w:ascii="Calibri" w:hAnsi="Calibri"/>
                <w:lang w:val="es-ES_tradnl"/>
              </w:rPr>
              <w:t xml:space="preserve">Las posiciones de banderas corrieron a cargo de los árbitros que utilizaron el criterio de 6, 6 y 6 (6 largas, 6 cortas 6 medias / 6 derechas, 6 izquierdas, etc.). Procuraron marcar posiciones de banderas asequibles, dado lo movido de los </w:t>
            </w:r>
            <w:proofErr w:type="spellStart"/>
            <w:r>
              <w:rPr>
                <w:rFonts w:ascii="Calibri" w:hAnsi="Calibri"/>
                <w:lang w:val="es-ES_tradnl"/>
              </w:rPr>
              <w:t>greenes</w:t>
            </w:r>
            <w:proofErr w:type="spellEnd"/>
            <w:r>
              <w:rPr>
                <w:rFonts w:ascii="Calibri" w:hAnsi="Calibri"/>
                <w:lang w:val="es-ES_tradnl"/>
              </w:rPr>
              <w:t>.</w:t>
            </w:r>
          </w:p>
        </w:tc>
      </w:tr>
      <w:tr w:rsidR="00D1402B" w:rsidRPr="00EE05DA">
        <w:trPr>
          <w:trHeight w:val="400"/>
        </w:trPr>
        <w:tc>
          <w:tcPr>
            <w:tcW w:w="2764" w:type="dxa"/>
            <w:vAlign w:val="center"/>
          </w:tcPr>
          <w:p w:rsidR="00D1402B" w:rsidRPr="00505A8E" w:rsidRDefault="00D1402B">
            <w:pPr>
              <w:rPr>
                <w:rFonts w:ascii="Calibri" w:hAnsi="Calibri"/>
                <w:b/>
                <w:color w:val="002060"/>
                <w:lang w:val="es-ES_tradnl"/>
              </w:rPr>
            </w:pPr>
            <w:r w:rsidRPr="00505A8E">
              <w:rPr>
                <w:rFonts w:ascii="Calibri" w:hAnsi="Calibri"/>
                <w:b/>
                <w:color w:val="002060"/>
                <w:lang w:val="es-ES_tradnl"/>
              </w:rPr>
              <w:t>TEES DE SALIDA:</w:t>
            </w:r>
          </w:p>
        </w:tc>
        <w:tc>
          <w:tcPr>
            <w:tcW w:w="6804" w:type="dxa"/>
            <w:vAlign w:val="center"/>
          </w:tcPr>
          <w:p w:rsidR="00D1402B" w:rsidRPr="000A5B17" w:rsidRDefault="00B76B1E">
            <w:pPr>
              <w:rPr>
                <w:rFonts w:ascii="Calibri" w:hAnsi="Calibri"/>
                <w:lang w:val="es-ES_tradnl"/>
              </w:rPr>
            </w:pPr>
            <w:r>
              <w:rPr>
                <w:rFonts w:ascii="Calibri" w:hAnsi="Calibri"/>
                <w:lang w:val="es-ES_tradnl"/>
              </w:rPr>
              <w:t>Barras amarillas (masculino) y barras rojas (femenino). Sobre todo, las barras de salida amarillas se hacían muy largas para los jugadores de menor edad.</w:t>
            </w:r>
          </w:p>
        </w:tc>
      </w:tr>
      <w:tr w:rsidR="00D1402B" w:rsidRPr="00EE05DA">
        <w:trPr>
          <w:trHeight w:val="400"/>
        </w:trPr>
        <w:tc>
          <w:tcPr>
            <w:tcW w:w="2764" w:type="dxa"/>
            <w:vAlign w:val="center"/>
          </w:tcPr>
          <w:p w:rsidR="00D1402B" w:rsidRPr="00505A8E" w:rsidRDefault="00D1402B">
            <w:pPr>
              <w:rPr>
                <w:rFonts w:ascii="Calibri" w:hAnsi="Calibri"/>
                <w:b/>
                <w:color w:val="002060"/>
                <w:lang w:val="es-ES_tradnl"/>
              </w:rPr>
            </w:pPr>
            <w:r w:rsidRPr="00505A8E">
              <w:rPr>
                <w:rFonts w:ascii="Calibri" w:hAnsi="Calibri"/>
                <w:b/>
                <w:color w:val="002060"/>
                <w:lang w:val="es-ES_tradnl"/>
              </w:rPr>
              <w:t>GREENES:</w:t>
            </w:r>
          </w:p>
        </w:tc>
        <w:tc>
          <w:tcPr>
            <w:tcW w:w="6804" w:type="dxa"/>
            <w:vAlign w:val="center"/>
          </w:tcPr>
          <w:p w:rsidR="00D1402B" w:rsidRPr="000A5B17" w:rsidRDefault="00B76B1E">
            <w:pPr>
              <w:rPr>
                <w:rFonts w:ascii="Calibri" w:hAnsi="Calibri"/>
                <w:lang w:val="es-ES_tradnl"/>
              </w:rPr>
            </w:pPr>
            <w:r>
              <w:rPr>
                <w:rFonts w:ascii="Calibri" w:hAnsi="Calibri"/>
                <w:lang w:val="es-ES_tradnl"/>
              </w:rPr>
              <w:t>Muy movidos con buen aspecto y textura de hierba.  Lentos y blandos. Aun así, se podía patear bien.</w:t>
            </w:r>
          </w:p>
        </w:tc>
      </w:tr>
      <w:tr w:rsidR="00D1402B" w:rsidRPr="00EE05DA">
        <w:trPr>
          <w:trHeight w:val="400"/>
        </w:trPr>
        <w:tc>
          <w:tcPr>
            <w:tcW w:w="2764" w:type="dxa"/>
            <w:vAlign w:val="center"/>
          </w:tcPr>
          <w:p w:rsidR="00D1402B" w:rsidRPr="00505A8E" w:rsidRDefault="00D1402B">
            <w:pPr>
              <w:rPr>
                <w:rFonts w:ascii="Calibri" w:hAnsi="Calibri"/>
                <w:b/>
                <w:color w:val="002060"/>
                <w:lang w:val="es-ES_tradnl"/>
              </w:rPr>
            </w:pPr>
            <w:r w:rsidRPr="00505A8E">
              <w:rPr>
                <w:rFonts w:ascii="Calibri" w:hAnsi="Calibri"/>
                <w:b/>
                <w:color w:val="002060"/>
                <w:lang w:val="es-ES_tradnl"/>
              </w:rPr>
              <w:t>CALLES:</w:t>
            </w:r>
          </w:p>
        </w:tc>
        <w:tc>
          <w:tcPr>
            <w:tcW w:w="6804" w:type="dxa"/>
            <w:vAlign w:val="center"/>
          </w:tcPr>
          <w:p w:rsidR="00D1402B" w:rsidRPr="000A5B17" w:rsidRDefault="00B76B1E">
            <w:pPr>
              <w:rPr>
                <w:rFonts w:ascii="Calibri" w:hAnsi="Calibri"/>
                <w:lang w:val="es-ES_tradnl"/>
              </w:rPr>
            </w:pPr>
            <w:r>
              <w:rPr>
                <w:rFonts w:ascii="Calibri" w:hAnsi="Calibri"/>
                <w:lang w:val="es-ES_tradnl"/>
              </w:rPr>
              <w:t>Se jugó colocando bola en zona de hierba segada al ras.</w:t>
            </w:r>
          </w:p>
        </w:tc>
      </w:tr>
      <w:tr w:rsidR="00D1402B" w:rsidRPr="00EE05DA">
        <w:trPr>
          <w:trHeight w:val="400"/>
        </w:trPr>
        <w:tc>
          <w:tcPr>
            <w:tcW w:w="2764" w:type="dxa"/>
            <w:vAlign w:val="center"/>
          </w:tcPr>
          <w:p w:rsidR="00D1402B" w:rsidRPr="00505A8E" w:rsidRDefault="00D1402B">
            <w:pPr>
              <w:rPr>
                <w:rFonts w:ascii="Calibri" w:hAnsi="Calibri"/>
                <w:b/>
                <w:color w:val="002060"/>
                <w:lang w:val="es-ES_tradnl"/>
              </w:rPr>
            </w:pPr>
            <w:r w:rsidRPr="00505A8E">
              <w:rPr>
                <w:rFonts w:ascii="Calibri" w:hAnsi="Calibri"/>
                <w:b/>
                <w:color w:val="002060"/>
                <w:lang w:val="es-ES_tradnl"/>
              </w:rPr>
              <w:t>BUNKERS:</w:t>
            </w:r>
          </w:p>
        </w:tc>
        <w:tc>
          <w:tcPr>
            <w:tcW w:w="6804" w:type="dxa"/>
            <w:vAlign w:val="center"/>
          </w:tcPr>
          <w:p w:rsidR="00D1402B" w:rsidRPr="000A5B17" w:rsidRDefault="00B76B1E">
            <w:pPr>
              <w:rPr>
                <w:rFonts w:ascii="Calibri" w:hAnsi="Calibri"/>
                <w:lang w:val="es-ES_tradnl"/>
              </w:rPr>
            </w:pPr>
            <w:r>
              <w:rPr>
                <w:rFonts w:ascii="Calibri" w:hAnsi="Calibri"/>
                <w:lang w:val="es-ES_tradnl"/>
              </w:rPr>
              <w:t>Mojados, algunos con bastante agua</w:t>
            </w:r>
            <w:r w:rsidR="00DD6C0E">
              <w:rPr>
                <w:rFonts w:ascii="Calibri" w:hAnsi="Calibri"/>
                <w:lang w:val="es-ES_tradnl"/>
              </w:rPr>
              <w:t xml:space="preserve"> debido a las lluvias de los días pasados</w:t>
            </w:r>
            <w:r>
              <w:rPr>
                <w:rFonts w:ascii="Calibri" w:hAnsi="Calibri"/>
                <w:lang w:val="es-ES_tradnl"/>
              </w:rPr>
              <w:t>. Buena textura de arena pero muy apelmazada por el agua.</w:t>
            </w:r>
          </w:p>
        </w:tc>
      </w:tr>
      <w:tr w:rsidR="00D1402B" w:rsidRPr="00EE05DA">
        <w:trPr>
          <w:trHeight w:val="400"/>
        </w:trPr>
        <w:tc>
          <w:tcPr>
            <w:tcW w:w="2764" w:type="dxa"/>
            <w:vAlign w:val="center"/>
          </w:tcPr>
          <w:p w:rsidR="00D1402B" w:rsidRPr="00505A8E" w:rsidRDefault="00D1402B">
            <w:pPr>
              <w:rPr>
                <w:rFonts w:ascii="Calibri" w:hAnsi="Calibri"/>
                <w:b/>
                <w:color w:val="002060"/>
                <w:lang w:val="es-ES_tradnl"/>
              </w:rPr>
            </w:pPr>
            <w:r w:rsidRPr="00505A8E">
              <w:rPr>
                <w:rFonts w:ascii="Calibri" w:hAnsi="Calibri"/>
                <w:b/>
                <w:color w:val="002060"/>
                <w:lang w:val="es-ES_tradnl"/>
              </w:rPr>
              <w:t>ROUGH:</w:t>
            </w:r>
          </w:p>
        </w:tc>
        <w:tc>
          <w:tcPr>
            <w:tcW w:w="6804" w:type="dxa"/>
            <w:vAlign w:val="center"/>
          </w:tcPr>
          <w:p w:rsidR="00D1402B" w:rsidRPr="000A5B17" w:rsidRDefault="00ED019E">
            <w:pPr>
              <w:rPr>
                <w:rFonts w:ascii="Calibri" w:hAnsi="Calibri"/>
                <w:lang w:val="es-ES_tradnl"/>
              </w:rPr>
            </w:pPr>
            <w:r>
              <w:rPr>
                <w:rFonts w:ascii="Calibri" w:hAnsi="Calibri"/>
                <w:lang w:val="es-ES_tradnl"/>
              </w:rPr>
              <w:t>Bajo (factible para poder jugar la bola).</w:t>
            </w:r>
          </w:p>
        </w:tc>
      </w:tr>
      <w:tr w:rsidR="00D1402B" w:rsidRPr="00EE05DA">
        <w:trPr>
          <w:trHeight w:val="400"/>
        </w:trPr>
        <w:tc>
          <w:tcPr>
            <w:tcW w:w="2764" w:type="dxa"/>
            <w:vAlign w:val="center"/>
          </w:tcPr>
          <w:p w:rsidR="00D1402B" w:rsidRPr="00505A8E" w:rsidRDefault="00D1402B">
            <w:pPr>
              <w:rPr>
                <w:rFonts w:ascii="Calibri" w:hAnsi="Calibri"/>
                <w:b/>
                <w:color w:val="002060"/>
                <w:lang w:val="es-ES_tradnl"/>
              </w:rPr>
            </w:pPr>
            <w:r w:rsidRPr="00505A8E">
              <w:rPr>
                <w:rFonts w:ascii="Calibri" w:hAnsi="Calibri"/>
                <w:b/>
                <w:color w:val="002060"/>
                <w:lang w:val="es-ES_tradnl"/>
              </w:rPr>
              <w:t>AGUA:</w:t>
            </w:r>
          </w:p>
        </w:tc>
        <w:tc>
          <w:tcPr>
            <w:tcW w:w="6804" w:type="dxa"/>
            <w:vAlign w:val="center"/>
          </w:tcPr>
          <w:p w:rsidR="00D1402B" w:rsidRPr="000A5B17" w:rsidRDefault="00ED019E">
            <w:pPr>
              <w:rPr>
                <w:rFonts w:ascii="Calibri" w:hAnsi="Calibri"/>
                <w:lang w:val="es-ES_tradnl"/>
              </w:rPr>
            </w:pPr>
            <w:r>
              <w:rPr>
                <w:rFonts w:ascii="Calibri" w:hAnsi="Calibri"/>
                <w:lang w:val="es-ES_tradnl"/>
              </w:rPr>
              <w:t>En los hoyos 1 y 10 que casi no entra en juego. En los hoyos 12 y 18 existen dos zonas designadas de interés medioambiental, marcadas como obstáculos de agua, en las que está prohibido, mediante una valla, el juego y el paso de jugadores.</w:t>
            </w:r>
          </w:p>
        </w:tc>
      </w:tr>
      <w:tr w:rsidR="00D1402B" w:rsidRPr="00EE05DA">
        <w:trPr>
          <w:trHeight w:val="400"/>
        </w:trPr>
        <w:tc>
          <w:tcPr>
            <w:tcW w:w="2764" w:type="dxa"/>
            <w:vAlign w:val="center"/>
          </w:tcPr>
          <w:p w:rsidR="00D1402B" w:rsidRPr="00505A8E" w:rsidRDefault="000A5B17" w:rsidP="00B43F7D">
            <w:pPr>
              <w:rPr>
                <w:rFonts w:ascii="Calibri" w:hAnsi="Calibri"/>
                <w:b/>
                <w:color w:val="002060"/>
                <w:lang w:val="es-ES_tradnl"/>
              </w:rPr>
            </w:pPr>
            <w:r>
              <w:rPr>
                <w:rFonts w:ascii="Calibri" w:hAnsi="Calibri"/>
                <w:b/>
                <w:color w:val="002060"/>
                <w:lang w:val="es-ES_tradnl"/>
              </w:rPr>
              <w:lastRenderedPageBreak/>
              <w:t>RESULTADOS</w:t>
            </w:r>
            <w:r w:rsidR="00D1402B" w:rsidRPr="00505A8E">
              <w:rPr>
                <w:rFonts w:ascii="Calibri" w:hAnsi="Calibri"/>
                <w:b/>
                <w:color w:val="002060"/>
                <w:lang w:val="es-ES_tradnl"/>
              </w:rPr>
              <w:t>:</w:t>
            </w:r>
          </w:p>
          <w:p w:rsidR="00D1402B" w:rsidRPr="00505A8E" w:rsidRDefault="00D1402B" w:rsidP="00B43F7D">
            <w:pPr>
              <w:rPr>
                <w:rFonts w:ascii="Calibri" w:hAnsi="Calibri"/>
                <w:b/>
                <w:color w:val="002060"/>
                <w:lang w:val="es-ES_tradnl"/>
              </w:rPr>
            </w:pPr>
          </w:p>
          <w:p w:rsidR="00D1402B" w:rsidRPr="00505A8E" w:rsidRDefault="00D1402B" w:rsidP="00B43F7D">
            <w:pPr>
              <w:rPr>
                <w:rFonts w:ascii="Calibri" w:hAnsi="Calibri"/>
                <w:b/>
                <w:color w:val="002060"/>
                <w:lang w:val="es-ES_tradnl"/>
              </w:rPr>
            </w:pPr>
          </w:p>
          <w:p w:rsidR="00D1402B" w:rsidRPr="00505A8E" w:rsidRDefault="00D1402B" w:rsidP="00B43F7D">
            <w:pPr>
              <w:rPr>
                <w:rFonts w:ascii="Calibri" w:hAnsi="Calibri"/>
                <w:b/>
                <w:color w:val="002060"/>
                <w:lang w:val="es-ES_tradnl"/>
              </w:rPr>
            </w:pPr>
          </w:p>
        </w:tc>
        <w:tc>
          <w:tcPr>
            <w:tcW w:w="6804" w:type="dxa"/>
          </w:tcPr>
          <w:p w:rsidR="00490E6A" w:rsidRDefault="000A5B17" w:rsidP="00464A23">
            <w:pPr>
              <w:rPr>
                <w:rFonts w:ascii="Calibri" w:hAnsi="Calibri"/>
                <w:lang w:val="es-ES_tradnl"/>
              </w:rPr>
            </w:pPr>
            <w:r w:rsidRPr="000A5B17">
              <w:rPr>
                <w:rFonts w:ascii="Calibri" w:hAnsi="Calibri"/>
                <w:lang w:val="es-ES_tradnl"/>
              </w:rPr>
              <w:t>Ganador Cadete Masculino: JORGE MAICAS (Aragón) 71+73</w:t>
            </w:r>
            <w:r>
              <w:rPr>
                <w:rFonts w:ascii="Calibri" w:hAnsi="Calibri"/>
                <w:lang w:val="es-ES_tradnl"/>
              </w:rPr>
              <w:t>=144</w:t>
            </w:r>
          </w:p>
          <w:p w:rsidR="000A5B17" w:rsidRDefault="000A5B17" w:rsidP="00464A23">
            <w:pPr>
              <w:rPr>
                <w:rFonts w:ascii="Calibri" w:hAnsi="Calibri"/>
                <w:lang w:val="es-ES_tradnl"/>
              </w:rPr>
            </w:pPr>
            <w:r>
              <w:rPr>
                <w:rFonts w:ascii="Calibri" w:hAnsi="Calibri"/>
                <w:lang w:val="es-ES_tradnl"/>
              </w:rPr>
              <w:t xml:space="preserve">2º clasificado </w:t>
            </w:r>
            <w:r w:rsidR="007B2DA6">
              <w:rPr>
                <w:rFonts w:ascii="Calibri" w:hAnsi="Calibri"/>
                <w:lang w:val="es-ES_tradnl"/>
              </w:rPr>
              <w:t>Cadete Masculino: IKER AGUIRRE (Navarra) 76+69=145</w:t>
            </w:r>
          </w:p>
          <w:p w:rsidR="007B2DA6" w:rsidRDefault="007B2DA6" w:rsidP="00464A23">
            <w:pPr>
              <w:rPr>
                <w:rFonts w:ascii="Calibri" w:hAnsi="Calibri"/>
                <w:lang w:val="es-ES_tradnl"/>
              </w:rPr>
            </w:pPr>
          </w:p>
          <w:p w:rsidR="007B2DA6" w:rsidRDefault="007B2DA6" w:rsidP="00464A23">
            <w:pPr>
              <w:rPr>
                <w:rFonts w:ascii="Calibri" w:hAnsi="Calibri"/>
                <w:lang w:val="es-ES_tradnl"/>
              </w:rPr>
            </w:pPr>
            <w:r>
              <w:rPr>
                <w:rFonts w:ascii="Calibri" w:hAnsi="Calibri"/>
                <w:lang w:val="es-ES_tradnl"/>
              </w:rPr>
              <w:t>Ganadora Cadete Femenino: ELENA HUALDE (Navarra) 75+72=147</w:t>
            </w:r>
          </w:p>
          <w:p w:rsidR="007B2DA6" w:rsidRDefault="007B2DA6" w:rsidP="00464A23">
            <w:pPr>
              <w:rPr>
                <w:rFonts w:ascii="Calibri" w:hAnsi="Calibri"/>
                <w:lang w:val="es-ES_tradnl"/>
              </w:rPr>
            </w:pPr>
            <w:r>
              <w:rPr>
                <w:rFonts w:ascii="Calibri" w:hAnsi="Calibri"/>
                <w:lang w:val="es-ES_tradnl"/>
              </w:rPr>
              <w:t>2ª clasificada Cadete Femenino: IRANZU VICENTE (Navarra) 80+74=154</w:t>
            </w:r>
          </w:p>
          <w:p w:rsidR="007B2DA6" w:rsidRDefault="007B2DA6" w:rsidP="00464A23">
            <w:pPr>
              <w:rPr>
                <w:rFonts w:ascii="Calibri" w:hAnsi="Calibri"/>
                <w:lang w:val="es-ES_tradnl"/>
              </w:rPr>
            </w:pPr>
          </w:p>
          <w:p w:rsidR="007B2DA6" w:rsidRDefault="007B2DA6" w:rsidP="00464A23">
            <w:pPr>
              <w:rPr>
                <w:rFonts w:ascii="Calibri" w:hAnsi="Calibri"/>
                <w:lang w:val="es-ES_tradnl"/>
              </w:rPr>
            </w:pPr>
            <w:r>
              <w:rPr>
                <w:rFonts w:ascii="Calibri" w:hAnsi="Calibri"/>
                <w:lang w:val="es-ES_tradnl"/>
              </w:rPr>
              <w:t>Ganador Infantil Masculino: SAMUEL ESPINOSA</w:t>
            </w:r>
            <w:r w:rsidR="00B85A48">
              <w:rPr>
                <w:rFonts w:ascii="Calibri" w:hAnsi="Calibri"/>
                <w:lang w:val="es-ES_tradnl"/>
              </w:rPr>
              <w:t xml:space="preserve"> </w:t>
            </w:r>
            <w:r w:rsidR="00765DDC">
              <w:rPr>
                <w:rFonts w:ascii="Calibri" w:hAnsi="Calibri"/>
                <w:lang w:val="es-ES_tradnl"/>
              </w:rPr>
              <w:t>(*)</w:t>
            </w:r>
            <w:r>
              <w:rPr>
                <w:rFonts w:ascii="Calibri" w:hAnsi="Calibri"/>
                <w:lang w:val="es-ES_tradnl"/>
              </w:rPr>
              <w:t xml:space="preserve"> (Cantabria) 82+76=158</w:t>
            </w:r>
          </w:p>
          <w:p w:rsidR="007B2DA6" w:rsidRDefault="007B2DA6" w:rsidP="00464A23">
            <w:pPr>
              <w:rPr>
                <w:rFonts w:ascii="Calibri" w:hAnsi="Calibri"/>
                <w:lang w:val="es-ES_tradnl"/>
              </w:rPr>
            </w:pPr>
            <w:r>
              <w:rPr>
                <w:rFonts w:ascii="Calibri" w:hAnsi="Calibri"/>
                <w:lang w:val="es-ES_tradnl"/>
              </w:rPr>
              <w:t>2º clasificado Infantil Masculino: JAVIER PALA (Navarra) 80+79=159</w:t>
            </w:r>
          </w:p>
          <w:p w:rsidR="007B2DA6" w:rsidRDefault="007B2DA6" w:rsidP="00464A23">
            <w:pPr>
              <w:rPr>
                <w:rFonts w:ascii="Calibri" w:hAnsi="Calibri"/>
                <w:lang w:val="es-ES_tradnl"/>
              </w:rPr>
            </w:pPr>
          </w:p>
          <w:p w:rsidR="007B2DA6" w:rsidRDefault="007B2DA6" w:rsidP="00464A23">
            <w:pPr>
              <w:rPr>
                <w:rFonts w:ascii="Calibri" w:hAnsi="Calibri"/>
                <w:lang w:val="es-ES_tradnl"/>
              </w:rPr>
            </w:pPr>
            <w:r>
              <w:rPr>
                <w:rFonts w:ascii="Calibri" w:hAnsi="Calibri"/>
                <w:lang w:val="es-ES_tradnl"/>
              </w:rPr>
              <w:t>Ganad</w:t>
            </w:r>
            <w:r w:rsidR="00B85A48">
              <w:rPr>
                <w:rFonts w:ascii="Calibri" w:hAnsi="Calibri"/>
                <w:lang w:val="es-ES_tradnl"/>
              </w:rPr>
              <w:t>ora Infantil Femenino</w:t>
            </w:r>
            <w:r>
              <w:rPr>
                <w:rFonts w:ascii="Calibri" w:hAnsi="Calibri"/>
                <w:lang w:val="es-ES_tradnl"/>
              </w:rPr>
              <w:t xml:space="preserve">: </w:t>
            </w:r>
            <w:r w:rsidR="00B85A48">
              <w:rPr>
                <w:rFonts w:ascii="Calibri" w:hAnsi="Calibri"/>
                <w:lang w:val="es-ES_tradnl"/>
              </w:rPr>
              <w:t>BEATRIZ ESPELOSIN (Aragón) 82+84=166</w:t>
            </w:r>
          </w:p>
          <w:p w:rsidR="00B85A48" w:rsidRDefault="00B85A48" w:rsidP="00464A23">
            <w:pPr>
              <w:rPr>
                <w:rFonts w:ascii="Calibri" w:hAnsi="Calibri"/>
                <w:lang w:val="es-ES_tradnl"/>
              </w:rPr>
            </w:pPr>
            <w:r>
              <w:rPr>
                <w:rFonts w:ascii="Calibri" w:hAnsi="Calibri"/>
                <w:lang w:val="es-ES_tradnl"/>
              </w:rPr>
              <w:t xml:space="preserve">2ª clasificada Infantil Femenino: MARÍA BLANCO (La Rioja) 87+87=174 </w:t>
            </w:r>
          </w:p>
          <w:p w:rsidR="007B2DA6" w:rsidRDefault="007B2DA6" w:rsidP="00464A23">
            <w:pPr>
              <w:rPr>
                <w:rFonts w:ascii="Calibri" w:hAnsi="Calibri"/>
                <w:lang w:val="es-ES_tradnl"/>
              </w:rPr>
            </w:pPr>
          </w:p>
          <w:p w:rsidR="00B85A48" w:rsidRDefault="009D3D6D" w:rsidP="00464A23">
            <w:pPr>
              <w:rPr>
                <w:rFonts w:ascii="Calibri" w:hAnsi="Calibri"/>
                <w:lang w:val="es-ES_tradnl"/>
              </w:rPr>
            </w:pPr>
            <w:r>
              <w:rPr>
                <w:rFonts w:ascii="Calibri" w:hAnsi="Calibri"/>
                <w:lang w:val="es-ES_tradnl"/>
              </w:rPr>
              <w:t>Envío en archivos adjuntos al presente informe los resultados</w:t>
            </w:r>
            <w:r w:rsidR="00B85A48">
              <w:rPr>
                <w:rFonts w:ascii="Calibri" w:hAnsi="Calibri"/>
                <w:lang w:val="es-ES_tradnl"/>
              </w:rPr>
              <w:t xml:space="preserve"> completos</w:t>
            </w:r>
            <w:r>
              <w:rPr>
                <w:rFonts w:ascii="Calibri" w:hAnsi="Calibri"/>
                <w:lang w:val="es-ES_tradnl"/>
              </w:rPr>
              <w:t xml:space="preserve"> del Puntuable. Aun así, también</w:t>
            </w:r>
            <w:r w:rsidR="00B85A48">
              <w:rPr>
                <w:rFonts w:ascii="Calibri" w:hAnsi="Calibri"/>
                <w:lang w:val="es-ES_tradnl"/>
              </w:rPr>
              <w:t xml:space="preserve"> se pueden consultar en la página web de la Federación Riojana de Golf: </w:t>
            </w:r>
            <w:hyperlink r:id="rId11" w:history="1">
              <w:r w:rsidR="00B85A48" w:rsidRPr="00905526">
                <w:rPr>
                  <w:rStyle w:val="Hipervnculo"/>
                  <w:rFonts w:ascii="Calibri" w:hAnsi="Calibri"/>
                  <w:lang w:val="es-ES_tradnl"/>
                </w:rPr>
                <w:t>www.frgolf.es</w:t>
              </w:r>
            </w:hyperlink>
            <w:r w:rsidR="00B85A48">
              <w:rPr>
                <w:rFonts w:ascii="Calibri" w:hAnsi="Calibri"/>
                <w:lang w:val="es-ES_tradnl"/>
              </w:rPr>
              <w:t xml:space="preserve"> </w:t>
            </w:r>
          </w:p>
          <w:p w:rsidR="00765DDC" w:rsidRDefault="00765DDC" w:rsidP="00464A23">
            <w:pPr>
              <w:rPr>
                <w:rFonts w:ascii="Calibri" w:hAnsi="Calibri"/>
                <w:lang w:val="es-ES_tradnl"/>
              </w:rPr>
            </w:pPr>
          </w:p>
          <w:p w:rsidR="00B85A48" w:rsidRPr="000A5B17" w:rsidRDefault="00765DDC" w:rsidP="00464A23">
            <w:pPr>
              <w:rPr>
                <w:rFonts w:ascii="Calibri" w:hAnsi="Calibri"/>
                <w:lang w:val="es-ES_tradnl"/>
              </w:rPr>
            </w:pPr>
            <w:r>
              <w:rPr>
                <w:rFonts w:ascii="Calibri" w:hAnsi="Calibri"/>
                <w:lang w:val="es-ES_tradnl"/>
              </w:rPr>
              <w:t>(*) Como hecho destacable y meritorio hay que mencionar que el ganador de la categoría infantil masculina SAMUEL ESPINOSA es alevín, quedando por delante de todos los jugadores de categoría infantil.</w:t>
            </w:r>
          </w:p>
        </w:tc>
      </w:tr>
    </w:tbl>
    <w:p w:rsidR="00D1402B" w:rsidRPr="00EE05DA" w:rsidRDefault="00D1402B">
      <w:pPr>
        <w:rPr>
          <w:rFonts w:ascii="Calibri" w:hAnsi="Calibri"/>
          <w:color w:val="002060"/>
          <w:lang w:val="es-ES_tradnl"/>
        </w:rPr>
      </w:pPr>
    </w:p>
    <w:p w:rsidR="00D1402B" w:rsidRPr="00EE05DA" w:rsidRDefault="00D1402B">
      <w:pPr>
        <w:rPr>
          <w:rFonts w:ascii="Calibri" w:hAnsi="Calibri"/>
          <w:color w:val="002060"/>
          <w:lang w:val="es-ES_tradn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490"/>
        <w:gridCol w:w="366"/>
        <w:gridCol w:w="1507"/>
        <w:gridCol w:w="350"/>
        <w:gridCol w:w="1490"/>
        <w:gridCol w:w="367"/>
        <w:gridCol w:w="1473"/>
        <w:gridCol w:w="384"/>
        <w:gridCol w:w="1715"/>
        <w:gridCol w:w="426"/>
      </w:tblGrid>
      <w:tr w:rsidR="00D1402B" w:rsidRPr="00EE05DA">
        <w:trPr>
          <w:cantSplit/>
          <w:trHeight w:val="320"/>
        </w:trPr>
        <w:tc>
          <w:tcPr>
            <w:tcW w:w="9568" w:type="dxa"/>
            <w:gridSpan w:val="10"/>
            <w:shd w:val="pct12" w:color="auto" w:fill="FFFFFF"/>
            <w:vAlign w:val="center"/>
          </w:tcPr>
          <w:p w:rsidR="00D1402B" w:rsidRPr="00EE05DA" w:rsidRDefault="00D1402B">
            <w:pPr>
              <w:pStyle w:val="Ttulo2"/>
              <w:rPr>
                <w:rFonts w:ascii="Calibri" w:hAnsi="Calibri"/>
                <w:color w:val="002060"/>
                <w:lang w:val="es-ES_tradnl"/>
              </w:rPr>
            </w:pPr>
            <w:r w:rsidRPr="00EE05DA">
              <w:rPr>
                <w:rFonts w:ascii="Calibri" w:hAnsi="Calibri"/>
                <w:color w:val="002060"/>
              </w:rPr>
              <w:t>ORGANIZACIÓN</w:t>
            </w:r>
          </w:p>
        </w:tc>
      </w:tr>
      <w:tr w:rsidR="00D1402B" w:rsidRPr="00EE05DA">
        <w:trPr>
          <w:cantSplit/>
          <w:trHeight w:val="410"/>
        </w:trPr>
        <w:tc>
          <w:tcPr>
            <w:tcW w:w="1490" w:type="dxa"/>
            <w:vAlign w:val="center"/>
          </w:tcPr>
          <w:p w:rsidR="00D1402B" w:rsidRPr="00EE05DA" w:rsidRDefault="00505A8E">
            <w:pPr>
              <w:rPr>
                <w:rFonts w:ascii="Calibri" w:hAnsi="Calibri"/>
                <w:color w:val="002060"/>
                <w:lang w:val="es-ES_tradnl"/>
              </w:rPr>
            </w:pPr>
            <w:r>
              <w:rPr>
                <w:rFonts w:ascii="Calibri" w:hAnsi="Calibri"/>
                <w:color w:val="002060"/>
                <w:lang w:val="es-ES_tradnl"/>
              </w:rPr>
              <w:t>MUY BUENA</w:t>
            </w:r>
          </w:p>
        </w:tc>
        <w:tc>
          <w:tcPr>
            <w:tcW w:w="366" w:type="dxa"/>
            <w:vAlign w:val="center"/>
          </w:tcPr>
          <w:p w:rsidR="00D1402B" w:rsidRPr="00EE05DA" w:rsidRDefault="00D1402B">
            <w:pPr>
              <w:rPr>
                <w:rFonts w:ascii="Calibri" w:hAnsi="Calibri"/>
                <w:color w:val="002060"/>
                <w:lang w:val="es-ES_tradnl"/>
              </w:rPr>
            </w:pPr>
          </w:p>
        </w:tc>
        <w:tc>
          <w:tcPr>
            <w:tcW w:w="1507" w:type="dxa"/>
            <w:vAlign w:val="center"/>
          </w:tcPr>
          <w:p w:rsidR="00D1402B" w:rsidRPr="00EE05DA" w:rsidRDefault="00505A8E">
            <w:pPr>
              <w:rPr>
                <w:rFonts w:ascii="Calibri" w:hAnsi="Calibri"/>
                <w:color w:val="002060"/>
                <w:lang w:val="es-ES_tradnl"/>
              </w:rPr>
            </w:pPr>
            <w:r>
              <w:rPr>
                <w:rFonts w:ascii="Calibri" w:hAnsi="Calibri"/>
                <w:color w:val="002060"/>
                <w:lang w:val="es-ES_tradnl"/>
              </w:rPr>
              <w:t>BUENA</w:t>
            </w:r>
            <w:r w:rsidR="00D1402B" w:rsidRPr="00EE05DA">
              <w:rPr>
                <w:rFonts w:ascii="Calibri" w:hAnsi="Calibri"/>
                <w:color w:val="002060"/>
                <w:lang w:val="es-ES_tradnl"/>
              </w:rPr>
              <w:t xml:space="preserve"> </w:t>
            </w:r>
          </w:p>
        </w:tc>
        <w:tc>
          <w:tcPr>
            <w:tcW w:w="350" w:type="dxa"/>
            <w:vAlign w:val="center"/>
          </w:tcPr>
          <w:p w:rsidR="00D1402B" w:rsidRPr="00AA0A93" w:rsidRDefault="00AA0A93" w:rsidP="00AA0A93">
            <w:pPr>
              <w:jc w:val="center"/>
              <w:rPr>
                <w:rFonts w:ascii="Calibri" w:hAnsi="Calibri"/>
                <w:sz w:val="36"/>
                <w:szCs w:val="36"/>
                <w:lang w:val="es-ES_tradnl"/>
              </w:rPr>
            </w:pPr>
            <w:r w:rsidRPr="00AA0A93">
              <w:rPr>
                <w:rFonts w:ascii="Calibri" w:hAnsi="Calibri"/>
                <w:sz w:val="36"/>
                <w:szCs w:val="36"/>
                <w:lang w:val="es-ES_tradnl"/>
              </w:rPr>
              <w:t>x</w:t>
            </w:r>
          </w:p>
        </w:tc>
        <w:tc>
          <w:tcPr>
            <w:tcW w:w="1490" w:type="dxa"/>
            <w:vAlign w:val="center"/>
          </w:tcPr>
          <w:p w:rsidR="00D1402B" w:rsidRPr="00EE05DA" w:rsidRDefault="00505A8E">
            <w:pPr>
              <w:rPr>
                <w:rFonts w:ascii="Calibri" w:hAnsi="Calibri"/>
                <w:color w:val="002060"/>
                <w:lang w:val="es-ES_tradnl"/>
              </w:rPr>
            </w:pPr>
            <w:r>
              <w:rPr>
                <w:rFonts w:ascii="Calibri" w:hAnsi="Calibri"/>
                <w:color w:val="002060"/>
                <w:lang w:val="es-ES_tradnl"/>
              </w:rPr>
              <w:t>REGULAR</w:t>
            </w:r>
          </w:p>
        </w:tc>
        <w:tc>
          <w:tcPr>
            <w:tcW w:w="367" w:type="dxa"/>
            <w:vAlign w:val="center"/>
          </w:tcPr>
          <w:p w:rsidR="00D1402B" w:rsidRPr="00EE05DA" w:rsidRDefault="00D1402B">
            <w:pPr>
              <w:rPr>
                <w:rFonts w:ascii="Calibri" w:hAnsi="Calibri"/>
                <w:color w:val="002060"/>
                <w:lang w:val="es-ES_tradnl"/>
              </w:rPr>
            </w:pPr>
          </w:p>
        </w:tc>
        <w:tc>
          <w:tcPr>
            <w:tcW w:w="1473" w:type="dxa"/>
            <w:vAlign w:val="center"/>
          </w:tcPr>
          <w:p w:rsidR="00D1402B" w:rsidRPr="00EE05DA" w:rsidRDefault="00505A8E">
            <w:pPr>
              <w:rPr>
                <w:rFonts w:ascii="Calibri" w:hAnsi="Calibri"/>
                <w:color w:val="002060"/>
                <w:lang w:val="es-ES_tradnl"/>
              </w:rPr>
            </w:pPr>
            <w:r>
              <w:rPr>
                <w:rFonts w:ascii="Calibri" w:hAnsi="Calibri"/>
                <w:color w:val="002060"/>
                <w:lang w:val="es-ES_tradnl"/>
              </w:rPr>
              <w:t>MALA</w:t>
            </w:r>
          </w:p>
        </w:tc>
        <w:tc>
          <w:tcPr>
            <w:tcW w:w="384" w:type="dxa"/>
            <w:vAlign w:val="center"/>
          </w:tcPr>
          <w:p w:rsidR="00D1402B" w:rsidRPr="00EE05DA" w:rsidRDefault="00D1402B">
            <w:pPr>
              <w:rPr>
                <w:rFonts w:ascii="Calibri" w:hAnsi="Calibri"/>
                <w:color w:val="002060"/>
                <w:lang w:val="es-ES_tradnl"/>
              </w:rPr>
            </w:pPr>
          </w:p>
        </w:tc>
        <w:tc>
          <w:tcPr>
            <w:tcW w:w="1715" w:type="dxa"/>
            <w:vAlign w:val="center"/>
          </w:tcPr>
          <w:p w:rsidR="00D1402B" w:rsidRPr="00EE05DA" w:rsidRDefault="00505A8E">
            <w:pPr>
              <w:rPr>
                <w:rFonts w:ascii="Calibri" w:hAnsi="Calibri"/>
                <w:color w:val="002060"/>
                <w:lang w:val="es-ES_tradnl"/>
              </w:rPr>
            </w:pPr>
            <w:r>
              <w:rPr>
                <w:rFonts w:ascii="Calibri" w:hAnsi="Calibri"/>
                <w:color w:val="002060"/>
                <w:lang w:val="es-ES_tradnl"/>
              </w:rPr>
              <w:t>MUY MALA</w:t>
            </w:r>
          </w:p>
        </w:tc>
        <w:tc>
          <w:tcPr>
            <w:tcW w:w="426" w:type="dxa"/>
            <w:vAlign w:val="center"/>
          </w:tcPr>
          <w:p w:rsidR="00D1402B" w:rsidRPr="00EE05DA" w:rsidRDefault="00D1402B">
            <w:pPr>
              <w:rPr>
                <w:rFonts w:ascii="Calibri" w:hAnsi="Calibri"/>
                <w:color w:val="002060"/>
                <w:lang w:val="es-ES_tradnl"/>
              </w:rPr>
            </w:pPr>
          </w:p>
        </w:tc>
      </w:tr>
      <w:tr w:rsidR="00D1402B" w:rsidRPr="00EE05DA">
        <w:trPr>
          <w:cantSplit/>
          <w:trHeight w:val="410"/>
        </w:trPr>
        <w:tc>
          <w:tcPr>
            <w:tcW w:w="9568" w:type="dxa"/>
            <w:gridSpan w:val="10"/>
            <w:tcBorders>
              <w:bottom w:val="single" w:sz="4" w:space="0" w:color="auto"/>
            </w:tcBorders>
            <w:vAlign w:val="center"/>
          </w:tcPr>
          <w:p w:rsidR="00635242" w:rsidRPr="009F6F27" w:rsidRDefault="00635242">
            <w:pPr>
              <w:rPr>
                <w:rFonts w:ascii="Calibri" w:hAnsi="Calibri"/>
                <w:lang w:val="es-ES_tradnl"/>
              </w:rPr>
            </w:pPr>
            <w:r w:rsidRPr="009F6F27">
              <w:rPr>
                <w:rFonts w:ascii="Calibri" w:hAnsi="Calibri"/>
                <w:lang w:val="es-ES_tradnl"/>
              </w:rPr>
              <w:t xml:space="preserve">La organización del puntuable zonal recayó en el C.G. de Logroño y en la Federación Riojana de Golf. </w:t>
            </w:r>
          </w:p>
          <w:p w:rsidR="00C5371F" w:rsidRPr="009F6F27" w:rsidRDefault="00635242">
            <w:pPr>
              <w:rPr>
                <w:rFonts w:ascii="Calibri" w:hAnsi="Calibri"/>
                <w:lang w:val="es-ES_tradnl"/>
              </w:rPr>
            </w:pPr>
            <w:r w:rsidRPr="009F6F27">
              <w:rPr>
                <w:rFonts w:ascii="Calibri" w:hAnsi="Calibri"/>
                <w:lang w:val="es-ES_tradnl"/>
              </w:rPr>
              <w:t xml:space="preserve">Los representantes de las distintas Federaciones Territoriales presentes en el campeonato me pidieron la posibilidad de poder realizar un </w:t>
            </w:r>
            <w:proofErr w:type="spellStart"/>
            <w:r w:rsidRPr="009F6F27">
              <w:rPr>
                <w:rFonts w:ascii="Calibri" w:hAnsi="Calibri"/>
                <w:lang w:val="es-ES_tradnl"/>
              </w:rPr>
              <w:t>checking</w:t>
            </w:r>
            <w:proofErr w:type="spellEnd"/>
            <w:r w:rsidRPr="009F6F27">
              <w:rPr>
                <w:rFonts w:ascii="Calibri" w:hAnsi="Calibri"/>
                <w:lang w:val="es-ES_tradnl"/>
              </w:rPr>
              <w:t xml:space="preserve"> </w:t>
            </w:r>
            <w:proofErr w:type="spellStart"/>
            <w:r w:rsidRPr="009F6F27">
              <w:rPr>
                <w:rFonts w:ascii="Calibri" w:hAnsi="Calibri"/>
                <w:lang w:val="es-ES_tradnl"/>
              </w:rPr>
              <w:t>list</w:t>
            </w:r>
            <w:proofErr w:type="spellEnd"/>
            <w:r w:rsidRPr="009F6F27">
              <w:rPr>
                <w:rFonts w:ascii="Calibri" w:hAnsi="Calibri"/>
                <w:lang w:val="es-ES_tradnl"/>
              </w:rPr>
              <w:t xml:space="preserve"> general de requisitos básicos de organización</w:t>
            </w:r>
            <w:r w:rsidR="00B76B1E">
              <w:rPr>
                <w:rFonts w:ascii="Calibri" w:hAnsi="Calibri"/>
                <w:lang w:val="es-ES_tradnl"/>
              </w:rPr>
              <w:t xml:space="preserve"> y actuación</w:t>
            </w:r>
            <w:r w:rsidRPr="009F6F27">
              <w:rPr>
                <w:rFonts w:ascii="Calibri" w:hAnsi="Calibri"/>
                <w:lang w:val="es-ES_tradnl"/>
              </w:rPr>
              <w:t xml:space="preserve"> para los distintos puntuables zonales de la temporada. En dicho listado estaría recogido todo lo necesario que las Territoriales tendrían que disponer para poder organizar el campeonato con unas mínimas garantías (p. ej.: pintura y </w:t>
            </w:r>
            <w:proofErr w:type="spellStart"/>
            <w:r w:rsidRPr="009F6F27">
              <w:rPr>
                <w:rFonts w:ascii="Calibri" w:hAnsi="Calibri"/>
                <w:lang w:val="es-ES_tradnl"/>
              </w:rPr>
              <w:t>walkies</w:t>
            </w:r>
            <w:proofErr w:type="spellEnd"/>
            <w:r w:rsidRPr="009F6F27">
              <w:rPr>
                <w:rFonts w:ascii="Calibri" w:hAnsi="Calibri"/>
                <w:lang w:val="es-ES_tradnl"/>
              </w:rPr>
              <w:t xml:space="preserve"> para los árbitros, persona designada para marcar las posiciones de bandera, zona de recogida de tarjetas, </w:t>
            </w:r>
            <w:proofErr w:type="spellStart"/>
            <w:r w:rsidRPr="009F6F27">
              <w:rPr>
                <w:rFonts w:ascii="Calibri" w:hAnsi="Calibri"/>
                <w:lang w:val="es-ES_tradnl"/>
              </w:rPr>
              <w:t>starters</w:t>
            </w:r>
            <w:proofErr w:type="spellEnd"/>
            <w:r w:rsidR="009F6F27">
              <w:rPr>
                <w:rFonts w:ascii="Calibri" w:hAnsi="Calibri"/>
                <w:lang w:val="es-ES_tradnl"/>
              </w:rPr>
              <w:t xml:space="preserve"> y sus funciones en el </w:t>
            </w:r>
            <w:proofErr w:type="spellStart"/>
            <w:r w:rsidR="009F6F27">
              <w:rPr>
                <w:rFonts w:ascii="Calibri" w:hAnsi="Calibri"/>
                <w:lang w:val="es-ES_tradnl"/>
              </w:rPr>
              <w:t>tee</w:t>
            </w:r>
            <w:proofErr w:type="spellEnd"/>
            <w:r w:rsidRPr="009F6F27">
              <w:rPr>
                <w:rFonts w:ascii="Calibri" w:hAnsi="Calibri"/>
                <w:lang w:val="es-ES_tradnl"/>
              </w:rPr>
              <w:t xml:space="preserve">, relojes para los </w:t>
            </w:r>
            <w:proofErr w:type="spellStart"/>
            <w:r w:rsidRPr="009F6F27">
              <w:rPr>
                <w:rFonts w:ascii="Calibri" w:hAnsi="Calibri"/>
                <w:lang w:val="es-ES_tradnl"/>
              </w:rPr>
              <w:t>tees</w:t>
            </w:r>
            <w:proofErr w:type="spellEnd"/>
            <w:r w:rsidRPr="009F6F27">
              <w:rPr>
                <w:rFonts w:ascii="Calibri" w:hAnsi="Calibri"/>
                <w:lang w:val="es-ES_tradnl"/>
              </w:rPr>
              <w:t>, oficina de torneo, etc.).</w:t>
            </w:r>
          </w:p>
          <w:p w:rsidR="00635242" w:rsidRDefault="009F6F27">
            <w:pPr>
              <w:rPr>
                <w:rFonts w:ascii="Calibri" w:hAnsi="Calibri"/>
                <w:lang w:val="es-ES_tradnl"/>
              </w:rPr>
            </w:pPr>
            <w:r w:rsidRPr="009F6F27">
              <w:rPr>
                <w:rFonts w:ascii="Calibri" w:hAnsi="Calibri"/>
                <w:lang w:val="es-ES_tradnl"/>
              </w:rPr>
              <w:t>Voy a trasladar esta petición a Pablo Chaves</w:t>
            </w:r>
            <w:r>
              <w:rPr>
                <w:rFonts w:ascii="Calibri" w:hAnsi="Calibri"/>
                <w:lang w:val="es-ES_tradnl"/>
              </w:rPr>
              <w:t xml:space="preserve"> (Presidente del Comité de reglas de la RFEG y persona encargada de las designaciones de direcciones de torneos RFEG) para poder realizar un borrador o documento que podría ser presentado a todas las FF.AA. en la próxima reunión del 8 de abril de 2013 entre la Dirección Técnica Deportiva de la RFEG y los responsables deportivos de las Territoriales.</w:t>
            </w:r>
          </w:p>
          <w:p w:rsidR="009F6F27" w:rsidRPr="009F6F27" w:rsidRDefault="009F6F27">
            <w:pPr>
              <w:rPr>
                <w:rFonts w:ascii="Calibri" w:hAnsi="Calibri"/>
                <w:lang w:val="es-ES_tradnl"/>
              </w:rPr>
            </w:pPr>
            <w:r>
              <w:rPr>
                <w:rFonts w:ascii="Calibri" w:hAnsi="Calibri"/>
                <w:lang w:val="es-ES_tradnl"/>
              </w:rPr>
              <w:t>Visto lo visto, creo que es una idea buena y que creará un estándar organizativo de puntuables zonales común para todos, lo que facilitará enormemente el trabajo de todas las partes involucradas. Si al final este proyecto llega a elaborarse, el listado se mandaría a todos las Territoriales y clubs en los que se organicen los puntuables junto con el reglamento</w:t>
            </w:r>
            <w:r w:rsidR="003B2A41">
              <w:rPr>
                <w:rFonts w:ascii="Calibri" w:hAnsi="Calibri"/>
                <w:lang w:val="es-ES_tradnl"/>
              </w:rPr>
              <w:t xml:space="preserve"> general</w:t>
            </w:r>
            <w:r>
              <w:rPr>
                <w:rFonts w:ascii="Calibri" w:hAnsi="Calibri"/>
                <w:lang w:val="es-ES_tradnl"/>
              </w:rPr>
              <w:t xml:space="preserve"> de los zonales.</w:t>
            </w:r>
          </w:p>
        </w:tc>
      </w:tr>
    </w:tbl>
    <w:p w:rsidR="00D1402B" w:rsidRPr="00EE05DA" w:rsidRDefault="00D1402B">
      <w:pPr>
        <w:rPr>
          <w:rFonts w:ascii="Calibri" w:hAnsi="Calibri"/>
          <w:color w:val="002060"/>
          <w:lang w:val="es-ES_tradn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568"/>
      </w:tblGrid>
      <w:tr w:rsidR="00D1402B" w:rsidRPr="00EE05DA">
        <w:trPr>
          <w:cantSplit/>
          <w:trHeight w:val="320"/>
        </w:trPr>
        <w:tc>
          <w:tcPr>
            <w:tcW w:w="9568" w:type="dxa"/>
            <w:shd w:val="pct12" w:color="auto" w:fill="FFFFFF"/>
            <w:vAlign w:val="center"/>
          </w:tcPr>
          <w:p w:rsidR="00D1402B" w:rsidRPr="00EE05DA" w:rsidRDefault="00D1402B">
            <w:pPr>
              <w:pStyle w:val="Ttulo2"/>
              <w:rPr>
                <w:rFonts w:ascii="Calibri" w:hAnsi="Calibri"/>
                <w:color w:val="002060"/>
                <w:lang w:val="es-ES_tradnl"/>
              </w:rPr>
            </w:pPr>
            <w:r w:rsidRPr="00EE05DA">
              <w:rPr>
                <w:rFonts w:ascii="Calibri" w:hAnsi="Calibri"/>
                <w:color w:val="002060"/>
              </w:rPr>
              <w:t>CLIMATOLOGÍA</w:t>
            </w:r>
          </w:p>
        </w:tc>
      </w:tr>
      <w:tr w:rsidR="00D1402B" w:rsidRPr="00EE05DA">
        <w:trPr>
          <w:trHeight w:val="500"/>
        </w:trPr>
        <w:tc>
          <w:tcPr>
            <w:tcW w:w="9568" w:type="dxa"/>
            <w:tcBorders>
              <w:bottom w:val="single" w:sz="4" w:space="0" w:color="auto"/>
            </w:tcBorders>
            <w:vAlign w:val="center"/>
          </w:tcPr>
          <w:p w:rsidR="006262DD" w:rsidRPr="00DD40E4" w:rsidRDefault="00310AE6">
            <w:pPr>
              <w:rPr>
                <w:rFonts w:ascii="Calibri" w:hAnsi="Calibri"/>
                <w:lang w:val="es-ES_tradnl"/>
              </w:rPr>
            </w:pPr>
            <w:r w:rsidRPr="00DD40E4">
              <w:rPr>
                <w:rFonts w:ascii="Calibri" w:hAnsi="Calibri"/>
                <w:lang w:val="es-ES_tradnl"/>
              </w:rPr>
              <w:t>La climatología fue buena, sin lluvia, con días soleados. El sábado amaneció con una ligera bruma matinal que no impedía el juego.</w:t>
            </w:r>
          </w:p>
        </w:tc>
      </w:tr>
    </w:tbl>
    <w:p w:rsidR="00D1402B" w:rsidRPr="00EE05DA" w:rsidRDefault="00D1402B">
      <w:pPr>
        <w:rPr>
          <w:rFonts w:ascii="Calibri" w:hAnsi="Calibri"/>
          <w:color w:val="002060"/>
          <w:lang w:val="es-ES_tradnl"/>
        </w:rPr>
      </w:pPr>
    </w:p>
    <w:p w:rsidR="00D1402B" w:rsidRPr="00EE05DA" w:rsidRDefault="00D1402B">
      <w:pPr>
        <w:rPr>
          <w:rFonts w:ascii="Calibri" w:hAnsi="Calibri"/>
          <w:color w:val="002060"/>
          <w:lang w:val="es-ES_tradn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568"/>
      </w:tblGrid>
      <w:tr w:rsidR="00D1402B" w:rsidRPr="00EE05DA">
        <w:trPr>
          <w:cantSplit/>
          <w:trHeight w:val="320"/>
        </w:trPr>
        <w:tc>
          <w:tcPr>
            <w:tcW w:w="9568" w:type="dxa"/>
            <w:shd w:val="pct12" w:color="auto" w:fill="FFFFFF"/>
            <w:vAlign w:val="center"/>
          </w:tcPr>
          <w:p w:rsidR="00D1402B" w:rsidRPr="00EE05DA" w:rsidRDefault="00D1402B">
            <w:pPr>
              <w:pStyle w:val="Ttulo2"/>
              <w:rPr>
                <w:rFonts w:ascii="Calibri" w:hAnsi="Calibri"/>
                <w:color w:val="002060"/>
                <w:lang w:val="es-ES_tradnl"/>
              </w:rPr>
            </w:pPr>
            <w:r w:rsidRPr="00EE05DA">
              <w:rPr>
                <w:rFonts w:ascii="Calibri" w:hAnsi="Calibri"/>
                <w:color w:val="002060"/>
                <w:lang w:val="es-ES_tradnl"/>
              </w:rPr>
              <w:t>ARBITRAJE</w:t>
            </w:r>
          </w:p>
        </w:tc>
      </w:tr>
      <w:tr w:rsidR="00D1402B" w:rsidRPr="00EE05DA">
        <w:trPr>
          <w:trHeight w:val="545"/>
        </w:trPr>
        <w:tc>
          <w:tcPr>
            <w:tcW w:w="9568" w:type="dxa"/>
            <w:tcBorders>
              <w:bottom w:val="single" w:sz="4" w:space="0" w:color="auto"/>
            </w:tcBorders>
            <w:vAlign w:val="center"/>
          </w:tcPr>
          <w:p w:rsidR="006262DD" w:rsidRPr="00AA0A93" w:rsidRDefault="00AA0A93">
            <w:pPr>
              <w:rPr>
                <w:rFonts w:ascii="Calibri" w:hAnsi="Calibri"/>
                <w:lang w:val="es-ES_tradnl"/>
              </w:rPr>
            </w:pPr>
            <w:r>
              <w:rPr>
                <w:rFonts w:ascii="Calibri" w:hAnsi="Calibri"/>
                <w:lang w:val="es-ES_tradnl"/>
              </w:rPr>
              <w:t xml:space="preserve">Muy bueno. </w:t>
            </w:r>
            <w:r w:rsidR="00B85A48">
              <w:rPr>
                <w:rFonts w:ascii="Calibri" w:hAnsi="Calibri"/>
                <w:lang w:val="es-ES_tradnl"/>
              </w:rPr>
              <w:t>Los</w:t>
            </w:r>
            <w:r w:rsidR="00F32F89">
              <w:rPr>
                <w:rFonts w:ascii="Calibri" w:hAnsi="Calibri"/>
                <w:lang w:val="es-ES_tradnl"/>
              </w:rPr>
              <w:t xml:space="preserve"> dos</w:t>
            </w:r>
            <w:r w:rsidR="00B85A48">
              <w:rPr>
                <w:rFonts w:ascii="Calibri" w:hAnsi="Calibri"/>
                <w:lang w:val="es-ES_tradnl"/>
              </w:rPr>
              <w:t xml:space="preserve"> </w:t>
            </w:r>
            <w:r w:rsidR="00585AB7">
              <w:rPr>
                <w:rFonts w:ascii="Calibri" w:hAnsi="Calibri"/>
                <w:lang w:val="es-ES_tradnl"/>
              </w:rPr>
              <w:t xml:space="preserve">árbitros designados </w:t>
            </w:r>
            <w:r w:rsidR="00F32F89">
              <w:rPr>
                <w:rFonts w:ascii="Calibri" w:hAnsi="Calibri"/>
                <w:lang w:val="es-ES_tradnl"/>
              </w:rPr>
              <w:t>presentes en</w:t>
            </w:r>
            <w:r w:rsidR="00B85A48">
              <w:rPr>
                <w:rFonts w:ascii="Calibri" w:hAnsi="Calibri"/>
                <w:lang w:val="es-ES_tradnl"/>
              </w:rPr>
              <w:t xml:space="preserve"> el Puntuable fueron JOSÉ ANTONIO SERRANO y MIGUEL HERNÁNDEZ, ambos árbitros nacionales y pertenecientes a la Federación Aragonesa de Golf.</w:t>
            </w:r>
          </w:p>
        </w:tc>
      </w:tr>
    </w:tbl>
    <w:p w:rsidR="00D1402B" w:rsidRDefault="00D1402B">
      <w:pPr>
        <w:rPr>
          <w:rFonts w:ascii="Calibri" w:hAnsi="Calibri"/>
          <w:color w:val="002060"/>
          <w:lang w:val="es-ES_tradnl"/>
        </w:rPr>
      </w:pPr>
    </w:p>
    <w:p w:rsidR="00765DDC" w:rsidRPr="00EE05DA" w:rsidRDefault="00765DDC">
      <w:pPr>
        <w:rPr>
          <w:rFonts w:ascii="Calibri" w:hAnsi="Calibri"/>
          <w:color w:val="002060"/>
          <w:lang w:val="es-ES_tradnl"/>
        </w:rPr>
      </w:pPr>
    </w:p>
    <w:p w:rsidR="00D1402B" w:rsidRPr="00EE05DA" w:rsidRDefault="00D1402B">
      <w:pPr>
        <w:rPr>
          <w:rFonts w:ascii="Calibri" w:hAnsi="Calibri"/>
          <w:color w:val="002060"/>
          <w:lang w:val="es-ES_tradn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764"/>
        <w:gridCol w:w="6804"/>
      </w:tblGrid>
      <w:tr w:rsidR="00D1402B" w:rsidRPr="00EE05DA">
        <w:trPr>
          <w:cantSplit/>
          <w:trHeight w:val="320"/>
        </w:trPr>
        <w:tc>
          <w:tcPr>
            <w:tcW w:w="9568" w:type="dxa"/>
            <w:gridSpan w:val="2"/>
            <w:shd w:val="pct12" w:color="auto" w:fill="FFFFFF"/>
            <w:vAlign w:val="center"/>
          </w:tcPr>
          <w:p w:rsidR="00D1402B" w:rsidRPr="00EE05DA" w:rsidRDefault="00D1402B">
            <w:pPr>
              <w:pStyle w:val="Ttulo2"/>
              <w:rPr>
                <w:rFonts w:ascii="Calibri" w:hAnsi="Calibri"/>
                <w:color w:val="002060"/>
                <w:lang w:val="es-ES_tradnl"/>
              </w:rPr>
            </w:pPr>
            <w:r w:rsidRPr="00EE05DA">
              <w:rPr>
                <w:rFonts w:ascii="Calibri" w:hAnsi="Calibri"/>
                <w:color w:val="002060"/>
              </w:rPr>
              <w:t>REGLAMENTO DE LA PRUEBA</w:t>
            </w:r>
          </w:p>
        </w:tc>
      </w:tr>
      <w:tr w:rsidR="00D1402B" w:rsidRPr="00EE05DA">
        <w:trPr>
          <w:trHeight w:val="400"/>
        </w:trPr>
        <w:tc>
          <w:tcPr>
            <w:tcW w:w="2764" w:type="dxa"/>
            <w:vAlign w:val="center"/>
          </w:tcPr>
          <w:p w:rsidR="00D1402B" w:rsidRPr="00505A8E" w:rsidRDefault="00505A8E">
            <w:pPr>
              <w:rPr>
                <w:rFonts w:ascii="Calibri" w:hAnsi="Calibri"/>
                <w:b/>
                <w:color w:val="002060"/>
                <w:lang w:val="es-ES_tradnl"/>
              </w:rPr>
            </w:pPr>
            <w:r w:rsidRPr="00505A8E">
              <w:rPr>
                <w:rFonts w:ascii="Calibri" w:hAnsi="Calibri"/>
                <w:b/>
                <w:color w:val="002060"/>
                <w:lang w:val="es-ES_tradnl"/>
              </w:rPr>
              <w:t>SALIDAS:</w:t>
            </w:r>
          </w:p>
        </w:tc>
        <w:tc>
          <w:tcPr>
            <w:tcW w:w="6804" w:type="dxa"/>
            <w:vAlign w:val="center"/>
          </w:tcPr>
          <w:p w:rsidR="00CD5881" w:rsidRPr="00310AE6" w:rsidRDefault="00310AE6" w:rsidP="00F7277B">
            <w:pPr>
              <w:rPr>
                <w:rFonts w:ascii="Calibri" w:hAnsi="Calibri"/>
                <w:lang w:val="es-ES_tradnl"/>
              </w:rPr>
            </w:pPr>
            <w:r w:rsidRPr="00310AE6">
              <w:rPr>
                <w:rFonts w:ascii="Calibri" w:hAnsi="Calibri"/>
                <w:lang w:val="es-ES_tradnl"/>
              </w:rPr>
              <w:t>La regla general para los dos días fue partidos de 3 jugadores/as cada 9 minutos</w:t>
            </w:r>
            <w:r>
              <w:rPr>
                <w:rFonts w:ascii="Calibri" w:hAnsi="Calibri"/>
                <w:lang w:val="es-ES_tradnl"/>
              </w:rPr>
              <w:t xml:space="preserve">, por 2 </w:t>
            </w:r>
            <w:proofErr w:type="spellStart"/>
            <w:r>
              <w:rPr>
                <w:rFonts w:ascii="Calibri" w:hAnsi="Calibri"/>
                <w:lang w:val="es-ES_tradnl"/>
              </w:rPr>
              <w:t>tees</w:t>
            </w:r>
            <w:proofErr w:type="spellEnd"/>
            <w:r>
              <w:rPr>
                <w:rFonts w:ascii="Calibri" w:hAnsi="Calibri"/>
                <w:lang w:val="es-ES_tradnl"/>
              </w:rPr>
              <w:t xml:space="preserve"> (1 y 10)</w:t>
            </w:r>
            <w:r w:rsidR="00A25BAB">
              <w:rPr>
                <w:rFonts w:ascii="Calibri" w:hAnsi="Calibri"/>
                <w:lang w:val="es-ES_tradnl"/>
              </w:rPr>
              <w:t>, intercalando los partidos de las distintas categorías. El último día, los partidos estelares salieron los últimos para dar más brillantez al seguimiento de los mismos.</w:t>
            </w:r>
          </w:p>
        </w:tc>
      </w:tr>
      <w:tr w:rsidR="00D1402B" w:rsidRPr="00EE05DA">
        <w:trPr>
          <w:trHeight w:val="400"/>
        </w:trPr>
        <w:tc>
          <w:tcPr>
            <w:tcW w:w="2764" w:type="dxa"/>
            <w:vAlign w:val="center"/>
          </w:tcPr>
          <w:p w:rsidR="00D1402B" w:rsidRPr="00505A8E" w:rsidRDefault="00505A8E">
            <w:pPr>
              <w:rPr>
                <w:rFonts w:ascii="Calibri" w:hAnsi="Calibri"/>
                <w:b/>
                <w:color w:val="002060"/>
                <w:lang w:val="es-ES_tradnl"/>
              </w:rPr>
            </w:pPr>
            <w:r w:rsidRPr="00505A8E">
              <w:rPr>
                <w:rFonts w:ascii="Calibri" w:hAnsi="Calibri"/>
                <w:b/>
                <w:color w:val="002060"/>
                <w:lang w:val="es-ES_tradnl"/>
              </w:rPr>
              <w:t>Nº DE PARTICIPANTES</w:t>
            </w:r>
            <w:r w:rsidR="00D1402B" w:rsidRPr="00505A8E">
              <w:rPr>
                <w:rFonts w:ascii="Calibri" w:hAnsi="Calibri"/>
                <w:b/>
                <w:color w:val="002060"/>
                <w:lang w:val="es-ES_tradnl"/>
              </w:rPr>
              <w:t>:</w:t>
            </w:r>
          </w:p>
        </w:tc>
        <w:tc>
          <w:tcPr>
            <w:tcW w:w="6804" w:type="dxa"/>
            <w:vAlign w:val="center"/>
          </w:tcPr>
          <w:p w:rsidR="006262DD" w:rsidRPr="00A25BAB" w:rsidRDefault="00A25BAB">
            <w:pPr>
              <w:rPr>
                <w:rFonts w:ascii="Calibri" w:hAnsi="Calibri"/>
                <w:lang w:val="es-ES_tradnl"/>
              </w:rPr>
            </w:pPr>
            <w:r w:rsidRPr="00A25BAB">
              <w:rPr>
                <w:rFonts w:ascii="Calibri" w:hAnsi="Calibri"/>
                <w:lang w:val="es-ES_tradnl"/>
              </w:rPr>
              <w:t>Cadetes Masculinos: 25</w:t>
            </w:r>
          </w:p>
          <w:p w:rsidR="00A25BAB" w:rsidRPr="00A25BAB" w:rsidRDefault="00A25BAB">
            <w:pPr>
              <w:rPr>
                <w:rFonts w:ascii="Calibri" w:hAnsi="Calibri"/>
                <w:lang w:val="es-ES_tradnl"/>
              </w:rPr>
            </w:pPr>
            <w:r w:rsidRPr="00A25BAB">
              <w:rPr>
                <w:rFonts w:ascii="Calibri" w:hAnsi="Calibri"/>
                <w:lang w:val="es-ES_tradnl"/>
              </w:rPr>
              <w:t>Cadetes Femeninas: 9</w:t>
            </w:r>
          </w:p>
          <w:p w:rsidR="00A25BAB" w:rsidRPr="00A25BAB" w:rsidRDefault="00A25BAB">
            <w:pPr>
              <w:rPr>
                <w:rFonts w:ascii="Calibri" w:hAnsi="Calibri"/>
                <w:lang w:val="es-ES_tradnl"/>
              </w:rPr>
            </w:pPr>
          </w:p>
          <w:p w:rsidR="00A25BAB" w:rsidRPr="00A25BAB" w:rsidRDefault="00A25BAB">
            <w:pPr>
              <w:rPr>
                <w:rFonts w:ascii="Calibri" w:hAnsi="Calibri"/>
                <w:lang w:val="es-ES_tradnl"/>
              </w:rPr>
            </w:pPr>
            <w:r w:rsidRPr="00A25BAB">
              <w:rPr>
                <w:rFonts w:ascii="Calibri" w:hAnsi="Calibri"/>
                <w:lang w:val="es-ES_tradnl"/>
              </w:rPr>
              <w:t>Infantiles Masculinos: 30</w:t>
            </w:r>
          </w:p>
          <w:p w:rsidR="00A25BAB" w:rsidRPr="00A25BAB" w:rsidRDefault="00A25BAB">
            <w:pPr>
              <w:rPr>
                <w:rFonts w:ascii="Calibri" w:hAnsi="Calibri"/>
                <w:lang w:val="es-ES_tradnl"/>
              </w:rPr>
            </w:pPr>
            <w:r w:rsidRPr="00A25BAB">
              <w:rPr>
                <w:rFonts w:ascii="Calibri" w:hAnsi="Calibri"/>
                <w:lang w:val="es-ES_tradnl"/>
              </w:rPr>
              <w:t>Infantiles Femeninas: 17</w:t>
            </w:r>
          </w:p>
        </w:tc>
      </w:tr>
      <w:tr w:rsidR="00D1402B" w:rsidRPr="00EE05DA">
        <w:trPr>
          <w:trHeight w:val="400"/>
        </w:trPr>
        <w:tc>
          <w:tcPr>
            <w:tcW w:w="2764" w:type="dxa"/>
            <w:vAlign w:val="center"/>
          </w:tcPr>
          <w:p w:rsidR="00D1402B" w:rsidRPr="00505A8E" w:rsidRDefault="00505A8E">
            <w:pPr>
              <w:rPr>
                <w:rFonts w:ascii="Calibri" w:hAnsi="Calibri"/>
                <w:b/>
                <w:color w:val="002060"/>
                <w:lang w:val="es-ES_tradnl"/>
              </w:rPr>
            </w:pPr>
            <w:r w:rsidRPr="00505A8E">
              <w:rPr>
                <w:rFonts w:ascii="Calibri" w:hAnsi="Calibri"/>
                <w:b/>
                <w:color w:val="002060"/>
                <w:lang w:val="es-ES_tradnl"/>
              </w:rPr>
              <w:t>INCIDENCIAS</w:t>
            </w:r>
            <w:r w:rsidR="00D1402B" w:rsidRPr="00505A8E">
              <w:rPr>
                <w:rFonts w:ascii="Calibri" w:hAnsi="Calibri"/>
                <w:b/>
                <w:color w:val="002060"/>
                <w:lang w:val="es-ES_tradnl"/>
              </w:rPr>
              <w:t>:</w:t>
            </w:r>
          </w:p>
        </w:tc>
        <w:tc>
          <w:tcPr>
            <w:tcW w:w="6804" w:type="dxa"/>
            <w:vAlign w:val="center"/>
          </w:tcPr>
          <w:p w:rsidR="00C762DA" w:rsidRPr="00A25BAB" w:rsidRDefault="00A25BAB" w:rsidP="00E00C68">
            <w:pPr>
              <w:rPr>
                <w:rFonts w:ascii="Calibri" w:hAnsi="Calibri"/>
                <w:lang w:val="es-ES_tradnl"/>
              </w:rPr>
            </w:pPr>
            <w:r w:rsidRPr="00A25BAB">
              <w:rPr>
                <w:rFonts w:ascii="Calibri" w:hAnsi="Calibri"/>
                <w:lang w:val="es-ES_tradnl"/>
              </w:rPr>
              <w:t>El primer día de competición (sábado 9 de marzo) un jugador sufrió dos picaduras de avispas</w:t>
            </w:r>
            <w:r>
              <w:rPr>
                <w:rFonts w:ascii="Calibri" w:hAnsi="Calibri"/>
                <w:lang w:val="es-ES_tradnl"/>
              </w:rPr>
              <w:t xml:space="preserve"> mientras buscaba su bola entre el </w:t>
            </w:r>
            <w:proofErr w:type="spellStart"/>
            <w:r w:rsidR="003B2A41">
              <w:rPr>
                <w:rFonts w:ascii="Calibri" w:hAnsi="Calibri"/>
                <w:lang w:val="es-ES_tradnl"/>
              </w:rPr>
              <w:t>g</w:t>
            </w:r>
            <w:r>
              <w:rPr>
                <w:rFonts w:ascii="Calibri" w:hAnsi="Calibri"/>
                <w:lang w:val="es-ES_tradnl"/>
              </w:rPr>
              <w:t>reen</w:t>
            </w:r>
            <w:proofErr w:type="spellEnd"/>
            <w:r>
              <w:rPr>
                <w:rFonts w:ascii="Calibri" w:hAnsi="Calibri"/>
                <w:lang w:val="es-ES_tradnl"/>
              </w:rPr>
              <w:t xml:space="preserve"> del hoyo 13 y el </w:t>
            </w:r>
            <w:proofErr w:type="spellStart"/>
            <w:r>
              <w:rPr>
                <w:rFonts w:ascii="Calibri" w:hAnsi="Calibri"/>
                <w:lang w:val="es-ES_tradnl"/>
              </w:rPr>
              <w:t>tee</w:t>
            </w:r>
            <w:proofErr w:type="spellEnd"/>
            <w:r>
              <w:rPr>
                <w:rFonts w:ascii="Calibri" w:hAnsi="Calibri"/>
                <w:lang w:val="es-ES_tradnl"/>
              </w:rPr>
              <w:t xml:space="preserve"> del 14. En su búsqueda se topó con un panal de avispas, lo que le produjo las picaduras mencionadas. El jugador se tuvo que retirar. Al día siguiente su madre pidió la readmisión en el campeonato del chaval, petición que fue rechazada por el Comité de la Prueba.</w:t>
            </w:r>
            <w:r w:rsidRPr="00A25BAB">
              <w:rPr>
                <w:rFonts w:ascii="Calibri" w:hAnsi="Calibri"/>
                <w:lang w:val="es-ES_tradnl"/>
              </w:rPr>
              <w:t xml:space="preserve"> </w:t>
            </w:r>
          </w:p>
        </w:tc>
      </w:tr>
    </w:tbl>
    <w:p w:rsidR="00D1402B" w:rsidRPr="00EE05DA" w:rsidRDefault="00D1402B">
      <w:pPr>
        <w:rPr>
          <w:rFonts w:ascii="Calibri" w:hAnsi="Calibri"/>
          <w:color w:val="002060"/>
          <w:lang w:val="es-ES_tradnl"/>
        </w:rPr>
      </w:pPr>
    </w:p>
    <w:p w:rsidR="00D1402B" w:rsidRPr="00EE05DA" w:rsidRDefault="00D1402B">
      <w:pPr>
        <w:rPr>
          <w:rFonts w:ascii="Calibri" w:hAnsi="Calibri"/>
          <w:color w:val="002060"/>
          <w:lang w:val="es-ES_tradn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568"/>
      </w:tblGrid>
      <w:tr w:rsidR="00D1402B" w:rsidRPr="00EE05DA">
        <w:trPr>
          <w:cantSplit/>
          <w:trHeight w:val="320"/>
        </w:trPr>
        <w:tc>
          <w:tcPr>
            <w:tcW w:w="9568" w:type="dxa"/>
            <w:shd w:val="pct12" w:color="auto" w:fill="FFFFFF"/>
            <w:vAlign w:val="center"/>
          </w:tcPr>
          <w:p w:rsidR="00D1402B" w:rsidRPr="00EE05DA" w:rsidRDefault="00AC0EBE">
            <w:pPr>
              <w:pStyle w:val="Ttulo2"/>
              <w:rPr>
                <w:rFonts w:ascii="Calibri" w:hAnsi="Calibri"/>
                <w:color w:val="002060"/>
                <w:lang w:val="es-ES_tradnl"/>
              </w:rPr>
            </w:pPr>
            <w:r w:rsidRPr="00EE05DA">
              <w:rPr>
                <w:rFonts w:ascii="Calibri" w:hAnsi="Calibri"/>
                <w:color w:val="002060"/>
              </w:rPr>
              <w:t>OTROS COMENTARIOS</w:t>
            </w:r>
          </w:p>
        </w:tc>
      </w:tr>
      <w:tr w:rsidR="00D1402B" w:rsidRPr="00EE05DA">
        <w:trPr>
          <w:trHeight w:val="500"/>
        </w:trPr>
        <w:tc>
          <w:tcPr>
            <w:tcW w:w="9568" w:type="dxa"/>
            <w:tcBorders>
              <w:bottom w:val="single" w:sz="4" w:space="0" w:color="auto"/>
            </w:tcBorders>
            <w:vAlign w:val="center"/>
          </w:tcPr>
          <w:p w:rsidR="00A863AB" w:rsidRDefault="00A25BAB" w:rsidP="00AA0932">
            <w:pPr>
              <w:rPr>
                <w:rFonts w:ascii="Calibri" w:hAnsi="Calibri"/>
                <w:lang w:val="es-ES_tradnl"/>
              </w:rPr>
            </w:pPr>
            <w:r w:rsidRPr="00A25BAB">
              <w:rPr>
                <w:rFonts w:ascii="Calibri" w:hAnsi="Calibri"/>
                <w:lang w:val="es-ES_tradnl"/>
              </w:rPr>
              <w:t xml:space="preserve">Durante </w:t>
            </w:r>
            <w:r>
              <w:rPr>
                <w:rFonts w:ascii="Calibri" w:hAnsi="Calibri"/>
                <w:lang w:val="es-ES_tradnl"/>
              </w:rPr>
              <w:t xml:space="preserve">la celebración del puntuable zonal tuve la oportunidad de hablar y reunirme con el gerente del C.G. Logroño (David </w:t>
            </w:r>
            <w:proofErr w:type="spellStart"/>
            <w:r>
              <w:rPr>
                <w:rFonts w:ascii="Calibri" w:hAnsi="Calibri"/>
                <w:lang w:val="es-ES_tradnl"/>
              </w:rPr>
              <w:t>Bedia</w:t>
            </w:r>
            <w:proofErr w:type="spellEnd"/>
            <w:r>
              <w:rPr>
                <w:rFonts w:ascii="Calibri" w:hAnsi="Calibri"/>
                <w:lang w:val="es-ES_tradnl"/>
              </w:rPr>
              <w:t xml:space="preserve">) y con parte de la Junta de la Federación Riojana de Golf, encabezada por su presidente D. Juan Carlos Cuesta. Entre los temas que comentamos estuvo la organización del próximo Campeonato Interterritorial Infantil 2013 “II Memorial Blanca Mayor” que se celebrará en el C.G. Logroño en el mes de octubre. Me informaron de que se ha firmado un convenio de colaboración entre el Ayuntamiento de Logroño, la Federación Riojana de Golf, el C.G. Logroño y Fomento de Construcciones y Contratas (empresa dueña del club) para </w:t>
            </w:r>
            <w:r w:rsidR="00F64754">
              <w:rPr>
                <w:rFonts w:ascii="Calibri" w:hAnsi="Calibri"/>
                <w:lang w:val="es-ES_tradnl"/>
              </w:rPr>
              <w:t>todo lo referente a la organización del campeonato. Me pidieron que sería conveniente que todas las partes firmantes del convenio, junto con la Real Federación Española de Golf, se sentaran y tuvieran una reunión en Logroño en próximas fechas para hablar, comentar y atribuir las funciones de cada uno en los preparativos y organización del Interterritorial. Les comuniqué que estábamos</w:t>
            </w:r>
            <w:r w:rsidR="009A02BA">
              <w:rPr>
                <w:rFonts w:ascii="Calibri" w:hAnsi="Calibri"/>
                <w:lang w:val="es-ES_tradnl"/>
              </w:rPr>
              <w:t xml:space="preserve"> completamente</w:t>
            </w:r>
            <w:r w:rsidR="00F64754">
              <w:rPr>
                <w:rFonts w:ascii="Calibri" w:hAnsi="Calibri"/>
                <w:lang w:val="es-ES_tradnl"/>
              </w:rPr>
              <w:t xml:space="preserve"> de acuerdo y</w:t>
            </w:r>
            <w:r w:rsidR="009A02BA">
              <w:rPr>
                <w:rFonts w:ascii="Calibri" w:hAnsi="Calibri"/>
                <w:lang w:val="es-ES_tradnl"/>
              </w:rPr>
              <w:t xml:space="preserve"> dispuestos y</w:t>
            </w:r>
            <w:r w:rsidR="00F64754">
              <w:rPr>
                <w:rFonts w:ascii="Calibri" w:hAnsi="Calibri"/>
                <w:lang w:val="es-ES_tradnl"/>
              </w:rPr>
              <w:t xml:space="preserve"> que nos pondríamos próximamente en contacto con ellos para buscar una fecha concreta en la que una expedición de la RFEG (Jorge Sagardoy, Nacho Gervás y Juanjo Grañeda) se desplazaría a Logroño para mantener dicha reunión y para chequear todos los detalles organizativos referentes al campeonato. Además de esta reunión, también se quiere realizar una presentación pública a los medios de comunicación locales de La Rioja a la que asistirían la alcaldesa de Logroño, personalidades de la Federación Riojana y del C.G. Logroño y a la que también estará invitado Gonzaga Escauriaza, presidente de la RFEG (esta presentación no tendría que coincidir con la reunión de todas las partes; ser realizaría en fechas posteriores más cercanas al campeonato).</w:t>
            </w:r>
            <w:r w:rsidR="009A02BA">
              <w:rPr>
                <w:rFonts w:ascii="Calibri" w:hAnsi="Calibri"/>
                <w:lang w:val="es-ES_tradnl"/>
              </w:rPr>
              <w:t xml:space="preserve"> También aproveché la jornada para visitar las instalaciones del club junto con su gerente y para hacerme una idea de dónde se podría montar los mástiles de las banderas, realizar las presentaciones de equipos y entrega de premios, etc.</w:t>
            </w:r>
            <w:r w:rsidR="003B2A41">
              <w:rPr>
                <w:rFonts w:ascii="Calibri" w:hAnsi="Calibri"/>
                <w:lang w:val="es-ES_tradnl"/>
              </w:rPr>
              <w:t xml:space="preserve"> A título informativo, os comento que, d</w:t>
            </w:r>
            <w:r w:rsidR="009A02BA">
              <w:rPr>
                <w:rFonts w:ascii="Calibri" w:hAnsi="Calibri"/>
                <w:lang w:val="es-ES_tradnl"/>
              </w:rPr>
              <w:t>elante de la casa club</w:t>
            </w:r>
            <w:r w:rsidR="003B2A41">
              <w:rPr>
                <w:rFonts w:ascii="Calibri" w:hAnsi="Calibri"/>
                <w:lang w:val="es-ES_tradnl"/>
              </w:rPr>
              <w:t>,</w:t>
            </w:r>
            <w:r w:rsidR="009A02BA">
              <w:rPr>
                <w:rFonts w:ascii="Calibri" w:hAnsi="Calibri"/>
                <w:lang w:val="es-ES_tradnl"/>
              </w:rPr>
              <w:t xml:space="preserve"> hay una explanada de hierba en forma de semicírculo que nos puede dar mucho juego en estos temas.</w:t>
            </w:r>
          </w:p>
          <w:p w:rsidR="00F64754" w:rsidRDefault="00F64754" w:rsidP="00AA0932">
            <w:pPr>
              <w:rPr>
                <w:rFonts w:ascii="Calibri" w:hAnsi="Calibri"/>
                <w:lang w:val="es-ES_tradnl"/>
              </w:rPr>
            </w:pPr>
          </w:p>
          <w:p w:rsidR="003B2A41" w:rsidRDefault="00F64754" w:rsidP="007E2568">
            <w:pPr>
              <w:rPr>
                <w:rFonts w:ascii="Calibri" w:hAnsi="Calibri"/>
                <w:lang w:val="es-ES_tradnl"/>
              </w:rPr>
            </w:pPr>
            <w:r>
              <w:rPr>
                <w:rFonts w:ascii="Calibri" w:hAnsi="Calibri"/>
                <w:lang w:val="es-ES_tradnl"/>
              </w:rPr>
              <w:t>Por otro lado, también asistí a una reunión de la Federación Riojana de Golf en la que se habl</w:t>
            </w:r>
            <w:r w:rsidR="009A02BA">
              <w:rPr>
                <w:rFonts w:ascii="Calibri" w:hAnsi="Calibri"/>
                <w:lang w:val="es-ES_tradnl"/>
              </w:rPr>
              <w:t>ó del proyecto y puesta en marcha</w:t>
            </w:r>
            <w:r>
              <w:rPr>
                <w:rFonts w:ascii="Calibri" w:hAnsi="Calibri"/>
                <w:lang w:val="es-ES_tradnl"/>
              </w:rPr>
              <w:t xml:space="preserve"> de la nueva escuela de golf infantil de </w:t>
            </w:r>
            <w:r w:rsidR="009A02BA">
              <w:rPr>
                <w:rFonts w:ascii="Calibri" w:hAnsi="Calibri"/>
                <w:lang w:val="es-ES_tradnl"/>
              </w:rPr>
              <w:t>la Territorial. Cabe mencionar que en las últimas fechas, la Fed. Riojana ha conseguido federar a 50 niños de categoría benjamín, hecho muy meritorio y destacable en los días que corren</w:t>
            </w:r>
            <w:r w:rsidR="007E2568">
              <w:rPr>
                <w:rFonts w:ascii="Calibri" w:hAnsi="Calibri"/>
                <w:lang w:val="es-ES_tradnl"/>
              </w:rPr>
              <w:t xml:space="preserve"> (son conscientes de que, aparte del éxito de estas nuevas licencias, el verdadero éxito y lo verdaderamente meritorio será el poder mantenerlas)</w:t>
            </w:r>
            <w:r w:rsidR="009A02BA">
              <w:rPr>
                <w:rFonts w:ascii="Calibri" w:hAnsi="Calibri"/>
                <w:lang w:val="es-ES_tradnl"/>
              </w:rPr>
              <w:t xml:space="preserve">. Me explicaron la idea que tienen para empezar a montar la escuela y me pidieron consejo y apoyo por parte de la RFEG. </w:t>
            </w:r>
          </w:p>
          <w:p w:rsidR="003B2A41" w:rsidRDefault="003B2A41" w:rsidP="007E2568">
            <w:pPr>
              <w:rPr>
                <w:rFonts w:ascii="Calibri" w:hAnsi="Calibri"/>
                <w:lang w:val="es-ES_tradnl"/>
              </w:rPr>
            </w:pPr>
          </w:p>
          <w:p w:rsidR="00F64754" w:rsidRPr="00A25BAB" w:rsidRDefault="009A02BA" w:rsidP="007E2568">
            <w:pPr>
              <w:rPr>
                <w:rFonts w:ascii="Calibri" w:hAnsi="Calibri"/>
                <w:lang w:val="es-ES_tradnl"/>
              </w:rPr>
            </w:pPr>
            <w:r>
              <w:rPr>
                <w:rFonts w:ascii="Calibri" w:hAnsi="Calibri"/>
                <w:lang w:val="es-ES_tradnl"/>
              </w:rPr>
              <w:lastRenderedPageBreak/>
              <w:t>Sobre todo me pidieron ayuda de material de golf ya que la Fed. Riojana carece de presupuesto y medios</w:t>
            </w:r>
            <w:r w:rsidR="003B2A41">
              <w:rPr>
                <w:rFonts w:ascii="Calibri" w:hAnsi="Calibri"/>
                <w:lang w:val="es-ES_tradnl"/>
              </w:rPr>
              <w:t xml:space="preserve"> </w:t>
            </w:r>
            <w:r>
              <w:rPr>
                <w:rFonts w:ascii="Calibri" w:hAnsi="Calibri"/>
                <w:lang w:val="es-ES_tradnl"/>
              </w:rPr>
              <w:t xml:space="preserve">para poder </w:t>
            </w:r>
            <w:r w:rsidR="007E2568">
              <w:rPr>
                <w:rFonts w:ascii="Calibri" w:hAnsi="Calibri"/>
                <w:lang w:val="es-ES_tradnl"/>
              </w:rPr>
              <w:t xml:space="preserve"> </w:t>
            </w:r>
            <w:r>
              <w:rPr>
                <w:rFonts w:ascii="Calibri" w:hAnsi="Calibri"/>
                <w:lang w:val="es-ES_tradnl"/>
              </w:rPr>
              <w:t xml:space="preserve">adquirir el material básico para poder iniciar una actividad de garantías en la iniciación de los niños en este deporte. Puesto al habla con Xavier </w:t>
            </w:r>
            <w:proofErr w:type="spellStart"/>
            <w:r>
              <w:rPr>
                <w:rFonts w:ascii="Calibri" w:hAnsi="Calibri"/>
                <w:lang w:val="es-ES_tradnl"/>
              </w:rPr>
              <w:t>Guibelalde</w:t>
            </w:r>
            <w:proofErr w:type="spellEnd"/>
            <w:r>
              <w:rPr>
                <w:rFonts w:ascii="Calibri" w:hAnsi="Calibri"/>
                <w:lang w:val="es-ES_tradnl"/>
              </w:rPr>
              <w:t xml:space="preserve"> (Director del Departamento de Market</w:t>
            </w:r>
            <w:r w:rsidR="007E2568">
              <w:rPr>
                <w:rFonts w:ascii="Calibri" w:hAnsi="Calibri"/>
                <w:lang w:val="es-ES_tradnl"/>
              </w:rPr>
              <w:t xml:space="preserve">ing de la RFEG) les puede confirmar </w:t>
            </w:r>
            <w:r>
              <w:rPr>
                <w:rFonts w:ascii="Calibri" w:hAnsi="Calibri"/>
                <w:lang w:val="es-ES_tradnl"/>
              </w:rPr>
              <w:t xml:space="preserve">que la RFEG se compromete a enviarles 100 bolas de golf (blandas para niños) y 40 palos de iniciación procedentes de los sobrantes que tiene la RFEG </w:t>
            </w:r>
            <w:r w:rsidR="007E2568">
              <w:rPr>
                <w:rFonts w:ascii="Calibri" w:hAnsi="Calibri"/>
                <w:lang w:val="es-ES_tradnl"/>
              </w:rPr>
              <w:t>de</w:t>
            </w:r>
            <w:r>
              <w:rPr>
                <w:rFonts w:ascii="Calibri" w:hAnsi="Calibri"/>
                <w:lang w:val="es-ES_tradnl"/>
              </w:rPr>
              <w:t xml:space="preserve"> los proyectos del golf en los colegios y </w:t>
            </w:r>
            <w:r w:rsidR="007E2568">
              <w:rPr>
                <w:rFonts w:ascii="Calibri" w:hAnsi="Calibri"/>
                <w:lang w:val="es-ES_tradnl"/>
              </w:rPr>
              <w:t>de las escuelas RFEG. Además, nos comprometimos a que, cuando recibiéramos el nuevo pedido, les enviaríamos también a la Territorial dos kits completos de material de golf en los colegios. Como podréis imaginar, todos se pusieron súper contentos y nos tienen a la RFEG</w:t>
            </w:r>
            <w:bookmarkStart w:id="0" w:name="_GoBack"/>
            <w:bookmarkEnd w:id="0"/>
            <w:r w:rsidR="007E2568">
              <w:rPr>
                <w:rFonts w:ascii="Calibri" w:hAnsi="Calibri"/>
                <w:lang w:val="es-ES_tradnl"/>
              </w:rPr>
              <w:t xml:space="preserve"> y al Comité Juvenil en particular subidos en un pedestal. </w:t>
            </w:r>
          </w:p>
        </w:tc>
      </w:tr>
    </w:tbl>
    <w:p w:rsidR="007C7E81" w:rsidRDefault="007C7E81" w:rsidP="007C7E81">
      <w:pPr>
        <w:ind w:firstLine="708"/>
        <w:rPr>
          <w:rFonts w:ascii="Calibri" w:hAnsi="Calibri"/>
          <w:color w:val="002060"/>
          <w:lang w:val="es-ES_tradnl"/>
        </w:rPr>
      </w:pPr>
    </w:p>
    <w:p w:rsidR="007C7E81" w:rsidRDefault="007C7E81" w:rsidP="007C7E81">
      <w:pPr>
        <w:ind w:firstLine="708"/>
        <w:rPr>
          <w:rFonts w:ascii="Calibri" w:hAnsi="Calibri"/>
          <w:color w:val="002060"/>
          <w:lang w:val="es-ES_tradnl"/>
        </w:rPr>
      </w:pPr>
    </w:p>
    <w:p w:rsidR="007C7E81" w:rsidRDefault="007C7E81" w:rsidP="007C7E81">
      <w:pPr>
        <w:ind w:firstLine="708"/>
        <w:rPr>
          <w:rFonts w:ascii="Calibri" w:hAnsi="Calibri"/>
          <w:color w:val="002060"/>
          <w:lang w:val="es-ES_tradnl"/>
        </w:rPr>
      </w:pPr>
    </w:p>
    <w:p w:rsidR="00D1402B" w:rsidRPr="00EE05DA" w:rsidRDefault="00D1402B" w:rsidP="007C7E81">
      <w:pPr>
        <w:ind w:firstLine="708"/>
        <w:rPr>
          <w:rFonts w:ascii="Calibri" w:hAnsi="Calibri"/>
          <w:color w:val="002060"/>
          <w:u w:val="single"/>
          <w:lang w:val="es-ES_tradnl"/>
        </w:rPr>
      </w:pPr>
      <w:r w:rsidRPr="00EE05DA">
        <w:rPr>
          <w:rFonts w:ascii="Calibri" w:hAnsi="Calibri"/>
          <w:color w:val="002060"/>
          <w:lang w:val="es-ES_tradnl"/>
        </w:rPr>
        <w:t xml:space="preserve">FIRMA: </w:t>
      </w:r>
      <w:r w:rsidR="00EB35A1">
        <w:rPr>
          <w:rFonts w:ascii="Calibri" w:hAnsi="Calibri"/>
          <w:color w:val="002060"/>
          <w:u w:val="single"/>
          <w:lang w:val="es-ES_tradnl"/>
        </w:rPr>
        <w:tab/>
      </w:r>
      <w:r w:rsidR="00EB35A1" w:rsidRPr="00EB35A1">
        <w:rPr>
          <w:rFonts w:ascii="Calibri" w:hAnsi="Calibri"/>
          <w:u w:val="single"/>
          <w:lang w:val="es-ES_tradnl"/>
        </w:rPr>
        <w:t>JUAN JOSÉ GRAÑEDA RODRÍGUEZ</w:t>
      </w:r>
    </w:p>
    <w:p w:rsidR="00D1402B" w:rsidRPr="00EE05DA" w:rsidRDefault="00D1402B">
      <w:pPr>
        <w:jc w:val="right"/>
        <w:rPr>
          <w:rFonts w:ascii="Calibri" w:hAnsi="Calibri"/>
          <w:color w:val="002060"/>
          <w:u w:val="single"/>
          <w:lang w:val="es-ES_tradnl"/>
        </w:rPr>
      </w:pPr>
    </w:p>
    <w:p w:rsidR="00D1402B" w:rsidRDefault="00D1402B">
      <w:pPr>
        <w:jc w:val="right"/>
        <w:rPr>
          <w:rFonts w:ascii="Calibri" w:hAnsi="Calibri"/>
          <w:color w:val="002060"/>
          <w:u w:val="single"/>
          <w:lang w:val="es-ES_tradnl"/>
        </w:rPr>
      </w:pPr>
    </w:p>
    <w:p w:rsidR="007C7E81" w:rsidRDefault="007C7E81">
      <w:pPr>
        <w:jc w:val="right"/>
        <w:rPr>
          <w:rFonts w:ascii="Calibri" w:hAnsi="Calibri"/>
          <w:color w:val="002060"/>
          <w:u w:val="single"/>
          <w:lang w:val="es-ES_tradnl"/>
        </w:rPr>
      </w:pPr>
    </w:p>
    <w:p w:rsidR="007C7E81" w:rsidRDefault="007C7E81">
      <w:pPr>
        <w:jc w:val="right"/>
        <w:rPr>
          <w:rFonts w:ascii="Calibri" w:hAnsi="Calibri"/>
          <w:color w:val="002060"/>
          <w:u w:val="single"/>
          <w:lang w:val="es-ES_tradnl"/>
        </w:rPr>
      </w:pPr>
    </w:p>
    <w:p w:rsidR="007C7E81" w:rsidRDefault="007C7E81">
      <w:pPr>
        <w:jc w:val="right"/>
        <w:rPr>
          <w:rFonts w:ascii="Calibri" w:hAnsi="Calibri"/>
          <w:color w:val="002060"/>
          <w:u w:val="single"/>
          <w:lang w:val="es-ES_tradnl"/>
        </w:rPr>
      </w:pPr>
    </w:p>
    <w:p w:rsidR="007C7E81" w:rsidRPr="00EE05DA" w:rsidRDefault="007C7E81">
      <w:pPr>
        <w:jc w:val="right"/>
        <w:rPr>
          <w:rFonts w:ascii="Calibri" w:hAnsi="Calibri"/>
          <w:color w:val="002060"/>
          <w:u w:val="single"/>
          <w:lang w:val="es-ES_tradnl"/>
        </w:rPr>
      </w:pPr>
    </w:p>
    <w:p w:rsidR="00D1402B" w:rsidRPr="00EE05DA" w:rsidRDefault="007C7E81" w:rsidP="007C7E81">
      <w:pPr>
        <w:jc w:val="center"/>
        <w:rPr>
          <w:rFonts w:ascii="Calibri" w:hAnsi="Calibri"/>
          <w:lang w:val="es-ES_tradnl"/>
        </w:rPr>
      </w:pPr>
      <w:r>
        <w:rPr>
          <w:rFonts w:ascii="Calibri" w:hAnsi="Calibri"/>
          <w:lang w:val="es-ES_tradnl"/>
        </w:rPr>
        <w:tab/>
      </w:r>
      <w:r>
        <w:rPr>
          <w:rFonts w:ascii="Calibri" w:hAnsi="Calibri"/>
          <w:lang w:val="es-ES_tradnl"/>
        </w:rPr>
        <w:tab/>
      </w:r>
      <w:r>
        <w:rPr>
          <w:rFonts w:ascii="Calibri" w:hAnsi="Calibri"/>
          <w:lang w:val="es-ES_tradnl"/>
        </w:rPr>
        <w:tab/>
      </w:r>
      <w:r w:rsidR="00EB35A1">
        <w:rPr>
          <w:rFonts w:ascii="Calibri" w:hAnsi="Calibri"/>
          <w:lang w:val="es-ES_tradnl"/>
        </w:rPr>
        <w:t>Madrid, a 9 de marzo de 2013</w:t>
      </w:r>
    </w:p>
    <w:sectPr w:rsidR="00D1402B" w:rsidRPr="00EE05DA" w:rsidSect="005F70BE">
      <w:headerReference w:type="default" r:id="rId12"/>
      <w:footerReference w:type="even" r:id="rId13"/>
      <w:footerReference w:type="default" r:id="rId14"/>
      <w:pgSz w:w="11906" w:h="16838"/>
      <w:pgMar w:top="1560" w:right="1134" w:bottom="1134" w:left="1134"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F0A16" w:rsidRDefault="001F0A16">
      <w:r>
        <w:separator/>
      </w:r>
    </w:p>
  </w:endnote>
  <w:endnote w:type="continuationSeparator" w:id="0">
    <w:p w:rsidR="001F0A16" w:rsidRDefault="001F0A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Britannic Bold">
    <w:panose1 w:val="020B0903060703020204"/>
    <w:charset w:val="00"/>
    <w:family w:val="swiss"/>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F0A16" w:rsidRDefault="00285F61">
    <w:pPr>
      <w:pStyle w:val="Piedepgina"/>
      <w:framePr w:wrap="around" w:vAnchor="text" w:hAnchor="margin" w:xAlign="right" w:y="1"/>
      <w:rPr>
        <w:rStyle w:val="Nmerodepgina"/>
      </w:rPr>
    </w:pPr>
    <w:r>
      <w:rPr>
        <w:rStyle w:val="Nmerodepgina"/>
      </w:rPr>
      <w:fldChar w:fldCharType="begin"/>
    </w:r>
    <w:r w:rsidR="001F0A16">
      <w:rPr>
        <w:rStyle w:val="Nmerodepgina"/>
      </w:rPr>
      <w:instrText xml:space="preserve">PAGE  </w:instrText>
    </w:r>
    <w:r>
      <w:rPr>
        <w:rStyle w:val="Nmerodepgina"/>
      </w:rPr>
      <w:fldChar w:fldCharType="end"/>
    </w:r>
  </w:p>
  <w:p w:rsidR="001F0A16" w:rsidRDefault="001F0A16">
    <w:pPr>
      <w:pStyle w:val="Piedepgina"/>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Borders>
        <w:top w:val="single" w:sz="18" w:space="0" w:color="808080"/>
        <w:insideV w:val="single" w:sz="18" w:space="0" w:color="808080"/>
      </w:tblBorders>
      <w:tblLook w:val="04A0" w:firstRow="1" w:lastRow="0" w:firstColumn="1" w:lastColumn="0" w:noHBand="0" w:noVBand="1"/>
    </w:tblPr>
    <w:tblGrid>
      <w:gridCol w:w="1021"/>
      <w:gridCol w:w="8833"/>
    </w:tblGrid>
    <w:tr w:rsidR="001F0A16">
      <w:tc>
        <w:tcPr>
          <w:tcW w:w="918" w:type="dxa"/>
        </w:tcPr>
        <w:p w:rsidR="001F0A16" w:rsidRDefault="003B2A41">
          <w:pPr>
            <w:pStyle w:val="Piedepgina"/>
            <w:jc w:val="right"/>
            <w:rPr>
              <w:b/>
              <w:color w:val="4F81BD"/>
              <w:sz w:val="32"/>
              <w:szCs w:val="32"/>
            </w:rPr>
          </w:pPr>
          <w:r>
            <w:fldChar w:fldCharType="begin"/>
          </w:r>
          <w:r>
            <w:instrText xml:space="preserve"> PAGE   \* MERGEFORMAT </w:instrText>
          </w:r>
          <w:r>
            <w:fldChar w:fldCharType="separate"/>
          </w:r>
          <w:r w:rsidRPr="003B2A41">
            <w:rPr>
              <w:b/>
              <w:noProof/>
              <w:color w:val="4F81BD"/>
              <w:sz w:val="32"/>
              <w:szCs w:val="32"/>
            </w:rPr>
            <w:t>1</w:t>
          </w:r>
          <w:r>
            <w:rPr>
              <w:b/>
              <w:noProof/>
              <w:color w:val="4F81BD"/>
              <w:sz w:val="32"/>
              <w:szCs w:val="32"/>
            </w:rPr>
            <w:fldChar w:fldCharType="end"/>
          </w:r>
        </w:p>
      </w:tc>
      <w:tc>
        <w:tcPr>
          <w:tcW w:w="7938" w:type="dxa"/>
        </w:tcPr>
        <w:p w:rsidR="001F0A16" w:rsidRDefault="001F0A16" w:rsidP="00E40914">
          <w:pPr>
            <w:pStyle w:val="Piedepgina"/>
          </w:pPr>
          <w:r>
            <w:t>Info</w:t>
          </w:r>
          <w:r w:rsidR="00474674">
            <w:t>rme I Puntuable Zonal (zona 9) C.G. Logroño. 9 y 10 de marzo de 2013</w:t>
          </w:r>
        </w:p>
      </w:tc>
    </w:tr>
  </w:tbl>
  <w:p w:rsidR="001F0A16" w:rsidRPr="0004733D" w:rsidRDefault="001F0A16">
    <w:pPr>
      <w:pStyle w:val="Piedepgina"/>
      <w:ind w:right="360"/>
      <w:rPr>
        <w:b/>
        <w:sz w:val="18"/>
        <w:szCs w:val="1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F0A16" w:rsidRDefault="001F0A16">
      <w:r>
        <w:separator/>
      </w:r>
    </w:p>
  </w:footnote>
  <w:footnote w:type="continuationSeparator" w:id="0">
    <w:p w:rsidR="001F0A16" w:rsidRDefault="001F0A1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F0A16" w:rsidRDefault="001F0A16">
    <w:pPr>
      <w:pStyle w:val="Encabezado"/>
    </w:pPr>
    <w:r>
      <w:rPr>
        <w:noProof/>
        <w:lang w:eastAsia="es-ES"/>
      </w:rPr>
      <w:drawing>
        <wp:anchor distT="0" distB="0" distL="114300" distR="114300" simplePos="0" relativeHeight="251657728" behindDoc="1" locked="0" layoutInCell="1" allowOverlap="1">
          <wp:simplePos x="0" y="0"/>
          <wp:positionH relativeFrom="column">
            <wp:posOffset>2642235</wp:posOffset>
          </wp:positionH>
          <wp:positionV relativeFrom="paragraph">
            <wp:posOffset>-152400</wp:posOffset>
          </wp:positionV>
          <wp:extent cx="558165" cy="600075"/>
          <wp:effectExtent l="0" t="0" r="0" b="9525"/>
          <wp:wrapNone/>
          <wp:docPr id="2" name="Imagen 2" descr="LOGO_DEF_RFEG_BAJA_RGB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_DEF_RFEG_BAJA_RGB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58165" cy="600075"/>
                  </a:xfrm>
                  <a:prstGeom prst="rect">
                    <a:avLst/>
                  </a:prstGeom>
                  <a:noFill/>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9A62D6D"/>
    <w:multiLevelType w:val="hybridMultilevel"/>
    <w:tmpl w:val="B6E0684C"/>
    <w:lvl w:ilvl="0" w:tplc="0C0A000F">
      <w:start w:val="1"/>
      <w:numFmt w:val="decimal"/>
      <w:lvlText w:val="%1."/>
      <w:lvlJc w:val="left"/>
      <w:pPr>
        <w:tabs>
          <w:tab w:val="num" w:pos="720"/>
        </w:tabs>
        <w:ind w:left="720" w:hanging="360"/>
      </w:pPr>
    </w:lvl>
    <w:lvl w:ilvl="1" w:tplc="040A0019" w:tentative="1">
      <w:start w:val="1"/>
      <w:numFmt w:val="lowerLetter"/>
      <w:lvlText w:val="%2."/>
      <w:lvlJc w:val="left"/>
      <w:pPr>
        <w:tabs>
          <w:tab w:val="num" w:pos="1440"/>
        </w:tabs>
        <w:ind w:left="1440" w:hanging="360"/>
      </w:pPr>
    </w:lvl>
    <w:lvl w:ilvl="2" w:tplc="040A001B" w:tentative="1">
      <w:start w:val="1"/>
      <w:numFmt w:val="lowerRoman"/>
      <w:lvlText w:val="%3."/>
      <w:lvlJc w:val="right"/>
      <w:pPr>
        <w:tabs>
          <w:tab w:val="num" w:pos="2160"/>
        </w:tabs>
        <w:ind w:left="2160" w:hanging="180"/>
      </w:pPr>
    </w:lvl>
    <w:lvl w:ilvl="3" w:tplc="040A000F" w:tentative="1">
      <w:start w:val="1"/>
      <w:numFmt w:val="decimal"/>
      <w:lvlText w:val="%4."/>
      <w:lvlJc w:val="left"/>
      <w:pPr>
        <w:tabs>
          <w:tab w:val="num" w:pos="2880"/>
        </w:tabs>
        <w:ind w:left="2880" w:hanging="360"/>
      </w:pPr>
    </w:lvl>
    <w:lvl w:ilvl="4" w:tplc="040A0019" w:tentative="1">
      <w:start w:val="1"/>
      <w:numFmt w:val="lowerLetter"/>
      <w:lvlText w:val="%5."/>
      <w:lvlJc w:val="left"/>
      <w:pPr>
        <w:tabs>
          <w:tab w:val="num" w:pos="3600"/>
        </w:tabs>
        <w:ind w:left="3600" w:hanging="360"/>
      </w:pPr>
    </w:lvl>
    <w:lvl w:ilvl="5" w:tplc="040A001B" w:tentative="1">
      <w:start w:val="1"/>
      <w:numFmt w:val="lowerRoman"/>
      <w:lvlText w:val="%6."/>
      <w:lvlJc w:val="right"/>
      <w:pPr>
        <w:tabs>
          <w:tab w:val="num" w:pos="4320"/>
        </w:tabs>
        <w:ind w:left="4320" w:hanging="180"/>
      </w:pPr>
    </w:lvl>
    <w:lvl w:ilvl="6" w:tplc="040A000F" w:tentative="1">
      <w:start w:val="1"/>
      <w:numFmt w:val="decimal"/>
      <w:lvlText w:val="%7."/>
      <w:lvlJc w:val="left"/>
      <w:pPr>
        <w:tabs>
          <w:tab w:val="num" w:pos="5040"/>
        </w:tabs>
        <w:ind w:left="5040" w:hanging="360"/>
      </w:pPr>
    </w:lvl>
    <w:lvl w:ilvl="7" w:tplc="040A0019" w:tentative="1">
      <w:start w:val="1"/>
      <w:numFmt w:val="lowerLetter"/>
      <w:lvlText w:val="%8."/>
      <w:lvlJc w:val="left"/>
      <w:pPr>
        <w:tabs>
          <w:tab w:val="num" w:pos="5760"/>
        </w:tabs>
        <w:ind w:left="5760" w:hanging="360"/>
      </w:pPr>
    </w:lvl>
    <w:lvl w:ilvl="8" w:tplc="040A001B" w:tentative="1">
      <w:start w:val="1"/>
      <w:numFmt w:val="lowerRoman"/>
      <w:lvlText w:val="%9."/>
      <w:lvlJc w:val="right"/>
      <w:pPr>
        <w:tabs>
          <w:tab w:val="num" w:pos="6480"/>
        </w:tabs>
        <w:ind w:left="6480" w:hanging="180"/>
      </w:pPr>
    </w:lvl>
  </w:abstractNum>
  <w:abstractNum w:abstractNumId="1">
    <w:nsid w:val="1C192F1F"/>
    <w:multiLevelType w:val="hybridMultilevel"/>
    <w:tmpl w:val="98A45A18"/>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2">
    <w:nsid w:val="1EBF2AA8"/>
    <w:multiLevelType w:val="hybridMultilevel"/>
    <w:tmpl w:val="3690BF80"/>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3">
    <w:nsid w:val="4E357DE2"/>
    <w:multiLevelType w:val="hybridMultilevel"/>
    <w:tmpl w:val="2A36DFC2"/>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4">
    <w:nsid w:val="51EE5278"/>
    <w:multiLevelType w:val="hybridMultilevel"/>
    <w:tmpl w:val="24D8BC2C"/>
    <w:lvl w:ilvl="0" w:tplc="0C0A000F">
      <w:start w:val="1"/>
      <w:numFmt w:val="decimal"/>
      <w:lvlText w:val="%1."/>
      <w:lvlJc w:val="left"/>
      <w:pPr>
        <w:tabs>
          <w:tab w:val="num" w:pos="720"/>
        </w:tabs>
        <w:ind w:left="720" w:hanging="360"/>
      </w:pPr>
      <w:rPr>
        <w:rFonts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5">
    <w:nsid w:val="60F31174"/>
    <w:multiLevelType w:val="hybridMultilevel"/>
    <w:tmpl w:val="8C24B1E6"/>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6">
    <w:nsid w:val="67962F54"/>
    <w:multiLevelType w:val="hybridMultilevel"/>
    <w:tmpl w:val="0346F8FE"/>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7">
    <w:nsid w:val="6FC23B09"/>
    <w:multiLevelType w:val="hybridMultilevel"/>
    <w:tmpl w:val="20B4FFC2"/>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8">
    <w:nsid w:val="790514FB"/>
    <w:multiLevelType w:val="hybridMultilevel"/>
    <w:tmpl w:val="4740C766"/>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num w:numId="1">
    <w:abstractNumId w:val="7"/>
  </w:num>
  <w:num w:numId="2">
    <w:abstractNumId w:val="3"/>
  </w:num>
  <w:num w:numId="3">
    <w:abstractNumId w:val="8"/>
  </w:num>
  <w:num w:numId="4">
    <w:abstractNumId w:val="1"/>
  </w:num>
  <w:num w:numId="5">
    <w:abstractNumId w:val="2"/>
  </w:num>
  <w:num w:numId="6">
    <w:abstractNumId w:val="5"/>
  </w:num>
  <w:num w:numId="7">
    <w:abstractNumId w:val="0"/>
  </w:num>
  <w:num w:numId="8">
    <w:abstractNumId w:val="4"/>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doNotTrackMoves/>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2"/>
  </w:compat>
  <w:rsids>
    <w:rsidRoot w:val="00AC4AFB"/>
    <w:rsid w:val="00005D2A"/>
    <w:rsid w:val="00021DFF"/>
    <w:rsid w:val="0004733D"/>
    <w:rsid w:val="000727E0"/>
    <w:rsid w:val="000744B9"/>
    <w:rsid w:val="000816A7"/>
    <w:rsid w:val="000945B2"/>
    <w:rsid w:val="0009530C"/>
    <w:rsid w:val="000A48F8"/>
    <w:rsid w:val="000A5B17"/>
    <w:rsid w:val="000D2E4E"/>
    <w:rsid w:val="001179E0"/>
    <w:rsid w:val="00121C8F"/>
    <w:rsid w:val="001328BD"/>
    <w:rsid w:val="00134DBD"/>
    <w:rsid w:val="00136EC0"/>
    <w:rsid w:val="00196EBF"/>
    <w:rsid w:val="001A243A"/>
    <w:rsid w:val="001C19BC"/>
    <w:rsid w:val="001C660B"/>
    <w:rsid w:val="001D0C4F"/>
    <w:rsid w:val="001D3D0B"/>
    <w:rsid w:val="001F0567"/>
    <w:rsid w:val="001F0A16"/>
    <w:rsid w:val="001F64FD"/>
    <w:rsid w:val="0020712F"/>
    <w:rsid w:val="002540D3"/>
    <w:rsid w:val="00266B7C"/>
    <w:rsid w:val="002721BD"/>
    <w:rsid w:val="00276953"/>
    <w:rsid w:val="00280A0B"/>
    <w:rsid w:val="002822CE"/>
    <w:rsid w:val="00282C17"/>
    <w:rsid w:val="00284E89"/>
    <w:rsid w:val="00285F61"/>
    <w:rsid w:val="00295A5B"/>
    <w:rsid w:val="002A1A0A"/>
    <w:rsid w:val="002E48F9"/>
    <w:rsid w:val="002F0B11"/>
    <w:rsid w:val="002F6C0B"/>
    <w:rsid w:val="003079DA"/>
    <w:rsid w:val="00310AE6"/>
    <w:rsid w:val="00316C28"/>
    <w:rsid w:val="00322D87"/>
    <w:rsid w:val="00326E98"/>
    <w:rsid w:val="00327EB7"/>
    <w:rsid w:val="00344AF2"/>
    <w:rsid w:val="003556E4"/>
    <w:rsid w:val="00364346"/>
    <w:rsid w:val="00371D35"/>
    <w:rsid w:val="00386BB9"/>
    <w:rsid w:val="00397EBB"/>
    <w:rsid w:val="003B0599"/>
    <w:rsid w:val="003B2A41"/>
    <w:rsid w:val="003C67EE"/>
    <w:rsid w:val="003D0DE2"/>
    <w:rsid w:val="003F1F35"/>
    <w:rsid w:val="003F4DD0"/>
    <w:rsid w:val="00433113"/>
    <w:rsid w:val="00433A9C"/>
    <w:rsid w:val="00464A23"/>
    <w:rsid w:val="00474674"/>
    <w:rsid w:val="0048622F"/>
    <w:rsid w:val="00490E6A"/>
    <w:rsid w:val="00492793"/>
    <w:rsid w:val="004A1928"/>
    <w:rsid w:val="004B1F87"/>
    <w:rsid w:val="004C6E12"/>
    <w:rsid w:val="005026EC"/>
    <w:rsid w:val="00504DC9"/>
    <w:rsid w:val="00505A8E"/>
    <w:rsid w:val="005337F4"/>
    <w:rsid w:val="005527F4"/>
    <w:rsid w:val="005531EC"/>
    <w:rsid w:val="00555CF7"/>
    <w:rsid w:val="00557704"/>
    <w:rsid w:val="00580ECD"/>
    <w:rsid w:val="00585AB7"/>
    <w:rsid w:val="005C1225"/>
    <w:rsid w:val="005F70BE"/>
    <w:rsid w:val="006026D0"/>
    <w:rsid w:val="006127F7"/>
    <w:rsid w:val="006262DD"/>
    <w:rsid w:val="00635242"/>
    <w:rsid w:val="00655494"/>
    <w:rsid w:val="0068354C"/>
    <w:rsid w:val="006B57D9"/>
    <w:rsid w:val="006B6F02"/>
    <w:rsid w:val="006F2563"/>
    <w:rsid w:val="00723549"/>
    <w:rsid w:val="007537DF"/>
    <w:rsid w:val="00765DDC"/>
    <w:rsid w:val="00790F59"/>
    <w:rsid w:val="0079473C"/>
    <w:rsid w:val="007B0BB7"/>
    <w:rsid w:val="007B1F1F"/>
    <w:rsid w:val="007B2DA6"/>
    <w:rsid w:val="007C56FD"/>
    <w:rsid w:val="007C622B"/>
    <w:rsid w:val="007C7E81"/>
    <w:rsid w:val="007E2568"/>
    <w:rsid w:val="00823446"/>
    <w:rsid w:val="0083504D"/>
    <w:rsid w:val="0084367B"/>
    <w:rsid w:val="00852DB0"/>
    <w:rsid w:val="00863763"/>
    <w:rsid w:val="008650FD"/>
    <w:rsid w:val="0088256F"/>
    <w:rsid w:val="0088327A"/>
    <w:rsid w:val="008875AF"/>
    <w:rsid w:val="008A69F1"/>
    <w:rsid w:val="008A7CDA"/>
    <w:rsid w:val="008B036A"/>
    <w:rsid w:val="008B0CFF"/>
    <w:rsid w:val="008B507C"/>
    <w:rsid w:val="008B63EB"/>
    <w:rsid w:val="008C085B"/>
    <w:rsid w:val="008E0C4C"/>
    <w:rsid w:val="00905448"/>
    <w:rsid w:val="0097156C"/>
    <w:rsid w:val="00981553"/>
    <w:rsid w:val="00981FB3"/>
    <w:rsid w:val="009A02BA"/>
    <w:rsid w:val="009C1477"/>
    <w:rsid w:val="009D0E1D"/>
    <w:rsid w:val="009D3D6D"/>
    <w:rsid w:val="009E714C"/>
    <w:rsid w:val="009F2EB3"/>
    <w:rsid w:val="009F46D9"/>
    <w:rsid w:val="009F6F27"/>
    <w:rsid w:val="00A14BC7"/>
    <w:rsid w:val="00A25BAB"/>
    <w:rsid w:val="00A6009B"/>
    <w:rsid w:val="00A62EFC"/>
    <w:rsid w:val="00A83103"/>
    <w:rsid w:val="00A863AB"/>
    <w:rsid w:val="00A92E93"/>
    <w:rsid w:val="00A9552A"/>
    <w:rsid w:val="00AA0932"/>
    <w:rsid w:val="00AA0A93"/>
    <w:rsid w:val="00AB43E2"/>
    <w:rsid w:val="00AB6EF6"/>
    <w:rsid w:val="00AC0EBE"/>
    <w:rsid w:val="00AC2ECA"/>
    <w:rsid w:val="00AC4AFB"/>
    <w:rsid w:val="00AC7C2F"/>
    <w:rsid w:val="00AF7031"/>
    <w:rsid w:val="00B17710"/>
    <w:rsid w:val="00B43F7D"/>
    <w:rsid w:val="00B52F44"/>
    <w:rsid w:val="00B53946"/>
    <w:rsid w:val="00B60DEE"/>
    <w:rsid w:val="00B7124F"/>
    <w:rsid w:val="00B76B1E"/>
    <w:rsid w:val="00B775BB"/>
    <w:rsid w:val="00B83F44"/>
    <w:rsid w:val="00B85A48"/>
    <w:rsid w:val="00BA396B"/>
    <w:rsid w:val="00BB30EA"/>
    <w:rsid w:val="00BB5043"/>
    <w:rsid w:val="00BD72CC"/>
    <w:rsid w:val="00BF0F5E"/>
    <w:rsid w:val="00C05289"/>
    <w:rsid w:val="00C06F7E"/>
    <w:rsid w:val="00C13DC5"/>
    <w:rsid w:val="00C349D7"/>
    <w:rsid w:val="00C5371F"/>
    <w:rsid w:val="00C543F5"/>
    <w:rsid w:val="00C616F7"/>
    <w:rsid w:val="00C712D1"/>
    <w:rsid w:val="00C762DA"/>
    <w:rsid w:val="00C81E7A"/>
    <w:rsid w:val="00CA7945"/>
    <w:rsid w:val="00CA7B36"/>
    <w:rsid w:val="00CB4137"/>
    <w:rsid w:val="00CD5881"/>
    <w:rsid w:val="00CF4662"/>
    <w:rsid w:val="00D034E4"/>
    <w:rsid w:val="00D116F2"/>
    <w:rsid w:val="00D1402B"/>
    <w:rsid w:val="00D22DE1"/>
    <w:rsid w:val="00D34F62"/>
    <w:rsid w:val="00D3790A"/>
    <w:rsid w:val="00D44871"/>
    <w:rsid w:val="00D55F64"/>
    <w:rsid w:val="00D56672"/>
    <w:rsid w:val="00D64591"/>
    <w:rsid w:val="00D84269"/>
    <w:rsid w:val="00D97345"/>
    <w:rsid w:val="00DA6663"/>
    <w:rsid w:val="00DB7335"/>
    <w:rsid w:val="00DD3711"/>
    <w:rsid w:val="00DD40E4"/>
    <w:rsid w:val="00DD5ADE"/>
    <w:rsid w:val="00DD6C0E"/>
    <w:rsid w:val="00DE192F"/>
    <w:rsid w:val="00E00C68"/>
    <w:rsid w:val="00E063F1"/>
    <w:rsid w:val="00E16B6F"/>
    <w:rsid w:val="00E20EFE"/>
    <w:rsid w:val="00E335D0"/>
    <w:rsid w:val="00E40914"/>
    <w:rsid w:val="00E81919"/>
    <w:rsid w:val="00E9773C"/>
    <w:rsid w:val="00EA3E0D"/>
    <w:rsid w:val="00EA7B49"/>
    <w:rsid w:val="00EB35A1"/>
    <w:rsid w:val="00EC4B66"/>
    <w:rsid w:val="00ED019E"/>
    <w:rsid w:val="00EE05DA"/>
    <w:rsid w:val="00EE3FCB"/>
    <w:rsid w:val="00EF58CB"/>
    <w:rsid w:val="00EF6912"/>
    <w:rsid w:val="00EF7F57"/>
    <w:rsid w:val="00F25D60"/>
    <w:rsid w:val="00F32F89"/>
    <w:rsid w:val="00F4192E"/>
    <w:rsid w:val="00F64754"/>
    <w:rsid w:val="00F716D5"/>
    <w:rsid w:val="00F7277B"/>
    <w:rsid w:val="00FA039D"/>
    <w:rsid w:val="00FA07CA"/>
    <w:rsid w:val="00FC5D2E"/>
    <w:rsid w:val="00FE1C12"/>
    <w:rsid w:val="00FF05BE"/>
    <w:rsid w:val="00FF1404"/>
  </w:rsids>
  <m:mathPr>
    <m:mathFont m:val="Cambria Math"/>
    <m:brkBin m:val="before"/>
    <m:brkBinSub m:val="--"/>
    <m:smallFrac/>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5F70BE"/>
    <w:rPr>
      <w:rFonts w:ascii="Tahoma" w:hAnsi="Tahoma"/>
      <w:sz w:val="22"/>
      <w:lang w:eastAsia="es-ES_tradnl"/>
    </w:rPr>
  </w:style>
  <w:style w:type="paragraph" w:styleId="Ttulo1">
    <w:name w:val="heading 1"/>
    <w:basedOn w:val="Normal"/>
    <w:next w:val="Normal"/>
    <w:qFormat/>
    <w:rsid w:val="005F70BE"/>
    <w:pPr>
      <w:keepNext/>
      <w:spacing w:line="480" w:lineRule="auto"/>
      <w:outlineLvl w:val="0"/>
    </w:pPr>
    <w:rPr>
      <w:b/>
      <w:lang w:val="es-ES_tradnl"/>
    </w:rPr>
  </w:style>
  <w:style w:type="paragraph" w:styleId="Ttulo2">
    <w:name w:val="heading 2"/>
    <w:basedOn w:val="Normal"/>
    <w:next w:val="Normal"/>
    <w:qFormat/>
    <w:rsid w:val="005F70BE"/>
    <w:pPr>
      <w:keepNext/>
      <w:jc w:val="center"/>
      <w:outlineLvl w:val="1"/>
    </w:pPr>
    <w:rPr>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rsid w:val="005F70BE"/>
    <w:pPr>
      <w:jc w:val="center"/>
    </w:pPr>
    <w:rPr>
      <w:b/>
      <w:sz w:val="28"/>
      <w:lang w:val="es-ES_tradnl"/>
    </w:rPr>
  </w:style>
  <w:style w:type="paragraph" w:styleId="Piedepgina">
    <w:name w:val="footer"/>
    <w:basedOn w:val="Normal"/>
    <w:link w:val="PiedepginaCar"/>
    <w:uiPriority w:val="99"/>
    <w:rsid w:val="005F70BE"/>
    <w:pPr>
      <w:tabs>
        <w:tab w:val="center" w:pos="4252"/>
        <w:tab w:val="right" w:pos="8504"/>
      </w:tabs>
    </w:pPr>
  </w:style>
  <w:style w:type="character" w:styleId="Nmerodepgina">
    <w:name w:val="page number"/>
    <w:basedOn w:val="Fuentedeprrafopredeter"/>
    <w:rsid w:val="005F70BE"/>
  </w:style>
  <w:style w:type="paragraph" w:styleId="Encabezado">
    <w:name w:val="header"/>
    <w:basedOn w:val="Normal"/>
    <w:link w:val="EncabezadoCar"/>
    <w:rsid w:val="0004733D"/>
    <w:pPr>
      <w:tabs>
        <w:tab w:val="center" w:pos="4252"/>
        <w:tab w:val="right" w:pos="8504"/>
      </w:tabs>
    </w:pPr>
  </w:style>
  <w:style w:type="character" w:customStyle="1" w:styleId="EncabezadoCar">
    <w:name w:val="Encabezado Car"/>
    <w:basedOn w:val="Fuentedeprrafopredeter"/>
    <w:link w:val="Encabezado"/>
    <w:rsid w:val="0004733D"/>
    <w:rPr>
      <w:rFonts w:ascii="Tahoma" w:hAnsi="Tahoma"/>
      <w:sz w:val="22"/>
      <w:lang w:eastAsia="es-ES_tradnl"/>
    </w:rPr>
  </w:style>
  <w:style w:type="character" w:customStyle="1" w:styleId="PiedepginaCar">
    <w:name w:val="Pie de página Car"/>
    <w:basedOn w:val="Fuentedeprrafopredeter"/>
    <w:link w:val="Piedepgina"/>
    <w:uiPriority w:val="99"/>
    <w:rsid w:val="0004733D"/>
    <w:rPr>
      <w:rFonts w:ascii="Tahoma" w:hAnsi="Tahoma"/>
      <w:sz w:val="22"/>
      <w:lang w:eastAsia="es-ES_tradnl"/>
    </w:rPr>
  </w:style>
  <w:style w:type="paragraph" w:styleId="Textodeglobo">
    <w:name w:val="Balloon Text"/>
    <w:basedOn w:val="Normal"/>
    <w:link w:val="TextodegloboCar"/>
    <w:rsid w:val="0004733D"/>
    <w:rPr>
      <w:rFonts w:cs="Tahoma"/>
      <w:sz w:val="16"/>
      <w:szCs w:val="16"/>
    </w:rPr>
  </w:style>
  <w:style w:type="character" w:customStyle="1" w:styleId="TextodegloboCar">
    <w:name w:val="Texto de globo Car"/>
    <w:basedOn w:val="Fuentedeprrafopredeter"/>
    <w:link w:val="Textodeglobo"/>
    <w:rsid w:val="0004733D"/>
    <w:rPr>
      <w:rFonts w:ascii="Tahoma" w:hAnsi="Tahoma" w:cs="Tahoma"/>
      <w:sz w:val="16"/>
      <w:szCs w:val="16"/>
      <w:lang w:eastAsia="es-ES_tradnl"/>
    </w:rPr>
  </w:style>
  <w:style w:type="table" w:styleId="Tablaconcolumnas1">
    <w:name w:val="Table Columns 1"/>
    <w:basedOn w:val="Tablanormal"/>
    <w:rsid w:val="00EE05DA"/>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uadrcula8">
    <w:name w:val="Table Grid 8"/>
    <w:basedOn w:val="Tablanormal"/>
    <w:rsid w:val="00EE05DA"/>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character" w:styleId="Hipervnculo">
    <w:name w:val="Hyperlink"/>
    <w:basedOn w:val="Fuentedeprrafopredeter"/>
    <w:rsid w:val="00B85A48"/>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ahoma" w:hAnsi="Tahoma"/>
      <w:sz w:val="22"/>
      <w:lang w:eastAsia="es-ES_tradnl"/>
    </w:rPr>
  </w:style>
  <w:style w:type="paragraph" w:styleId="Ttulo1">
    <w:name w:val="heading 1"/>
    <w:basedOn w:val="Normal"/>
    <w:next w:val="Normal"/>
    <w:qFormat/>
    <w:pPr>
      <w:keepNext/>
      <w:spacing w:line="480" w:lineRule="auto"/>
      <w:outlineLvl w:val="0"/>
    </w:pPr>
    <w:rPr>
      <w:b/>
      <w:lang w:val="es-ES_tradnl"/>
    </w:rPr>
  </w:style>
  <w:style w:type="paragraph" w:styleId="Ttulo2">
    <w:name w:val="heading 2"/>
    <w:basedOn w:val="Normal"/>
    <w:next w:val="Normal"/>
    <w:qFormat/>
    <w:pPr>
      <w:keepNext/>
      <w:jc w:val="center"/>
      <w:outlineLvl w:val="1"/>
    </w:pPr>
    <w:rPr>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pPr>
      <w:jc w:val="center"/>
    </w:pPr>
    <w:rPr>
      <w:b/>
      <w:sz w:val="28"/>
      <w:lang w:val="es-ES_tradnl"/>
    </w:rPr>
  </w:style>
  <w:style w:type="paragraph" w:styleId="Piedepgina">
    <w:name w:val="footer"/>
    <w:basedOn w:val="Normal"/>
    <w:link w:val="PiedepginaCar"/>
    <w:uiPriority w:val="99"/>
    <w:pPr>
      <w:tabs>
        <w:tab w:val="center" w:pos="4252"/>
        <w:tab w:val="right" w:pos="8504"/>
      </w:tabs>
    </w:pPr>
  </w:style>
  <w:style w:type="character" w:styleId="Nmerodepgina">
    <w:name w:val="page number"/>
    <w:basedOn w:val="Fuentedeprrafopredeter"/>
  </w:style>
  <w:style w:type="paragraph" w:styleId="Encabezado">
    <w:name w:val="header"/>
    <w:basedOn w:val="Normal"/>
    <w:link w:val="EncabezadoCar"/>
    <w:rsid w:val="0004733D"/>
    <w:pPr>
      <w:tabs>
        <w:tab w:val="center" w:pos="4252"/>
        <w:tab w:val="right" w:pos="8504"/>
      </w:tabs>
    </w:pPr>
  </w:style>
  <w:style w:type="character" w:customStyle="1" w:styleId="EncabezadoCar">
    <w:name w:val="Encabezado Car"/>
    <w:basedOn w:val="Fuentedeprrafopredeter"/>
    <w:link w:val="Encabezado"/>
    <w:rsid w:val="0004733D"/>
    <w:rPr>
      <w:rFonts w:ascii="Tahoma" w:hAnsi="Tahoma"/>
      <w:sz w:val="22"/>
      <w:lang w:eastAsia="es-ES_tradnl"/>
    </w:rPr>
  </w:style>
  <w:style w:type="character" w:customStyle="1" w:styleId="PiedepginaCar">
    <w:name w:val="Pie de página Car"/>
    <w:basedOn w:val="Fuentedeprrafopredeter"/>
    <w:link w:val="Piedepgina"/>
    <w:uiPriority w:val="99"/>
    <w:rsid w:val="0004733D"/>
    <w:rPr>
      <w:rFonts w:ascii="Tahoma" w:hAnsi="Tahoma"/>
      <w:sz w:val="22"/>
      <w:lang w:eastAsia="es-ES_tradnl"/>
    </w:rPr>
  </w:style>
  <w:style w:type="paragraph" w:styleId="Textodeglobo">
    <w:name w:val="Balloon Text"/>
    <w:basedOn w:val="Normal"/>
    <w:link w:val="TextodegloboCar"/>
    <w:rsid w:val="0004733D"/>
    <w:rPr>
      <w:rFonts w:cs="Tahoma"/>
      <w:sz w:val="16"/>
      <w:szCs w:val="16"/>
    </w:rPr>
  </w:style>
  <w:style w:type="character" w:customStyle="1" w:styleId="TextodegloboCar">
    <w:name w:val="Texto de globo Car"/>
    <w:basedOn w:val="Fuentedeprrafopredeter"/>
    <w:link w:val="Textodeglobo"/>
    <w:rsid w:val="0004733D"/>
    <w:rPr>
      <w:rFonts w:ascii="Tahoma" w:hAnsi="Tahoma" w:cs="Tahoma"/>
      <w:sz w:val="16"/>
      <w:szCs w:val="16"/>
      <w:lang w:eastAsia="es-ES_tradnl"/>
    </w:rPr>
  </w:style>
  <w:style w:type="table" w:styleId="Tablaconcolumnas1">
    <w:name w:val="Table Columns 1"/>
    <w:basedOn w:val="Tablanormal"/>
    <w:rsid w:val="00EE05DA"/>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uadrcula8">
    <w:name w:val="Table Grid 8"/>
    <w:basedOn w:val="Tablanormal"/>
    <w:rsid w:val="00EE05DA"/>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microsoft.com/office/2007/relationships/stylesWithEffects" Target="stylesWithEffects.xml"/><Relationship Id="rId11" Type="http://schemas.openxmlformats.org/officeDocument/2006/relationships/hyperlink" Target="http://www.frgolf.es"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numbering" Target="numbering.xml"/><Relationship Id="rId9" Type="http://schemas.openxmlformats.org/officeDocument/2006/relationships/footnotes" Target="foot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9EAA81DE-AAD1-4A02-A942-5892487FF924}">
  <ds:schemaRefs>
    <ds:schemaRef ds:uri="http://purl.org/dc/dcmitype/"/>
    <ds:schemaRef ds:uri="http://purl.org/dc/terms/"/>
    <ds:schemaRef ds:uri="http://schemas.microsoft.com/office/2006/metadata/properties"/>
    <ds:schemaRef ds:uri="http://purl.org/dc/elements/1.1/"/>
    <ds:schemaRef ds:uri="http://www.w3.org/XML/1998/namespace"/>
    <ds:schemaRef ds:uri="http://schemas.microsoft.com/office/2006/documentManagement/types"/>
    <ds:schemaRef ds:uri="http://schemas.openxmlformats.org/package/2006/metadata/core-properties"/>
  </ds:schemaRefs>
</ds:datastoreItem>
</file>

<file path=customXml/itemProps2.xml><?xml version="1.0" encoding="utf-8"?>
<ds:datastoreItem xmlns:ds="http://schemas.openxmlformats.org/officeDocument/2006/customXml" ds:itemID="{5D2AD1F8-4E05-4568-AC15-25E3AEC64022}">
  <ds:schemaRefs>
    <ds:schemaRef ds:uri="http://schemas.microsoft.com/sharepoint/v3/contenttype/forms"/>
  </ds:schemaRefs>
</ds:datastoreItem>
</file>

<file path=customXml/itemProps3.xml><?xml version="1.0" encoding="utf-8"?>
<ds:datastoreItem xmlns:ds="http://schemas.openxmlformats.org/officeDocument/2006/customXml" ds:itemID="{BDD78DBD-65C0-480E-B0E1-BE059CBB7BF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Normal</Template>
  <TotalTime>158</TotalTime>
  <Pages>4</Pages>
  <Words>1525</Words>
  <Characters>8390</Characters>
  <Application>Microsoft Office Word</Application>
  <DocSecurity>0</DocSecurity>
  <Lines>69</Lines>
  <Paragraphs>19</Paragraphs>
  <ScaleCrop>false</ScaleCrop>
  <HeadingPairs>
    <vt:vector size="2" baseType="variant">
      <vt:variant>
        <vt:lpstr>Título</vt:lpstr>
      </vt:variant>
      <vt:variant>
        <vt:i4>1</vt:i4>
      </vt:variant>
    </vt:vector>
  </HeadingPairs>
  <TitlesOfParts>
    <vt:vector size="1" baseType="lpstr">
      <vt:lpstr>ntilla Informes capitanes</vt:lpstr>
    </vt:vector>
  </TitlesOfParts>
  <Company/>
  <LinksUpToDate>false</LinksUpToDate>
  <CharactersWithSpaces>9896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ntilla Informes capitanes</dc:title>
  <dc:creator>Elena</dc:creator>
  <cp:lastModifiedBy>CTJUVENIL</cp:lastModifiedBy>
  <cp:revision>21</cp:revision>
  <cp:lastPrinted>2012-10-08T08:04:00Z</cp:lastPrinted>
  <dcterms:created xsi:type="dcterms:W3CDTF">2013-03-11T11:24:00Z</dcterms:created>
  <dcterms:modified xsi:type="dcterms:W3CDTF">2013-03-11T14:02:00Z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