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1E6BF0" w:rsidP="001E6BF0">
      <w:r>
        <w:t>Irene pega pasada en el impacto como consecuencia de que predomina la acción de la parte alta del cuerpo. Debe de trabajar globos con el bounce para mejorar la forma y acción de las manos.</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AD08C9" w:rsidRDefault="00AD08C9" w:rsidP="00E9519B">
      <w:pPr>
        <w:rPr>
          <w:rFonts w:ascii="Calibri" w:hAnsi="Calibri"/>
          <w:color w:val="002060"/>
          <w:sz w:val="20"/>
          <w:u w:val="single"/>
        </w:rPr>
      </w:pPr>
    </w:p>
    <w:p w:rsidR="00AD08C9" w:rsidRDefault="00AD08C9" w:rsidP="00AD08C9">
      <w:pPr>
        <w:pStyle w:val="Prrafodelista"/>
        <w:numPr>
          <w:ilvl w:val="0"/>
          <w:numId w:val="15"/>
        </w:numPr>
        <w:jc w:val="both"/>
      </w:pPr>
      <w:r>
        <w:rPr>
          <w:color w:val="002060"/>
          <w:sz w:val="20"/>
          <w:u w:val="single"/>
        </w:rPr>
        <w:t>FISICO</w:t>
      </w:r>
      <w:r w:rsidRPr="00AD08C9">
        <w:t xml:space="preserve"> </w:t>
      </w:r>
      <w:r>
        <w:t>Realiza preparación física 1 día/semana, 1hora/día. Hace Pilates y ejercicios que le mandé en anterior concentración. Realizados test físicos, debe mejorar: La inclinación y movilidad pélvica, las estabilidades, la dorsiflexión de ambos tobillos, la rotación externa de hombros (peor el izquierdo), la estabilidad escapular en postura de golf, el equilibrio, la flexibilidad de dorsales, y la fuerza de glúteos. Se le recomienda que haga algún día más de preparación física y haga trabajo aeróbico.</w:t>
      </w:r>
    </w:p>
    <w:p w:rsidR="00AD08C9" w:rsidRDefault="00AD08C9" w:rsidP="00E9519B">
      <w:pPr>
        <w:rPr>
          <w:rFonts w:ascii="Calibri" w:hAnsi="Calibri"/>
          <w:color w:val="002060"/>
          <w:sz w:val="20"/>
          <w:u w:val="single"/>
        </w:rPr>
      </w:pPr>
    </w:p>
    <w:p w:rsidR="00AD08C9" w:rsidRDefault="00AD08C9" w:rsidP="00E9519B">
      <w:pPr>
        <w:rPr>
          <w:rFonts w:ascii="Calibri" w:hAnsi="Calibri"/>
          <w:color w:val="002060"/>
          <w:sz w:val="20"/>
          <w:u w:val="single"/>
        </w:rPr>
      </w:pPr>
    </w:p>
    <w:p w:rsidR="00AD08C9" w:rsidRPr="006A0FD7" w:rsidRDefault="00AD08C9" w:rsidP="00E9519B">
      <w:pPr>
        <w:rPr>
          <w:rFonts w:ascii="Calibri" w:hAnsi="Calibri"/>
          <w:color w:val="002060"/>
          <w:sz w:val="20"/>
          <w:u w:val="single"/>
        </w:rPr>
      </w:pPr>
    </w:p>
    <w:sectPr w:rsidR="00AD08C9"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4CEF" w:rsidRDefault="00A14CEF">
      <w:r>
        <w:separator/>
      </w:r>
    </w:p>
  </w:endnote>
  <w:endnote w:type="continuationSeparator" w:id="1">
    <w:p w:rsidR="00A14CEF" w:rsidRDefault="00A14C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CE4800">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CE4800">
          <w:pPr>
            <w:pStyle w:val="Piedepgina"/>
            <w:jc w:val="right"/>
            <w:rPr>
              <w:b/>
              <w:color w:val="4F81BD"/>
              <w:sz w:val="32"/>
              <w:szCs w:val="32"/>
            </w:rPr>
          </w:pPr>
          <w:fldSimple w:instr=" PAGE   \* MERGEFORMAT ">
            <w:r w:rsidR="00AD08C9" w:rsidRPr="00AD08C9">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4CEF" w:rsidRDefault="00A14CEF">
      <w:r>
        <w:separator/>
      </w:r>
    </w:p>
  </w:footnote>
  <w:footnote w:type="continuationSeparator" w:id="1">
    <w:p w:rsidR="00A14CEF" w:rsidRDefault="00A14C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CE480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E6BF0"/>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15A4D"/>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14CEF"/>
    <w:rsid w:val="00A62EFC"/>
    <w:rsid w:val="00A863AB"/>
    <w:rsid w:val="00A9552A"/>
    <w:rsid w:val="00AA0932"/>
    <w:rsid w:val="00AB43E2"/>
    <w:rsid w:val="00AB6EF6"/>
    <w:rsid w:val="00AC0EBE"/>
    <w:rsid w:val="00AC4AFB"/>
    <w:rsid w:val="00AC7C2F"/>
    <w:rsid w:val="00AD08C9"/>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E4800"/>
    <w:rsid w:val="00CF4662"/>
    <w:rsid w:val="00D034E4"/>
    <w:rsid w:val="00D116F2"/>
    <w:rsid w:val="00D1402B"/>
    <w:rsid w:val="00D22DE1"/>
    <w:rsid w:val="00D335C2"/>
    <w:rsid w:val="00D34F62"/>
    <w:rsid w:val="00D3790A"/>
    <w:rsid w:val="00D44871"/>
    <w:rsid w:val="00D505CC"/>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AD08C9"/>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760BA5D-D054-44C4-9848-B1EA0E55F884}"/>
</file>

<file path=customXml/itemProps2.xml><?xml version="1.0" encoding="utf-8"?>
<ds:datastoreItem xmlns:ds="http://schemas.openxmlformats.org/officeDocument/2006/customXml" ds:itemID="{395B6C12-B3FF-452F-BC46-7A83172BC5F7}"/>
</file>

<file path=customXml/itemProps3.xml><?xml version="1.0" encoding="utf-8"?>
<ds:datastoreItem xmlns:ds="http://schemas.openxmlformats.org/officeDocument/2006/customXml" ds:itemID="{C08B9828-6755-4723-9B0C-FD791BE3D97C}"/>
</file>

<file path=docProps/app.xml><?xml version="1.0" encoding="utf-8"?>
<Properties xmlns="http://schemas.openxmlformats.org/officeDocument/2006/extended-properties" xmlns:vt="http://schemas.openxmlformats.org/officeDocument/2006/docPropsVTypes">
  <Template>Normal</Template>
  <TotalTime>28</TotalTime>
  <Pages>2</Pages>
  <Words>564</Words>
  <Characters>3104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