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072" w:rsidRDefault="006B7072" w:rsidP="006B7072">
      <w:pPr>
        <w:widowControl w:val="0"/>
        <w:ind w:left="-426" w:right="-286"/>
        <w:jc w:val="both"/>
        <w:rPr>
          <w:snapToGrid w:val="0"/>
          <w:sz w:val="16"/>
          <w:szCs w:val="16"/>
        </w:rPr>
      </w:pPr>
    </w:p>
    <w:p w:rsidR="002A0A0E" w:rsidRPr="00BF55D9" w:rsidRDefault="002A0A0E" w:rsidP="002A0A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286"/>
        <w:jc w:val="center"/>
        <w:rPr>
          <w:rFonts w:ascii="Calibri" w:hAnsi="Calibri"/>
          <w:b/>
          <w:sz w:val="24"/>
          <w:szCs w:val="24"/>
        </w:rPr>
      </w:pPr>
      <w:r w:rsidRPr="00BF55D9">
        <w:rPr>
          <w:rFonts w:ascii="Calibri" w:hAnsi="Calibri"/>
          <w:b/>
          <w:sz w:val="24"/>
          <w:szCs w:val="24"/>
        </w:rPr>
        <w:t>CAMPEONATO NACIONAL INDIVIDUAL</w:t>
      </w:r>
      <w:r w:rsidR="00BF55D9">
        <w:rPr>
          <w:rFonts w:ascii="Calibri" w:hAnsi="Calibri"/>
          <w:b/>
          <w:sz w:val="24"/>
          <w:szCs w:val="24"/>
        </w:rPr>
        <w:t xml:space="preserve"> AMATEUR</w:t>
      </w:r>
      <w:r w:rsidRPr="00BF55D9">
        <w:rPr>
          <w:rFonts w:ascii="Calibri" w:hAnsi="Calibri"/>
          <w:b/>
          <w:sz w:val="24"/>
          <w:szCs w:val="24"/>
        </w:rPr>
        <w:t xml:space="preserve"> DE ESPAÑA JÚNIOR Y BOY</w:t>
      </w:r>
    </w:p>
    <w:p w:rsidR="002A0A0E" w:rsidRDefault="002A0A0E" w:rsidP="002A0A0E">
      <w:pPr>
        <w:tabs>
          <w:tab w:val="left" w:pos="-1080"/>
          <w:tab w:val="left" w:pos="-720"/>
          <w:tab w:val="left" w:pos="0"/>
          <w:tab w:val="left" w:pos="720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ind w:left="-284" w:right="-286"/>
        <w:jc w:val="center"/>
        <w:rPr>
          <w:rFonts w:ascii="Calibri" w:hAnsi="Calibri"/>
          <w:b/>
          <w:sz w:val="16"/>
          <w:szCs w:val="16"/>
          <w:u w:val="single"/>
        </w:rPr>
      </w:pPr>
    </w:p>
    <w:p w:rsidR="0008743F" w:rsidRPr="00EF0D98" w:rsidRDefault="0008743F" w:rsidP="002A0A0E">
      <w:pPr>
        <w:tabs>
          <w:tab w:val="left" w:pos="-1080"/>
          <w:tab w:val="left" w:pos="-720"/>
          <w:tab w:val="left" w:pos="0"/>
          <w:tab w:val="left" w:pos="720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ind w:left="-284" w:right="-286"/>
        <w:jc w:val="center"/>
        <w:rPr>
          <w:rFonts w:ascii="Calibri" w:hAnsi="Calibri"/>
          <w:b/>
          <w:sz w:val="16"/>
          <w:szCs w:val="16"/>
          <w:u w:val="single"/>
        </w:rPr>
      </w:pPr>
    </w:p>
    <w:p w:rsidR="002A0A0E" w:rsidRPr="00BF55D9" w:rsidRDefault="002A0A0E" w:rsidP="002A0A0E">
      <w:pPr>
        <w:tabs>
          <w:tab w:val="left" w:pos="-1080"/>
          <w:tab w:val="left" w:pos="-720"/>
          <w:tab w:val="left" w:pos="0"/>
          <w:tab w:val="left" w:pos="720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ind w:left="-284" w:right="-286"/>
        <w:jc w:val="center"/>
        <w:rPr>
          <w:rFonts w:ascii="Calibri" w:hAnsi="Calibri"/>
          <w:b/>
          <w:sz w:val="20"/>
          <w:u w:val="single"/>
        </w:rPr>
      </w:pPr>
      <w:r w:rsidRPr="00BF55D9">
        <w:rPr>
          <w:rFonts w:ascii="Calibri" w:hAnsi="Calibri"/>
          <w:b/>
          <w:sz w:val="20"/>
          <w:u w:val="single"/>
        </w:rPr>
        <w:t>REGLAMENTO</w:t>
      </w:r>
    </w:p>
    <w:p w:rsidR="002A0A0E" w:rsidRPr="00EF0D98" w:rsidRDefault="002A0A0E" w:rsidP="002A0A0E">
      <w:pPr>
        <w:tabs>
          <w:tab w:val="left" w:pos="-1080"/>
          <w:tab w:val="left" w:pos="-720"/>
          <w:tab w:val="left" w:pos="0"/>
          <w:tab w:val="left" w:pos="720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ind w:left="-284" w:right="-286"/>
        <w:jc w:val="both"/>
        <w:rPr>
          <w:rFonts w:ascii="Calibri" w:hAnsi="Calibri"/>
          <w:b/>
          <w:sz w:val="16"/>
          <w:szCs w:val="16"/>
        </w:rPr>
      </w:pPr>
    </w:p>
    <w:p w:rsidR="002A0A0E" w:rsidRPr="00BF55D9" w:rsidRDefault="002A0A0E" w:rsidP="00BF55D9">
      <w:pPr>
        <w:tabs>
          <w:tab w:val="left" w:pos="-1080"/>
          <w:tab w:val="left" w:pos="-720"/>
          <w:tab w:val="left" w:pos="0"/>
          <w:tab w:val="left" w:pos="720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spacing w:line="215" w:lineRule="atLeast"/>
        <w:ind w:left="-284" w:right="-286"/>
        <w:jc w:val="both"/>
        <w:rPr>
          <w:rFonts w:ascii="Calibri" w:hAnsi="Calibri"/>
          <w:sz w:val="18"/>
          <w:szCs w:val="18"/>
        </w:rPr>
      </w:pPr>
      <w:r w:rsidRPr="00BF55D9">
        <w:rPr>
          <w:rFonts w:ascii="Calibri" w:hAnsi="Calibri"/>
          <w:b/>
          <w:sz w:val="18"/>
          <w:szCs w:val="18"/>
        </w:rPr>
        <w:t>Condiciones</w:t>
      </w:r>
    </w:p>
    <w:p w:rsidR="002A0A0E" w:rsidRPr="00BF55D9" w:rsidRDefault="002A0A0E" w:rsidP="00BF55D9">
      <w:pPr>
        <w:pStyle w:val="Textoindependiente2"/>
        <w:ind w:left="-284" w:right="-286"/>
        <w:jc w:val="both"/>
        <w:rPr>
          <w:rFonts w:ascii="Calibri" w:hAnsi="Calibri"/>
          <w:i w:val="0"/>
          <w:sz w:val="18"/>
          <w:szCs w:val="18"/>
        </w:rPr>
      </w:pPr>
      <w:r w:rsidRPr="00BF55D9">
        <w:rPr>
          <w:rFonts w:ascii="Calibri" w:hAnsi="Calibri"/>
          <w:i w:val="0"/>
          <w:sz w:val="18"/>
          <w:szCs w:val="18"/>
        </w:rPr>
        <w:t>Podrán tomar parte en este Campeonato, con las limitaciones que posteriormente se expresan, todos los jugadores amateurs</w:t>
      </w:r>
      <w:r w:rsidR="00AA5196">
        <w:rPr>
          <w:rFonts w:ascii="Calibri" w:hAnsi="Calibri"/>
          <w:i w:val="0"/>
          <w:sz w:val="18"/>
          <w:szCs w:val="18"/>
        </w:rPr>
        <w:t xml:space="preserve"> masculinos</w:t>
      </w:r>
      <w:r w:rsidRPr="00BF55D9">
        <w:rPr>
          <w:rFonts w:ascii="Calibri" w:hAnsi="Calibri"/>
          <w:i w:val="0"/>
          <w:sz w:val="18"/>
          <w:szCs w:val="18"/>
        </w:rPr>
        <w:t xml:space="preserve"> de nacionalidad española</w:t>
      </w:r>
      <w:r w:rsidR="00996D85">
        <w:rPr>
          <w:rFonts w:ascii="Calibri" w:hAnsi="Calibri"/>
          <w:i w:val="0"/>
          <w:sz w:val="18"/>
          <w:szCs w:val="18"/>
        </w:rPr>
        <w:t xml:space="preserve">, </w:t>
      </w:r>
      <w:r w:rsidR="00996D85" w:rsidRPr="00996D85">
        <w:rPr>
          <w:rFonts w:ascii="Calibri" w:hAnsi="Calibri"/>
          <w:i w:val="0"/>
          <w:sz w:val="18"/>
          <w:szCs w:val="18"/>
        </w:rPr>
        <w:t xml:space="preserve">sin perjuicio de lo establecido en la </w:t>
      </w:r>
      <w:r w:rsidR="00996D85" w:rsidRPr="00996D85">
        <w:rPr>
          <w:rFonts w:ascii="Calibri" w:hAnsi="Calibri" w:cs="Arial"/>
          <w:i w:val="0"/>
          <w:sz w:val="18"/>
          <w:szCs w:val="18"/>
        </w:rPr>
        <w:t>Disposición Adicional Segunda de Ley 19/2007 de 11 de julio</w:t>
      </w:r>
      <w:r w:rsidR="00996D85" w:rsidRPr="00E42D55">
        <w:rPr>
          <w:rFonts w:ascii="Calibri" w:hAnsi="Calibri" w:cs="Arial"/>
          <w:sz w:val="18"/>
          <w:szCs w:val="18"/>
        </w:rPr>
        <w:t>,</w:t>
      </w:r>
      <w:r w:rsidR="00996D85">
        <w:rPr>
          <w:rFonts w:ascii="Calibri" w:hAnsi="Calibri" w:cs="Arial"/>
          <w:sz w:val="18"/>
          <w:szCs w:val="18"/>
        </w:rPr>
        <w:t xml:space="preserve"> </w:t>
      </w:r>
      <w:r w:rsidRPr="00BF55D9">
        <w:rPr>
          <w:rFonts w:ascii="Calibri" w:hAnsi="Calibri"/>
          <w:i w:val="0"/>
          <w:sz w:val="18"/>
          <w:szCs w:val="18"/>
        </w:rPr>
        <w:t>que estén en posesión de la correspondiente licencia federativa en vigor expedida por la R.F.E.G. y que cumplan 21 o menos</w:t>
      </w:r>
      <w:r w:rsidR="00AA5196">
        <w:rPr>
          <w:rFonts w:ascii="Calibri" w:hAnsi="Calibri"/>
          <w:i w:val="0"/>
          <w:sz w:val="18"/>
          <w:szCs w:val="18"/>
        </w:rPr>
        <w:t xml:space="preserve"> años</w:t>
      </w:r>
      <w:r w:rsidRPr="00BF55D9">
        <w:rPr>
          <w:rFonts w:ascii="Calibri" w:hAnsi="Calibri"/>
          <w:i w:val="0"/>
          <w:sz w:val="18"/>
          <w:szCs w:val="18"/>
        </w:rPr>
        <w:t>, en el año de celebración del Campeonato.</w:t>
      </w:r>
    </w:p>
    <w:p w:rsidR="002A0A0E" w:rsidRPr="00BF55D9" w:rsidRDefault="002A0A0E" w:rsidP="00BF55D9">
      <w:pPr>
        <w:tabs>
          <w:tab w:val="left" w:pos="-1080"/>
          <w:tab w:val="left" w:pos="-720"/>
          <w:tab w:val="left" w:pos="0"/>
          <w:tab w:val="left" w:pos="720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ind w:left="-284" w:right="-286"/>
        <w:jc w:val="both"/>
        <w:rPr>
          <w:rFonts w:ascii="Calibri" w:hAnsi="Calibri"/>
          <w:sz w:val="16"/>
          <w:szCs w:val="16"/>
        </w:rPr>
      </w:pPr>
    </w:p>
    <w:p w:rsidR="008F6C08" w:rsidRDefault="002A0A0E" w:rsidP="001F772E">
      <w:pPr>
        <w:tabs>
          <w:tab w:val="left" w:pos="874"/>
        </w:tabs>
        <w:spacing w:line="215" w:lineRule="atLeast"/>
        <w:ind w:left="-284" w:right="-286"/>
        <w:jc w:val="both"/>
        <w:rPr>
          <w:rFonts w:ascii="Calibri" w:hAnsi="Calibri"/>
          <w:sz w:val="18"/>
          <w:szCs w:val="18"/>
        </w:rPr>
      </w:pPr>
      <w:r w:rsidRPr="00BF55D9">
        <w:rPr>
          <w:rFonts w:ascii="Calibri" w:hAnsi="Calibri"/>
          <w:sz w:val="18"/>
          <w:szCs w:val="18"/>
        </w:rPr>
        <w:t>El nú</w:t>
      </w:r>
      <w:r w:rsidR="001F772E">
        <w:rPr>
          <w:rFonts w:ascii="Calibri" w:hAnsi="Calibri"/>
          <w:sz w:val="18"/>
          <w:szCs w:val="18"/>
        </w:rPr>
        <w:t>mero de participantes será de 120</w:t>
      </w:r>
      <w:r w:rsidRPr="00BF55D9">
        <w:rPr>
          <w:rFonts w:ascii="Calibri" w:hAnsi="Calibri"/>
          <w:sz w:val="18"/>
          <w:szCs w:val="18"/>
        </w:rPr>
        <w:t>, que serán los inscritos con handicap exacto más bajo y los que tengan igual handicap q</w:t>
      </w:r>
      <w:r w:rsidR="001F772E">
        <w:rPr>
          <w:rFonts w:ascii="Calibri" w:hAnsi="Calibri"/>
          <w:sz w:val="18"/>
          <w:szCs w:val="18"/>
        </w:rPr>
        <w:t>ue el que figure en el puesto 120</w:t>
      </w:r>
      <w:r w:rsidRPr="00BF55D9">
        <w:rPr>
          <w:rFonts w:ascii="Calibri" w:hAnsi="Calibri"/>
          <w:sz w:val="18"/>
          <w:szCs w:val="18"/>
        </w:rPr>
        <w:t>.</w:t>
      </w:r>
      <w:r w:rsidRPr="00BF55D9">
        <w:rPr>
          <w:rFonts w:ascii="Calibri" w:hAnsi="Calibri"/>
          <w:i/>
          <w:sz w:val="18"/>
          <w:szCs w:val="18"/>
        </w:rPr>
        <w:t xml:space="preserve"> </w:t>
      </w:r>
      <w:r w:rsidR="001F772E">
        <w:rPr>
          <w:rFonts w:ascii="Calibri" w:hAnsi="Calibri"/>
          <w:sz w:val="18"/>
          <w:szCs w:val="18"/>
        </w:rPr>
        <w:t xml:space="preserve"> </w:t>
      </w:r>
      <w:r w:rsidRPr="00BF55D9">
        <w:rPr>
          <w:rFonts w:ascii="Calibri" w:hAnsi="Calibri"/>
          <w:sz w:val="18"/>
          <w:szCs w:val="18"/>
        </w:rPr>
        <w:t xml:space="preserve">En este caso, se aceptarán a los empatados en el puesto 120, si el número de los mismos es inferior </w:t>
      </w:r>
      <w:r w:rsidR="00D23F80">
        <w:rPr>
          <w:rFonts w:ascii="Calibri" w:hAnsi="Calibri"/>
          <w:sz w:val="18"/>
          <w:szCs w:val="18"/>
        </w:rPr>
        <w:t>al de los que serían rechazados</w:t>
      </w:r>
      <w:r w:rsidRPr="00BF55D9">
        <w:rPr>
          <w:rFonts w:ascii="Calibri" w:hAnsi="Calibri"/>
          <w:sz w:val="18"/>
          <w:szCs w:val="18"/>
        </w:rPr>
        <w:t xml:space="preserve"> en caso de no admitir a</w:t>
      </w:r>
      <w:r w:rsidR="00D23F80">
        <w:rPr>
          <w:rFonts w:ascii="Calibri" w:hAnsi="Calibri"/>
          <w:sz w:val="18"/>
          <w:szCs w:val="18"/>
        </w:rPr>
        <w:t xml:space="preserve"> ninguno de dicho handicap. </w:t>
      </w:r>
      <w:r w:rsidRPr="00BF55D9">
        <w:rPr>
          <w:rFonts w:ascii="Calibri" w:hAnsi="Calibri"/>
          <w:sz w:val="18"/>
          <w:szCs w:val="18"/>
        </w:rPr>
        <w:t>En caso contrario serían rechazados todos.</w:t>
      </w:r>
      <w:r w:rsidR="001F772E">
        <w:rPr>
          <w:rFonts w:ascii="Calibri" w:hAnsi="Calibri"/>
          <w:sz w:val="18"/>
          <w:szCs w:val="18"/>
        </w:rPr>
        <w:t xml:space="preserve"> </w:t>
      </w:r>
    </w:p>
    <w:p w:rsidR="001F772E" w:rsidRPr="001F772E" w:rsidRDefault="001F772E" w:rsidP="001F772E">
      <w:pPr>
        <w:tabs>
          <w:tab w:val="left" w:pos="874"/>
        </w:tabs>
        <w:spacing w:line="215" w:lineRule="atLeast"/>
        <w:ind w:left="-284" w:right="-286"/>
        <w:jc w:val="both"/>
        <w:rPr>
          <w:rFonts w:ascii="Calibri" w:hAnsi="Calibri" w:cs="Tahoma"/>
          <w:sz w:val="18"/>
          <w:szCs w:val="18"/>
        </w:rPr>
      </w:pPr>
      <w:r w:rsidRPr="001F772E">
        <w:rPr>
          <w:rFonts w:ascii="Calibri" w:hAnsi="Calibri"/>
          <w:sz w:val="18"/>
          <w:szCs w:val="18"/>
        </w:rPr>
        <w:t>Según lo establecido en Junta Directiva de la Real Federación Española de Golf, en todas las pruebas de la Federación Española, los jugadores inscritos que no puedan tomar parte y no lo hagan saber en los plazos establecidos, no podrán participar en la misma en su siguiente edición.</w:t>
      </w:r>
      <w:r>
        <w:rPr>
          <w:rFonts w:ascii="Calibri" w:hAnsi="Calibri"/>
          <w:sz w:val="18"/>
          <w:szCs w:val="18"/>
        </w:rPr>
        <w:t xml:space="preserve"> </w:t>
      </w:r>
      <w:r w:rsidRPr="001F772E">
        <w:rPr>
          <w:rFonts w:ascii="Calibri" w:hAnsi="Calibri"/>
          <w:sz w:val="18"/>
          <w:szCs w:val="18"/>
        </w:rPr>
        <w:t>Además, estarán obligados a hacer efectivo el importe de la inscripción y, en caso de no hacerlo, no podrán inscribirse en ninguna prueba de la Federación hasta que liquiden su deuda.</w:t>
      </w:r>
    </w:p>
    <w:p w:rsidR="002A0A0E" w:rsidRPr="00EF0D98" w:rsidRDefault="002A0A0E" w:rsidP="001F772E">
      <w:pPr>
        <w:tabs>
          <w:tab w:val="left" w:pos="-1080"/>
          <w:tab w:val="left" w:pos="-720"/>
          <w:tab w:val="left" w:pos="0"/>
          <w:tab w:val="left" w:pos="720"/>
          <w:tab w:val="left" w:pos="179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left="-284" w:right="-286"/>
        <w:jc w:val="both"/>
        <w:rPr>
          <w:rFonts w:ascii="Calibri" w:hAnsi="Calibri"/>
          <w:sz w:val="16"/>
          <w:szCs w:val="16"/>
        </w:rPr>
      </w:pPr>
    </w:p>
    <w:p w:rsidR="002A0A0E" w:rsidRPr="00BF55D9" w:rsidRDefault="002A0A0E" w:rsidP="00BF55D9">
      <w:pPr>
        <w:tabs>
          <w:tab w:val="left" w:pos="-1080"/>
          <w:tab w:val="left" w:pos="-720"/>
          <w:tab w:val="left" w:pos="0"/>
          <w:tab w:val="left" w:pos="720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ind w:left="-284" w:right="-286"/>
        <w:jc w:val="both"/>
        <w:rPr>
          <w:rFonts w:ascii="Calibri" w:hAnsi="Calibri"/>
          <w:i/>
          <w:sz w:val="18"/>
          <w:szCs w:val="18"/>
        </w:rPr>
      </w:pPr>
      <w:r w:rsidRPr="00BF55D9">
        <w:rPr>
          <w:rFonts w:ascii="Calibri" w:hAnsi="Calibri"/>
          <w:i/>
          <w:sz w:val="18"/>
          <w:szCs w:val="18"/>
        </w:rPr>
        <w:t xml:space="preserve">Si alguno de los jugadores inscritos hubiera sufrido una bajado o subida de handicap por apreciación en los últimos tres meses, esta no será tenida en cuenta y se admitirá o rechazará su inscripción en base al handicap que tendría sin tener en cuenta la referida bajada o subida por apreciación. En caso de bajada, esto no tendrá validez si el jugador cumple, al menos una vez, este nuevo handicap. </w:t>
      </w:r>
    </w:p>
    <w:p w:rsidR="00BF55D9" w:rsidRPr="00BF55D9" w:rsidRDefault="00BF55D9" w:rsidP="00BF55D9">
      <w:pPr>
        <w:tabs>
          <w:tab w:val="left" w:pos="-1080"/>
          <w:tab w:val="left" w:pos="-720"/>
          <w:tab w:val="left" w:pos="0"/>
          <w:tab w:val="left" w:pos="720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ind w:left="-284" w:right="-286"/>
        <w:jc w:val="both"/>
        <w:rPr>
          <w:rFonts w:ascii="Calibri" w:hAnsi="Calibri"/>
          <w:i/>
          <w:sz w:val="16"/>
          <w:szCs w:val="16"/>
        </w:rPr>
      </w:pPr>
    </w:p>
    <w:p w:rsidR="002A0A0E" w:rsidRPr="00BF55D9" w:rsidRDefault="002A0A0E" w:rsidP="00BF55D9">
      <w:pPr>
        <w:tabs>
          <w:tab w:val="left" w:pos="-1080"/>
          <w:tab w:val="left" w:pos="-720"/>
          <w:tab w:val="left" w:pos="0"/>
          <w:tab w:val="left" w:pos="720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ind w:left="-284" w:right="-286"/>
        <w:jc w:val="both"/>
        <w:rPr>
          <w:rFonts w:ascii="Calibri" w:hAnsi="Calibri"/>
          <w:sz w:val="18"/>
          <w:szCs w:val="18"/>
        </w:rPr>
      </w:pPr>
      <w:r w:rsidRPr="00BF55D9">
        <w:rPr>
          <w:rFonts w:ascii="Calibri" w:hAnsi="Calibri"/>
          <w:sz w:val="18"/>
          <w:szCs w:val="18"/>
        </w:rPr>
        <w:t>También se otorgarán las siguientes exenciones, sea cual sea su handicap:</w:t>
      </w:r>
    </w:p>
    <w:p w:rsidR="002A0A0E" w:rsidRPr="00BF55D9" w:rsidRDefault="002A0A0E" w:rsidP="00BF55D9">
      <w:pPr>
        <w:tabs>
          <w:tab w:val="left" w:pos="-1080"/>
          <w:tab w:val="left" w:pos="-720"/>
          <w:tab w:val="left" w:pos="0"/>
          <w:tab w:val="left" w:pos="720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ind w:left="-284" w:right="-286"/>
        <w:jc w:val="both"/>
        <w:rPr>
          <w:rFonts w:ascii="Calibri" w:hAnsi="Calibri"/>
          <w:sz w:val="16"/>
          <w:szCs w:val="16"/>
        </w:rPr>
      </w:pPr>
    </w:p>
    <w:p w:rsidR="002A0A0E" w:rsidRPr="00BF55D9" w:rsidRDefault="002A0A0E" w:rsidP="00BF55D9">
      <w:pPr>
        <w:numPr>
          <w:ilvl w:val="0"/>
          <w:numId w:val="33"/>
        </w:numPr>
        <w:tabs>
          <w:tab w:val="left" w:pos="-1080"/>
          <w:tab w:val="left" w:pos="-720"/>
          <w:tab w:val="left" w:pos="0"/>
          <w:tab w:val="left" w:pos="284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ind w:left="0" w:right="-286" w:hanging="142"/>
        <w:jc w:val="both"/>
        <w:rPr>
          <w:rFonts w:ascii="Calibri" w:hAnsi="Calibri"/>
          <w:sz w:val="18"/>
          <w:szCs w:val="18"/>
        </w:rPr>
      </w:pPr>
      <w:r w:rsidRPr="00BF55D9">
        <w:rPr>
          <w:rFonts w:ascii="Calibri" w:hAnsi="Calibri"/>
          <w:sz w:val="18"/>
          <w:szCs w:val="18"/>
        </w:rPr>
        <w:t>25 PR</w:t>
      </w:r>
      <w:r w:rsidR="00D23F80">
        <w:rPr>
          <w:rFonts w:ascii="Calibri" w:hAnsi="Calibri"/>
          <w:sz w:val="18"/>
          <w:szCs w:val="18"/>
        </w:rPr>
        <w:t xml:space="preserve">IMEROS DEL RANKING </w:t>
      </w:r>
      <w:r w:rsidRPr="00BF55D9">
        <w:rPr>
          <w:rFonts w:ascii="Calibri" w:hAnsi="Calibri"/>
          <w:sz w:val="18"/>
          <w:szCs w:val="18"/>
        </w:rPr>
        <w:t>BOY</w:t>
      </w:r>
      <w:r w:rsidR="00D23F80">
        <w:rPr>
          <w:rFonts w:ascii="Calibri" w:hAnsi="Calibri"/>
          <w:sz w:val="18"/>
          <w:szCs w:val="18"/>
        </w:rPr>
        <w:t xml:space="preserve"> 2011 (a fecha de cierre de inscripción)</w:t>
      </w:r>
    </w:p>
    <w:p w:rsidR="002A0A0E" w:rsidRPr="00BF55D9" w:rsidRDefault="002A0A0E" w:rsidP="00BF55D9">
      <w:pPr>
        <w:numPr>
          <w:ilvl w:val="0"/>
          <w:numId w:val="33"/>
        </w:numPr>
        <w:tabs>
          <w:tab w:val="left" w:pos="-1080"/>
          <w:tab w:val="left" w:pos="-720"/>
          <w:tab w:val="left" w:pos="0"/>
          <w:tab w:val="left" w:pos="284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ind w:left="-284" w:right="-286" w:firstLine="142"/>
        <w:jc w:val="both"/>
        <w:rPr>
          <w:rFonts w:ascii="Calibri" w:hAnsi="Calibri"/>
          <w:sz w:val="18"/>
          <w:szCs w:val="18"/>
        </w:rPr>
      </w:pPr>
      <w:r w:rsidRPr="00BF55D9">
        <w:rPr>
          <w:rFonts w:ascii="Calibri" w:hAnsi="Calibri"/>
          <w:sz w:val="18"/>
          <w:szCs w:val="18"/>
        </w:rPr>
        <w:t>15 PRIMEROS CLASIFICADOS EN EL ÚLTIMO CAMPEONATO (EDICIÓN ANTERIOR)</w:t>
      </w:r>
    </w:p>
    <w:p w:rsidR="002A0A0E" w:rsidRPr="00BF55D9" w:rsidRDefault="002A0A0E" w:rsidP="00BF55D9">
      <w:pPr>
        <w:numPr>
          <w:ilvl w:val="0"/>
          <w:numId w:val="33"/>
        </w:numPr>
        <w:tabs>
          <w:tab w:val="clear" w:pos="2064"/>
          <w:tab w:val="left" w:pos="-1080"/>
          <w:tab w:val="left" w:pos="-720"/>
          <w:tab w:val="left" w:pos="0"/>
          <w:tab w:val="left" w:pos="284"/>
          <w:tab w:val="left" w:pos="179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ind w:left="-284" w:right="-286" w:firstLine="142"/>
        <w:jc w:val="both"/>
        <w:rPr>
          <w:rFonts w:ascii="Calibri" w:hAnsi="Calibri"/>
          <w:sz w:val="18"/>
          <w:szCs w:val="18"/>
        </w:rPr>
      </w:pPr>
      <w:r w:rsidRPr="00BF55D9">
        <w:rPr>
          <w:rFonts w:ascii="Calibri" w:hAnsi="Calibri"/>
          <w:sz w:val="18"/>
          <w:szCs w:val="18"/>
        </w:rPr>
        <w:t>TODOS LOS INTEGRANTES DE EQUIPOS NACIONALES DE LOS ÚLTIMOS 3 AÑOS (BOYS, JÚNIORS, AMATEURS)</w:t>
      </w:r>
    </w:p>
    <w:p w:rsidR="002A0A0E" w:rsidRPr="00BF55D9" w:rsidRDefault="002A0A0E" w:rsidP="00BF55D9">
      <w:pPr>
        <w:numPr>
          <w:ilvl w:val="0"/>
          <w:numId w:val="33"/>
        </w:numPr>
        <w:tabs>
          <w:tab w:val="clear" w:pos="2064"/>
          <w:tab w:val="left" w:pos="-1080"/>
          <w:tab w:val="left" w:pos="-720"/>
          <w:tab w:val="left" w:pos="0"/>
          <w:tab w:val="left" w:pos="284"/>
          <w:tab w:val="left" w:pos="179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ind w:left="-284" w:right="-286" w:firstLine="142"/>
        <w:jc w:val="both"/>
        <w:rPr>
          <w:rFonts w:ascii="Calibri" w:hAnsi="Calibri"/>
          <w:sz w:val="18"/>
          <w:szCs w:val="18"/>
        </w:rPr>
      </w:pPr>
      <w:r w:rsidRPr="00BF55D9">
        <w:rPr>
          <w:rFonts w:ascii="Calibri" w:hAnsi="Calibri"/>
          <w:sz w:val="18"/>
          <w:szCs w:val="18"/>
        </w:rPr>
        <w:t>3 PRIMEROS CLASIFICADOS EN EL RANKING NACIONAL DE CADETES</w:t>
      </w:r>
      <w:r w:rsidR="00D23F80">
        <w:rPr>
          <w:rFonts w:ascii="Calibri" w:hAnsi="Calibri"/>
          <w:sz w:val="18"/>
          <w:szCs w:val="18"/>
        </w:rPr>
        <w:t xml:space="preserve"> 2010</w:t>
      </w:r>
    </w:p>
    <w:p w:rsidR="002A0A0E" w:rsidRPr="00BF55D9" w:rsidRDefault="002A0A0E" w:rsidP="00BF55D9">
      <w:pPr>
        <w:numPr>
          <w:ilvl w:val="0"/>
          <w:numId w:val="33"/>
        </w:numPr>
        <w:tabs>
          <w:tab w:val="clear" w:pos="2064"/>
          <w:tab w:val="left" w:pos="-1080"/>
          <w:tab w:val="left" w:pos="-720"/>
          <w:tab w:val="left" w:pos="0"/>
          <w:tab w:val="left" w:pos="284"/>
          <w:tab w:val="left" w:pos="179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ind w:left="-284" w:right="-286" w:firstLine="142"/>
        <w:jc w:val="both"/>
        <w:rPr>
          <w:rFonts w:ascii="Calibri" w:hAnsi="Calibri"/>
          <w:sz w:val="18"/>
          <w:szCs w:val="18"/>
        </w:rPr>
      </w:pPr>
      <w:r w:rsidRPr="00BF55D9">
        <w:rPr>
          <w:rFonts w:ascii="Calibri" w:hAnsi="Calibri"/>
          <w:sz w:val="18"/>
          <w:szCs w:val="18"/>
        </w:rPr>
        <w:t>1ER CLASIFICADO EN EL RANKING INFANTIL</w:t>
      </w:r>
      <w:r w:rsidR="00D23F80">
        <w:rPr>
          <w:rFonts w:ascii="Calibri" w:hAnsi="Calibri"/>
          <w:sz w:val="18"/>
          <w:szCs w:val="18"/>
        </w:rPr>
        <w:t xml:space="preserve"> 2010</w:t>
      </w:r>
    </w:p>
    <w:p w:rsidR="002A0A0E" w:rsidRPr="00BF55D9" w:rsidRDefault="002A0A0E" w:rsidP="00BF55D9">
      <w:pPr>
        <w:numPr>
          <w:ilvl w:val="0"/>
          <w:numId w:val="33"/>
        </w:numPr>
        <w:tabs>
          <w:tab w:val="clear" w:pos="2064"/>
          <w:tab w:val="left" w:pos="-1080"/>
          <w:tab w:val="left" w:pos="-720"/>
          <w:tab w:val="left" w:pos="0"/>
          <w:tab w:val="left" w:pos="284"/>
          <w:tab w:val="left" w:pos="179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ind w:left="-284" w:right="-286" w:firstLine="142"/>
        <w:jc w:val="both"/>
        <w:rPr>
          <w:rFonts w:ascii="Calibri" w:hAnsi="Calibri"/>
          <w:sz w:val="18"/>
          <w:szCs w:val="18"/>
        </w:rPr>
      </w:pPr>
      <w:r w:rsidRPr="00BF55D9">
        <w:rPr>
          <w:rFonts w:ascii="Calibri" w:hAnsi="Calibri"/>
          <w:sz w:val="18"/>
          <w:szCs w:val="18"/>
        </w:rPr>
        <w:t>LOS 5 PRIMEROS CLASIFICADOS DE PRUEBAS PUNTUABLES DEL C.T.A.M. DEL AÑO EN CURSO</w:t>
      </w:r>
    </w:p>
    <w:p w:rsidR="002A0A0E" w:rsidRPr="00BF55D9" w:rsidRDefault="002A0A0E" w:rsidP="00BF55D9">
      <w:pPr>
        <w:tabs>
          <w:tab w:val="left" w:pos="-1080"/>
          <w:tab w:val="left" w:pos="-720"/>
          <w:tab w:val="left" w:pos="0"/>
          <w:tab w:val="left" w:pos="720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ind w:left="-284" w:right="-286"/>
        <w:jc w:val="both"/>
        <w:rPr>
          <w:rFonts w:ascii="Calibri" w:hAnsi="Calibri"/>
          <w:sz w:val="16"/>
          <w:szCs w:val="16"/>
        </w:rPr>
      </w:pPr>
    </w:p>
    <w:p w:rsidR="002A0A0E" w:rsidRPr="00BF55D9" w:rsidRDefault="002A0A0E" w:rsidP="00BF55D9">
      <w:pPr>
        <w:tabs>
          <w:tab w:val="left" w:pos="-1080"/>
          <w:tab w:val="left" w:pos="-720"/>
          <w:tab w:val="left" w:pos="0"/>
          <w:tab w:val="left" w:pos="720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ind w:left="-284" w:right="-286"/>
        <w:jc w:val="both"/>
        <w:rPr>
          <w:rFonts w:ascii="Calibri" w:hAnsi="Calibri"/>
          <w:sz w:val="18"/>
          <w:szCs w:val="18"/>
        </w:rPr>
      </w:pPr>
      <w:r w:rsidRPr="00BF55D9">
        <w:rPr>
          <w:rFonts w:ascii="Calibri" w:hAnsi="Calibri"/>
          <w:sz w:val="18"/>
          <w:szCs w:val="18"/>
        </w:rPr>
        <w:t>El Comité de la Prueba se reserva 3 invitaciones que se destinarán, principalmente, a jugadores del Club ó Entidad Organizadora. Si estos tuvieran un handicap exacto s</w:t>
      </w:r>
      <w:r w:rsidR="00D23F80">
        <w:rPr>
          <w:rFonts w:ascii="Calibri" w:hAnsi="Calibri"/>
          <w:sz w:val="18"/>
          <w:szCs w:val="18"/>
        </w:rPr>
        <w:t xml:space="preserve">uperior al admitido en los </w:t>
      </w:r>
      <w:r w:rsidRPr="00BF55D9">
        <w:rPr>
          <w:rFonts w:ascii="Calibri" w:hAnsi="Calibri"/>
          <w:sz w:val="18"/>
          <w:szCs w:val="18"/>
        </w:rPr>
        <w:t>120, incrementarán la cifra total de admitidos con el fin de no quitar plaza a ninguno del resto de inscritos.</w:t>
      </w:r>
    </w:p>
    <w:p w:rsidR="002A0A0E" w:rsidRPr="00EF0D98" w:rsidRDefault="002A0A0E" w:rsidP="00BF55D9">
      <w:pPr>
        <w:tabs>
          <w:tab w:val="left" w:pos="-1080"/>
          <w:tab w:val="left" w:pos="-720"/>
          <w:tab w:val="left" w:pos="0"/>
          <w:tab w:val="left" w:pos="720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spacing w:line="215" w:lineRule="atLeast"/>
        <w:ind w:left="-284" w:right="-286"/>
        <w:jc w:val="both"/>
        <w:rPr>
          <w:rFonts w:ascii="Calibri" w:hAnsi="Calibri"/>
          <w:sz w:val="16"/>
          <w:szCs w:val="16"/>
        </w:rPr>
      </w:pPr>
    </w:p>
    <w:p w:rsidR="002A0A0E" w:rsidRPr="00BF55D9" w:rsidRDefault="002A0A0E" w:rsidP="00BF55D9">
      <w:pPr>
        <w:tabs>
          <w:tab w:val="left" w:pos="-1080"/>
          <w:tab w:val="left" w:pos="-720"/>
          <w:tab w:val="left" w:pos="0"/>
          <w:tab w:val="left" w:pos="720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spacing w:line="215" w:lineRule="atLeast"/>
        <w:ind w:left="-284" w:right="-286"/>
        <w:jc w:val="both"/>
        <w:rPr>
          <w:rFonts w:ascii="Calibri" w:hAnsi="Calibri"/>
          <w:sz w:val="18"/>
          <w:szCs w:val="18"/>
        </w:rPr>
      </w:pPr>
      <w:r w:rsidRPr="00BF55D9">
        <w:rPr>
          <w:rFonts w:ascii="Calibri" w:hAnsi="Calibri"/>
          <w:b/>
          <w:sz w:val="18"/>
          <w:szCs w:val="18"/>
        </w:rPr>
        <w:t>Forma de juego:</w:t>
      </w:r>
    </w:p>
    <w:p w:rsidR="002A0A0E" w:rsidRPr="00BF55D9" w:rsidRDefault="002A0A0E" w:rsidP="00BF55D9">
      <w:pPr>
        <w:tabs>
          <w:tab w:val="left" w:pos="-1080"/>
          <w:tab w:val="left" w:pos="-720"/>
          <w:tab w:val="left" w:pos="0"/>
          <w:tab w:val="left" w:pos="720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spacing w:line="215" w:lineRule="atLeast"/>
        <w:ind w:left="-284" w:right="-286"/>
        <w:jc w:val="both"/>
        <w:rPr>
          <w:rFonts w:ascii="Calibri" w:hAnsi="Calibri"/>
          <w:sz w:val="18"/>
          <w:szCs w:val="18"/>
        </w:rPr>
      </w:pPr>
      <w:r w:rsidRPr="00BF55D9">
        <w:rPr>
          <w:rFonts w:ascii="Calibri" w:hAnsi="Calibri"/>
          <w:sz w:val="18"/>
          <w:szCs w:val="18"/>
        </w:rPr>
        <w:t>Se jugará a Stroke Play Scratch, 72 hoyos, en cuatro días consecutivos. Después de la 3ª vuelta se realizará un corte, que lo pasarán los 60 primeros clasificados y empatados en el puesto 60.</w:t>
      </w:r>
    </w:p>
    <w:p w:rsidR="002A0A0E" w:rsidRPr="00EF0D98" w:rsidRDefault="002A0A0E" w:rsidP="00BF55D9">
      <w:pPr>
        <w:tabs>
          <w:tab w:val="left" w:pos="-1080"/>
          <w:tab w:val="left" w:pos="-720"/>
          <w:tab w:val="left" w:pos="0"/>
          <w:tab w:val="left" w:pos="720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spacing w:line="215" w:lineRule="atLeast"/>
        <w:ind w:left="-284" w:right="-286"/>
        <w:jc w:val="both"/>
        <w:rPr>
          <w:rFonts w:ascii="Calibri" w:hAnsi="Calibri"/>
          <w:sz w:val="16"/>
          <w:szCs w:val="16"/>
        </w:rPr>
      </w:pPr>
    </w:p>
    <w:p w:rsidR="002A0A0E" w:rsidRPr="00BF55D9" w:rsidRDefault="002A0A0E" w:rsidP="00BF55D9">
      <w:pPr>
        <w:tabs>
          <w:tab w:val="left" w:pos="-1080"/>
          <w:tab w:val="left" w:pos="-720"/>
          <w:tab w:val="left" w:pos="0"/>
          <w:tab w:val="left" w:pos="720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spacing w:line="215" w:lineRule="atLeast"/>
        <w:ind w:left="-284" w:right="-286"/>
        <w:jc w:val="both"/>
        <w:rPr>
          <w:rFonts w:ascii="Calibri" w:hAnsi="Calibri"/>
          <w:b/>
          <w:sz w:val="18"/>
          <w:szCs w:val="18"/>
        </w:rPr>
      </w:pPr>
      <w:r w:rsidRPr="00BF55D9">
        <w:rPr>
          <w:rFonts w:ascii="Calibri" w:hAnsi="Calibri"/>
          <w:b/>
          <w:sz w:val="18"/>
          <w:szCs w:val="18"/>
        </w:rPr>
        <w:t>Categorías:</w:t>
      </w:r>
      <w:r w:rsidRPr="00BF55D9">
        <w:rPr>
          <w:rFonts w:ascii="Calibri" w:hAnsi="Calibri"/>
          <w:b/>
          <w:sz w:val="18"/>
          <w:szCs w:val="18"/>
        </w:rPr>
        <w:tab/>
      </w:r>
    </w:p>
    <w:p w:rsidR="002A0A0E" w:rsidRPr="00BF55D9" w:rsidRDefault="002A0A0E" w:rsidP="00BF55D9">
      <w:pPr>
        <w:tabs>
          <w:tab w:val="left" w:pos="-1080"/>
          <w:tab w:val="left" w:pos="-720"/>
          <w:tab w:val="left" w:pos="0"/>
          <w:tab w:val="left" w:pos="720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spacing w:line="215" w:lineRule="atLeast"/>
        <w:ind w:left="-284" w:right="-286"/>
        <w:jc w:val="both"/>
        <w:rPr>
          <w:rFonts w:ascii="Calibri" w:hAnsi="Calibri"/>
          <w:sz w:val="18"/>
          <w:szCs w:val="18"/>
        </w:rPr>
      </w:pPr>
      <w:r w:rsidRPr="00BF55D9">
        <w:rPr>
          <w:rFonts w:ascii="Calibri" w:hAnsi="Calibri"/>
          <w:sz w:val="18"/>
          <w:szCs w:val="18"/>
        </w:rPr>
        <w:t>Se establecerá una clasificación Júnior y otra de Boys, que comprenderá a los jugadores de esta categoría según las normas de la R.F.E.G.</w:t>
      </w:r>
    </w:p>
    <w:p w:rsidR="002A0A0E" w:rsidRPr="00EF0D98" w:rsidRDefault="002A0A0E" w:rsidP="00BF55D9">
      <w:pPr>
        <w:tabs>
          <w:tab w:val="left" w:pos="-1080"/>
          <w:tab w:val="left" w:pos="-720"/>
          <w:tab w:val="left" w:pos="0"/>
          <w:tab w:val="left" w:pos="720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spacing w:line="215" w:lineRule="atLeast"/>
        <w:ind w:left="-284" w:right="-286"/>
        <w:jc w:val="both"/>
        <w:rPr>
          <w:rFonts w:ascii="Calibri" w:hAnsi="Calibri"/>
          <w:sz w:val="16"/>
          <w:szCs w:val="16"/>
        </w:rPr>
      </w:pPr>
    </w:p>
    <w:p w:rsidR="002A0A0E" w:rsidRPr="00BF55D9" w:rsidRDefault="002A0A0E" w:rsidP="00BF55D9">
      <w:pPr>
        <w:tabs>
          <w:tab w:val="left" w:pos="-1080"/>
          <w:tab w:val="left" w:pos="-720"/>
          <w:tab w:val="left" w:pos="0"/>
          <w:tab w:val="left" w:pos="720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spacing w:line="215" w:lineRule="atLeast"/>
        <w:ind w:left="-284" w:right="-286"/>
        <w:jc w:val="both"/>
        <w:rPr>
          <w:rFonts w:ascii="Calibri" w:hAnsi="Calibri"/>
          <w:b/>
          <w:sz w:val="18"/>
          <w:szCs w:val="18"/>
        </w:rPr>
      </w:pPr>
      <w:r w:rsidRPr="00BF55D9">
        <w:rPr>
          <w:rFonts w:ascii="Calibri" w:hAnsi="Calibri"/>
          <w:b/>
          <w:sz w:val="18"/>
          <w:szCs w:val="18"/>
        </w:rPr>
        <w:t>Desempates:</w:t>
      </w:r>
      <w:r w:rsidRPr="00BF55D9">
        <w:rPr>
          <w:rFonts w:ascii="Calibri" w:hAnsi="Calibri"/>
          <w:b/>
          <w:sz w:val="18"/>
          <w:szCs w:val="18"/>
        </w:rPr>
        <w:tab/>
      </w:r>
    </w:p>
    <w:p w:rsidR="002A0A0E" w:rsidRPr="00BF55D9" w:rsidRDefault="002A0A0E" w:rsidP="00BF55D9">
      <w:pPr>
        <w:tabs>
          <w:tab w:val="left" w:pos="-1080"/>
          <w:tab w:val="left" w:pos="-720"/>
          <w:tab w:val="left" w:pos="0"/>
          <w:tab w:val="left" w:pos="720"/>
          <w:tab w:val="left" w:pos="17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97"/>
          <w:tab w:val="left" w:pos="9360"/>
          <w:tab w:val="left" w:pos="10080"/>
          <w:tab w:val="left" w:pos="10800"/>
          <w:tab w:val="left" w:pos="11520"/>
        </w:tabs>
        <w:ind w:left="-284" w:right="-286"/>
        <w:jc w:val="both"/>
        <w:rPr>
          <w:rFonts w:ascii="Calibri" w:hAnsi="Calibri"/>
          <w:sz w:val="18"/>
          <w:szCs w:val="18"/>
        </w:rPr>
      </w:pPr>
      <w:r w:rsidRPr="00BF55D9">
        <w:rPr>
          <w:rFonts w:ascii="Calibri" w:hAnsi="Calibri"/>
          <w:sz w:val="18"/>
          <w:szCs w:val="18"/>
        </w:rPr>
        <w:t>En caso de empate para el puesto de Campeón de España de Júnior o Boy, se resolverá jugando los competidores empatados un play-off. El resto de los jugadores empatados se clasificarán ex-aequo.</w:t>
      </w:r>
    </w:p>
    <w:p w:rsidR="002A0A0E" w:rsidRPr="00BF55D9" w:rsidRDefault="002A0A0E" w:rsidP="00BF55D9">
      <w:pPr>
        <w:tabs>
          <w:tab w:val="left" w:pos="874"/>
        </w:tabs>
        <w:ind w:left="-284" w:right="-286"/>
        <w:jc w:val="both"/>
        <w:rPr>
          <w:rFonts w:ascii="Calibri" w:hAnsi="Calibri"/>
          <w:sz w:val="16"/>
          <w:szCs w:val="16"/>
        </w:rPr>
      </w:pPr>
    </w:p>
    <w:p w:rsidR="002A0A0E" w:rsidRPr="00BF55D9" w:rsidRDefault="002A0A0E" w:rsidP="00BF55D9">
      <w:pPr>
        <w:tabs>
          <w:tab w:val="left" w:pos="874"/>
        </w:tabs>
        <w:ind w:left="-284" w:right="-286"/>
        <w:jc w:val="both"/>
        <w:rPr>
          <w:rFonts w:ascii="Calibri" w:hAnsi="Calibri"/>
          <w:sz w:val="18"/>
          <w:szCs w:val="18"/>
        </w:rPr>
      </w:pPr>
      <w:r w:rsidRPr="00BF55D9">
        <w:rPr>
          <w:rFonts w:ascii="Calibri" w:hAnsi="Calibri"/>
          <w:sz w:val="18"/>
          <w:szCs w:val="18"/>
        </w:rPr>
        <w:t>El horario del primer y 2º día de Campeonato lo fijará el Comité Técnico de Aficionados Masculino.  Los días 3º y 4º se establecerán por clasificación. Los empates se resolverán según la fórmula establecida en el Libro Verde de la R.F.E.G.</w:t>
      </w:r>
      <w:r w:rsidR="00D23F80">
        <w:rPr>
          <w:rFonts w:ascii="Calibri" w:hAnsi="Calibri"/>
          <w:sz w:val="18"/>
          <w:szCs w:val="18"/>
        </w:rPr>
        <w:t xml:space="preserve"> para pruebas scratch.</w:t>
      </w:r>
    </w:p>
    <w:p w:rsidR="002A0A0E" w:rsidRPr="00BF55D9" w:rsidRDefault="002A0A0E" w:rsidP="00BF55D9">
      <w:pPr>
        <w:tabs>
          <w:tab w:val="left" w:pos="874"/>
        </w:tabs>
        <w:ind w:left="-284" w:right="-286"/>
        <w:jc w:val="both"/>
        <w:rPr>
          <w:rFonts w:ascii="Calibri" w:hAnsi="Calibri"/>
          <w:sz w:val="16"/>
          <w:szCs w:val="16"/>
        </w:rPr>
      </w:pPr>
    </w:p>
    <w:p w:rsidR="002A0A0E" w:rsidRPr="00BF55D9" w:rsidRDefault="002A0A0E" w:rsidP="00BF55D9">
      <w:pPr>
        <w:tabs>
          <w:tab w:val="left" w:pos="874"/>
        </w:tabs>
        <w:ind w:left="-284" w:right="-286"/>
        <w:jc w:val="both"/>
        <w:rPr>
          <w:rFonts w:ascii="Calibri" w:hAnsi="Calibri"/>
          <w:sz w:val="18"/>
          <w:szCs w:val="18"/>
          <w:u w:val="single"/>
        </w:rPr>
      </w:pPr>
      <w:r w:rsidRPr="0008743F">
        <w:rPr>
          <w:rFonts w:ascii="Calibri" w:hAnsi="Calibri"/>
          <w:sz w:val="18"/>
          <w:szCs w:val="18"/>
          <w:highlight w:val="yellow"/>
          <w:u w:val="single"/>
        </w:rPr>
        <w:t>No estará permitido llevar caddies.</w:t>
      </w:r>
    </w:p>
    <w:p w:rsidR="002A0A0E" w:rsidRPr="00BF55D9" w:rsidRDefault="002A0A0E" w:rsidP="00BF55D9">
      <w:pPr>
        <w:tabs>
          <w:tab w:val="left" w:pos="874"/>
        </w:tabs>
        <w:ind w:left="-284" w:right="-286"/>
        <w:jc w:val="both"/>
        <w:rPr>
          <w:rFonts w:ascii="Calibri" w:hAnsi="Calibri"/>
          <w:sz w:val="16"/>
          <w:szCs w:val="16"/>
        </w:rPr>
      </w:pPr>
    </w:p>
    <w:p w:rsidR="002A0A0E" w:rsidRPr="00BF55D9" w:rsidRDefault="002A0A0E" w:rsidP="00BF55D9">
      <w:pPr>
        <w:tabs>
          <w:tab w:val="left" w:pos="874"/>
        </w:tabs>
        <w:ind w:left="-284" w:right="-286"/>
        <w:jc w:val="both"/>
        <w:rPr>
          <w:rFonts w:ascii="Calibri" w:hAnsi="Calibri"/>
          <w:sz w:val="18"/>
          <w:szCs w:val="18"/>
        </w:rPr>
      </w:pPr>
      <w:r w:rsidRPr="00BF55D9">
        <w:rPr>
          <w:rFonts w:ascii="Calibri" w:hAnsi="Calibri"/>
          <w:sz w:val="18"/>
          <w:szCs w:val="18"/>
        </w:rPr>
        <w:t>El Comité de la Prueba se reserva el derecho de anular la prueba o modificar la fórmula o el número de participantes previsto, si existiesen causas que así lo aconsejen.</w:t>
      </w:r>
    </w:p>
    <w:p w:rsidR="002A0A0E" w:rsidRPr="00EF0D98" w:rsidRDefault="002A0A0E" w:rsidP="00BF55D9">
      <w:pPr>
        <w:tabs>
          <w:tab w:val="left" w:pos="874"/>
        </w:tabs>
        <w:spacing w:line="215" w:lineRule="atLeast"/>
        <w:ind w:left="-284" w:right="-286"/>
        <w:jc w:val="both"/>
        <w:rPr>
          <w:rFonts w:ascii="Calibri" w:hAnsi="Calibri"/>
          <w:sz w:val="16"/>
          <w:szCs w:val="16"/>
        </w:rPr>
      </w:pPr>
    </w:p>
    <w:p w:rsidR="002A0A0E" w:rsidRPr="00BF55D9" w:rsidRDefault="002A0A0E" w:rsidP="00BF55D9">
      <w:pPr>
        <w:tabs>
          <w:tab w:val="left" w:pos="874"/>
        </w:tabs>
        <w:spacing w:line="215" w:lineRule="atLeast"/>
        <w:ind w:left="-284" w:right="-286"/>
        <w:jc w:val="both"/>
        <w:rPr>
          <w:rFonts w:ascii="Calibri" w:hAnsi="Calibri"/>
          <w:sz w:val="18"/>
          <w:szCs w:val="18"/>
        </w:rPr>
      </w:pPr>
      <w:r w:rsidRPr="00BF55D9">
        <w:rPr>
          <w:rFonts w:ascii="Calibri" w:hAnsi="Calibri"/>
          <w:b/>
          <w:sz w:val="18"/>
          <w:szCs w:val="18"/>
        </w:rPr>
        <w:t>Inscripciones:</w:t>
      </w:r>
    </w:p>
    <w:p w:rsidR="001F772E" w:rsidRPr="001F772E" w:rsidRDefault="002A0A0E" w:rsidP="001F772E">
      <w:pPr>
        <w:tabs>
          <w:tab w:val="left" w:pos="874"/>
        </w:tabs>
        <w:spacing w:line="215" w:lineRule="atLeast"/>
        <w:ind w:left="-284" w:right="-286"/>
        <w:jc w:val="both"/>
        <w:rPr>
          <w:rFonts w:ascii="Calibri" w:hAnsi="Calibri" w:cs="Tahoma"/>
          <w:sz w:val="18"/>
          <w:szCs w:val="18"/>
        </w:rPr>
      </w:pPr>
      <w:r w:rsidRPr="00BF55D9">
        <w:rPr>
          <w:rFonts w:ascii="Calibri" w:hAnsi="Calibri"/>
          <w:sz w:val="18"/>
          <w:szCs w:val="18"/>
        </w:rPr>
        <w:t>La inscripción se cerrará en la fecha que se indique cada año en la circular correspondiente para el campeonato, y deberá efectuarse por escrito, fax o e-mail en la R.F.E.G. Los derechos de inscripción se abonarán en el club antes del primer día de competición. Al tiempo de efectuar la inscripción, deberá indicarse nombre y apellidos, número de licencia, club, handicap exacto y fecha de nacimiento.</w:t>
      </w:r>
      <w:r w:rsidR="001F772E">
        <w:rPr>
          <w:rFonts w:ascii="Calibri" w:hAnsi="Calibri"/>
          <w:sz w:val="18"/>
          <w:szCs w:val="18"/>
        </w:rPr>
        <w:t xml:space="preserve"> </w:t>
      </w:r>
    </w:p>
    <w:p w:rsidR="002A0A0E" w:rsidRPr="00EF0D98" w:rsidRDefault="002A0A0E" w:rsidP="00BF55D9">
      <w:pPr>
        <w:tabs>
          <w:tab w:val="left" w:pos="874"/>
        </w:tabs>
        <w:spacing w:line="215" w:lineRule="atLeast"/>
        <w:ind w:left="-284" w:right="-286"/>
        <w:jc w:val="both"/>
        <w:rPr>
          <w:rFonts w:ascii="Calibri" w:hAnsi="Calibri"/>
          <w:sz w:val="16"/>
          <w:szCs w:val="16"/>
        </w:rPr>
      </w:pPr>
    </w:p>
    <w:p w:rsidR="002A0A0E" w:rsidRPr="00BF55D9" w:rsidRDefault="002A0A0E" w:rsidP="00BF55D9">
      <w:pPr>
        <w:tabs>
          <w:tab w:val="left" w:pos="874"/>
        </w:tabs>
        <w:spacing w:line="215" w:lineRule="atLeast"/>
        <w:ind w:left="-284" w:right="-286"/>
        <w:jc w:val="both"/>
        <w:rPr>
          <w:rFonts w:ascii="Calibri" w:hAnsi="Calibri"/>
          <w:sz w:val="18"/>
          <w:szCs w:val="18"/>
        </w:rPr>
      </w:pPr>
      <w:r w:rsidRPr="00BF55D9">
        <w:rPr>
          <w:rFonts w:ascii="Calibri" w:hAnsi="Calibri"/>
          <w:b/>
          <w:sz w:val="18"/>
          <w:szCs w:val="18"/>
        </w:rPr>
        <w:t>Premios:</w:t>
      </w:r>
    </w:p>
    <w:p w:rsidR="002A0A0E" w:rsidRDefault="002A0A0E" w:rsidP="00BF55D9">
      <w:pPr>
        <w:tabs>
          <w:tab w:val="left" w:pos="874"/>
        </w:tabs>
        <w:ind w:left="-284" w:right="-286"/>
        <w:jc w:val="both"/>
        <w:rPr>
          <w:rFonts w:ascii="Calibri" w:hAnsi="Calibri"/>
          <w:sz w:val="18"/>
          <w:szCs w:val="18"/>
        </w:rPr>
      </w:pPr>
      <w:r w:rsidRPr="00BF55D9">
        <w:rPr>
          <w:rFonts w:ascii="Calibri" w:hAnsi="Calibri"/>
          <w:sz w:val="18"/>
          <w:szCs w:val="18"/>
        </w:rPr>
        <w:t>Los Campeones y Subcampeones de España Júnior y Boy recibirán sendas copas donadas por la R.F.E.G. También recibirá un trofeo el primer clasificado Cadete del campeonato.</w:t>
      </w:r>
      <w:r w:rsidR="00EF0D98">
        <w:rPr>
          <w:rFonts w:ascii="Calibri" w:hAnsi="Calibri"/>
          <w:sz w:val="18"/>
          <w:szCs w:val="18"/>
        </w:rPr>
        <w:t xml:space="preserve"> Estos trofeos se entregarán exclusivamente a los jugadores de nacionalidad española.</w:t>
      </w:r>
    </w:p>
    <w:p w:rsidR="00EF0D98" w:rsidRPr="008F6C08" w:rsidRDefault="00EF0D98" w:rsidP="00BF55D9">
      <w:pPr>
        <w:tabs>
          <w:tab w:val="left" w:pos="874"/>
        </w:tabs>
        <w:ind w:left="-284" w:right="-286"/>
        <w:jc w:val="both"/>
        <w:rPr>
          <w:rFonts w:ascii="Calibri" w:hAnsi="Calibri"/>
          <w:sz w:val="16"/>
          <w:szCs w:val="16"/>
        </w:rPr>
      </w:pPr>
    </w:p>
    <w:p w:rsidR="00EF0D98" w:rsidRPr="00BF55D9" w:rsidRDefault="00EF0D98" w:rsidP="00BF55D9">
      <w:pPr>
        <w:tabs>
          <w:tab w:val="left" w:pos="874"/>
        </w:tabs>
        <w:ind w:left="-284" w:right="-286"/>
        <w:jc w:val="both"/>
        <w:rPr>
          <w:rFonts w:ascii="Calibri" w:hAnsi="Calibri"/>
          <w:sz w:val="18"/>
          <w:szCs w:val="18"/>
        </w:rPr>
      </w:pPr>
      <w:r w:rsidRPr="00EF0D98">
        <w:rPr>
          <w:rFonts w:ascii="Calibri" w:hAnsi="Calibri"/>
          <w:sz w:val="18"/>
          <w:szCs w:val="18"/>
          <w:u w:val="single"/>
        </w:rPr>
        <w:t>Trofeos para jugadores de nacionalidad no española:</w:t>
      </w:r>
      <w:r>
        <w:rPr>
          <w:rFonts w:ascii="Calibri" w:hAnsi="Calibri"/>
          <w:sz w:val="18"/>
          <w:szCs w:val="18"/>
        </w:rPr>
        <w:t xml:space="preserve"> En caso de obtener la 1ª posición en la clasificación general</w:t>
      </w:r>
      <w:r w:rsidR="008F6C08">
        <w:rPr>
          <w:rFonts w:ascii="Calibri" w:hAnsi="Calibri"/>
          <w:sz w:val="18"/>
          <w:szCs w:val="18"/>
        </w:rPr>
        <w:t xml:space="preserve"> Júnior o Boy</w:t>
      </w:r>
      <w:r>
        <w:rPr>
          <w:rFonts w:ascii="Calibri" w:hAnsi="Calibri"/>
          <w:sz w:val="18"/>
          <w:szCs w:val="18"/>
        </w:rPr>
        <w:t>, al jugador se le hará entrega de un trofeo acreditativo.</w:t>
      </w:r>
    </w:p>
    <w:p w:rsidR="002A0A0E" w:rsidRPr="008F6C08" w:rsidRDefault="002A0A0E" w:rsidP="00BF55D9">
      <w:pPr>
        <w:tabs>
          <w:tab w:val="left" w:pos="874"/>
        </w:tabs>
        <w:ind w:left="-284" w:right="-286"/>
        <w:jc w:val="both"/>
        <w:rPr>
          <w:rFonts w:ascii="Calibri" w:hAnsi="Calibri"/>
          <w:sz w:val="16"/>
          <w:szCs w:val="16"/>
        </w:rPr>
      </w:pPr>
    </w:p>
    <w:p w:rsidR="002A0A0E" w:rsidRPr="00BF55D9" w:rsidRDefault="002A0A0E" w:rsidP="00BF55D9">
      <w:pPr>
        <w:tabs>
          <w:tab w:val="left" w:pos="874"/>
        </w:tabs>
        <w:ind w:left="-284" w:right="-286"/>
        <w:jc w:val="both"/>
        <w:rPr>
          <w:rFonts w:ascii="Calibri" w:hAnsi="Calibri"/>
          <w:sz w:val="18"/>
          <w:szCs w:val="18"/>
        </w:rPr>
      </w:pPr>
      <w:r w:rsidRPr="00BF55D9">
        <w:rPr>
          <w:rFonts w:ascii="Calibri" w:hAnsi="Calibri"/>
          <w:sz w:val="18"/>
          <w:szCs w:val="18"/>
        </w:rPr>
        <w:t>No se permitirá donar otros premios sin el acuerdo del Comité Técnico de Aficionados Masculino.</w:t>
      </w:r>
    </w:p>
    <w:p w:rsidR="002A0A0E" w:rsidRPr="00BF55D9" w:rsidRDefault="002A0A0E" w:rsidP="00BF55D9">
      <w:pPr>
        <w:tabs>
          <w:tab w:val="left" w:pos="874"/>
        </w:tabs>
        <w:ind w:left="-284" w:right="-286"/>
        <w:jc w:val="both"/>
        <w:rPr>
          <w:rFonts w:ascii="Calibri" w:hAnsi="Calibri"/>
          <w:sz w:val="16"/>
          <w:szCs w:val="16"/>
        </w:rPr>
      </w:pPr>
    </w:p>
    <w:p w:rsidR="002A0A0E" w:rsidRDefault="002A0A0E" w:rsidP="00BF55D9">
      <w:pPr>
        <w:tabs>
          <w:tab w:val="left" w:pos="874"/>
        </w:tabs>
        <w:ind w:left="-284" w:right="-286"/>
        <w:jc w:val="both"/>
        <w:rPr>
          <w:rFonts w:ascii="Calibri" w:hAnsi="Calibri"/>
          <w:b/>
          <w:sz w:val="18"/>
          <w:szCs w:val="18"/>
        </w:rPr>
      </w:pPr>
      <w:r w:rsidRPr="00BF55D9">
        <w:rPr>
          <w:rFonts w:ascii="Calibri" w:hAnsi="Calibri"/>
          <w:sz w:val="18"/>
          <w:szCs w:val="18"/>
        </w:rPr>
        <w:t>Todas las copas serán acumulables.</w:t>
      </w:r>
      <w:r w:rsidRPr="00BF55D9">
        <w:rPr>
          <w:rFonts w:ascii="Calibri" w:hAnsi="Calibri"/>
          <w:b/>
          <w:sz w:val="18"/>
          <w:szCs w:val="18"/>
        </w:rPr>
        <w:t xml:space="preserve"> </w:t>
      </w:r>
    </w:p>
    <w:p w:rsidR="00E95EF0" w:rsidRPr="00E74CAE" w:rsidRDefault="00E95EF0" w:rsidP="00E95EF0">
      <w:pPr>
        <w:rPr>
          <w:sz w:val="16"/>
          <w:szCs w:val="16"/>
          <w:lang w:val="es-ES_tradnl"/>
        </w:rPr>
      </w:pPr>
    </w:p>
    <w:sectPr w:rsidR="00E95EF0" w:rsidRPr="00E74CAE" w:rsidSect="0008743F">
      <w:endnotePr>
        <w:numFmt w:val="decimal"/>
      </w:endnotePr>
      <w:pgSz w:w="11905" w:h="16837" w:code="9"/>
      <w:pgMar w:top="567" w:right="1134" w:bottom="568" w:left="1134" w:header="567" w:footer="336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519F" w:rsidRDefault="0026519F">
      <w:r>
        <w:separator/>
      </w:r>
    </w:p>
  </w:endnote>
  <w:endnote w:type="continuationSeparator" w:id="1">
    <w:p w:rsidR="0026519F" w:rsidRDefault="002651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Humanst521 Lt BT">
    <w:altName w:val="Century"/>
    <w:charset w:val="00"/>
    <w:family w:val="roman"/>
    <w:pitch w:val="variable"/>
    <w:sig w:usb0="00000007" w:usb1="00000000" w:usb2="00000000" w:usb3="00000000" w:csb0="00000011" w:csb1="00000000"/>
  </w:font>
  <w:font w:name="Humanst521 Cn BT">
    <w:altName w:val="Arial Narrow"/>
    <w:charset w:val="00"/>
    <w:family w:val="swiss"/>
    <w:pitch w:val="variable"/>
    <w:sig w:usb0="00000007" w:usb1="00000000" w:usb2="00000000" w:usb3="00000000" w:csb0="00000011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vantGarde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519F" w:rsidRDefault="0026519F">
      <w:r>
        <w:separator/>
      </w:r>
    </w:p>
  </w:footnote>
  <w:footnote w:type="continuationSeparator" w:id="1">
    <w:p w:rsidR="0026519F" w:rsidRDefault="002651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85AB2"/>
    <w:multiLevelType w:val="singleLevel"/>
    <w:tmpl w:val="2362DA5E"/>
    <w:lvl w:ilvl="0">
      <w:start w:val="5"/>
      <w:numFmt w:val="bullet"/>
      <w:lvlText w:val="-"/>
      <w:lvlJc w:val="left"/>
      <w:pPr>
        <w:tabs>
          <w:tab w:val="num" w:pos="4605"/>
        </w:tabs>
        <w:ind w:left="4605" w:hanging="360"/>
      </w:pPr>
      <w:rPr>
        <w:rFonts w:ascii="Times New Roman" w:hAnsi="Times New Roman" w:hint="default"/>
      </w:rPr>
    </w:lvl>
  </w:abstractNum>
  <w:abstractNum w:abstractNumId="1">
    <w:nsid w:val="075E5799"/>
    <w:multiLevelType w:val="hybridMultilevel"/>
    <w:tmpl w:val="9118BACA"/>
    <w:lvl w:ilvl="0" w:tplc="767E3F5A">
      <w:start w:val="6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">
    <w:nsid w:val="0AF16A95"/>
    <w:multiLevelType w:val="singleLevel"/>
    <w:tmpl w:val="2B887D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505180D"/>
    <w:multiLevelType w:val="hybridMultilevel"/>
    <w:tmpl w:val="C124257C"/>
    <w:lvl w:ilvl="0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4">
    <w:nsid w:val="17292556"/>
    <w:multiLevelType w:val="hybridMultilevel"/>
    <w:tmpl w:val="B0924E02"/>
    <w:lvl w:ilvl="0" w:tplc="0C0A0001">
      <w:start w:val="1"/>
      <w:numFmt w:val="bullet"/>
      <w:lvlText w:val=""/>
      <w:lvlJc w:val="left"/>
      <w:pPr>
        <w:tabs>
          <w:tab w:val="num" w:pos="3272"/>
        </w:tabs>
        <w:ind w:left="327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992"/>
        </w:tabs>
        <w:ind w:left="39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712"/>
        </w:tabs>
        <w:ind w:left="47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432"/>
        </w:tabs>
        <w:ind w:left="54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152"/>
        </w:tabs>
        <w:ind w:left="61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872"/>
        </w:tabs>
        <w:ind w:left="68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592"/>
        </w:tabs>
        <w:ind w:left="75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312"/>
        </w:tabs>
        <w:ind w:left="83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9032"/>
        </w:tabs>
        <w:ind w:left="9032" w:hanging="360"/>
      </w:pPr>
      <w:rPr>
        <w:rFonts w:ascii="Wingdings" w:hAnsi="Wingdings" w:hint="default"/>
      </w:rPr>
    </w:lvl>
  </w:abstractNum>
  <w:abstractNum w:abstractNumId="5">
    <w:nsid w:val="199409BB"/>
    <w:multiLevelType w:val="hybridMultilevel"/>
    <w:tmpl w:val="F300EDE6"/>
    <w:lvl w:ilvl="0" w:tplc="0BAC23AE">
      <w:start w:val="3"/>
      <w:numFmt w:val="bullet"/>
      <w:lvlText w:val="-"/>
      <w:lvlJc w:val="left"/>
      <w:pPr>
        <w:tabs>
          <w:tab w:val="num" w:pos="2487"/>
        </w:tabs>
        <w:ind w:left="2487" w:hanging="360"/>
      </w:pPr>
      <w:rPr>
        <w:rFonts w:ascii="Times New Roman" w:hAnsi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6">
    <w:nsid w:val="1A2B08EC"/>
    <w:multiLevelType w:val="hybridMultilevel"/>
    <w:tmpl w:val="D20EDACC"/>
    <w:lvl w:ilvl="0" w:tplc="0BAC23AE">
      <w:start w:val="3"/>
      <w:numFmt w:val="bullet"/>
      <w:lvlText w:val="-"/>
      <w:lvlJc w:val="left"/>
      <w:pPr>
        <w:tabs>
          <w:tab w:val="num" w:pos="12360"/>
        </w:tabs>
        <w:ind w:left="12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1310"/>
        </w:tabs>
        <w:ind w:left="113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2030"/>
        </w:tabs>
        <w:ind w:left="120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2750"/>
        </w:tabs>
        <w:ind w:left="127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13470"/>
        </w:tabs>
        <w:ind w:left="134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14190"/>
        </w:tabs>
        <w:ind w:left="141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14910"/>
        </w:tabs>
        <w:ind w:left="149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15630"/>
        </w:tabs>
        <w:ind w:left="1563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16350"/>
        </w:tabs>
        <w:ind w:left="16350" w:hanging="360"/>
      </w:pPr>
      <w:rPr>
        <w:rFonts w:ascii="Wingdings" w:hAnsi="Wingdings" w:hint="default"/>
      </w:rPr>
    </w:lvl>
  </w:abstractNum>
  <w:abstractNum w:abstractNumId="7">
    <w:nsid w:val="1A810F5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AE21843"/>
    <w:multiLevelType w:val="hybridMultilevel"/>
    <w:tmpl w:val="15F845AC"/>
    <w:lvl w:ilvl="0" w:tplc="0BAC23AE">
      <w:start w:val="3"/>
      <w:numFmt w:val="bullet"/>
      <w:lvlText w:val="-"/>
      <w:lvlJc w:val="left"/>
      <w:pPr>
        <w:tabs>
          <w:tab w:val="num" w:pos="8370"/>
        </w:tabs>
        <w:ind w:left="837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8760"/>
        </w:tabs>
        <w:ind w:left="87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9480"/>
        </w:tabs>
        <w:ind w:left="94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10200"/>
        </w:tabs>
        <w:ind w:left="102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10920"/>
        </w:tabs>
        <w:ind w:left="109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11640"/>
        </w:tabs>
        <w:ind w:left="1164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12360"/>
        </w:tabs>
        <w:ind w:left="12360" w:hanging="360"/>
      </w:pPr>
      <w:rPr>
        <w:rFonts w:ascii="Wingdings" w:hAnsi="Wingdings" w:hint="default"/>
      </w:rPr>
    </w:lvl>
  </w:abstractNum>
  <w:abstractNum w:abstractNumId="9">
    <w:nsid w:val="1C8A08F7"/>
    <w:multiLevelType w:val="hybridMultilevel"/>
    <w:tmpl w:val="EB0A97DC"/>
    <w:lvl w:ilvl="0" w:tplc="767E3F5A">
      <w:start w:val="6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1CF8201F"/>
    <w:multiLevelType w:val="hybridMultilevel"/>
    <w:tmpl w:val="F74CA646"/>
    <w:lvl w:ilvl="0" w:tplc="0BAC23AE">
      <w:start w:val="3"/>
      <w:numFmt w:val="bullet"/>
      <w:lvlText w:val="-"/>
      <w:lvlJc w:val="left"/>
      <w:pPr>
        <w:tabs>
          <w:tab w:val="num" w:pos="2487"/>
        </w:tabs>
        <w:ind w:left="2487" w:hanging="360"/>
      </w:pPr>
      <w:rPr>
        <w:rFonts w:ascii="Times New Roman" w:hAnsi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11">
    <w:nsid w:val="1F094DE0"/>
    <w:multiLevelType w:val="singleLevel"/>
    <w:tmpl w:val="2362DA5E"/>
    <w:lvl w:ilvl="0">
      <w:start w:val="5"/>
      <w:numFmt w:val="bullet"/>
      <w:lvlText w:val="-"/>
      <w:lvlJc w:val="left"/>
      <w:pPr>
        <w:tabs>
          <w:tab w:val="num" w:pos="4605"/>
        </w:tabs>
        <w:ind w:left="4605" w:hanging="360"/>
      </w:pPr>
      <w:rPr>
        <w:rFonts w:ascii="Times New Roman" w:hAnsi="Times New Roman" w:hint="default"/>
      </w:rPr>
    </w:lvl>
  </w:abstractNum>
  <w:abstractNum w:abstractNumId="12">
    <w:nsid w:val="236647A5"/>
    <w:multiLevelType w:val="hybridMultilevel"/>
    <w:tmpl w:val="860E3F64"/>
    <w:lvl w:ilvl="0" w:tplc="0BAC23AE">
      <w:start w:val="3"/>
      <w:numFmt w:val="bullet"/>
      <w:lvlText w:val="-"/>
      <w:lvlJc w:val="left"/>
      <w:pPr>
        <w:tabs>
          <w:tab w:val="num" w:pos="6540"/>
        </w:tabs>
        <w:ind w:left="654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6930"/>
        </w:tabs>
        <w:ind w:left="6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7650"/>
        </w:tabs>
        <w:ind w:left="765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8370"/>
        </w:tabs>
        <w:ind w:left="8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9090"/>
        </w:tabs>
        <w:ind w:left="9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9810"/>
        </w:tabs>
        <w:ind w:left="9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10530"/>
        </w:tabs>
        <w:ind w:left="10530" w:hanging="360"/>
      </w:pPr>
      <w:rPr>
        <w:rFonts w:ascii="Wingdings" w:hAnsi="Wingdings" w:hint="default"/>
      </w:rPr>
    </w:lvl>
  </w:abstractNum>
  <w:abstractNum w:abstractNumId="13">
    <w:nsid w:val="24E04B8B"/>
    <w:multiLevelType w:val="hybridMultilevel"/>
    <w:tmpl w:val="BD562366"/>
    <w:lvl w:ilvl="0" w:tplc="0BAC23AE">
      <w:start w:val="3"/>
      <w:numFmt w:val="bullet"/>
      <w:lvlText w:val="-"/>
      <w:lvlJc w:val="left"/>
      <w:pPr>
        <w:tabs>
          <w:tab w:val="num" w:pos="16350"/>
        </w:tabs>
        <w:ind w:left="1635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300"/>
        </w:tabs>
        <w:ind w:left="153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6020"/>
        </w:tabs>
        <w:ind w:left="160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6740"/>
        </w:tabs>
        <w:ind w:left="167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17460"/>
        </w:tabs>
        <w:ind w:left="174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18180"/>
        </w:tabs>
        <w:ind w:left="181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18900"/>
        </w:tabs>
        <w:ind w:left="189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19620"/>
        </w:tabs>
        <w:ind w:left="196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20340"/>
        </w:tabs>
        <w:ind w:left="20340" w:hanging="360"/>
      </w:pPr>
      <w:rPr>
        <w:rFonts w:ascii="Wingdings" w:hAnsi="Wingdings" w:hint="default"/>
      </w:rPr>
    </w:lvl>
  </w:abstractNum>
  <w:abstractNum w:abstractNumId="14">
    <w:nsid w:val="2DF66088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>
    <w:nsid w:val="2EF5187F"/>
    <w:multiLevelType w:val="hybridMultilevel"/>
    <w:tmpl w:val="E8D83D7A"/>
    <w:lvl w:ilvl="0" w:tplc="0BAC23AE">
      <w:start w:val="3"/>
      <w:numFmt w:val="bullet"/>
      <w:lvlText w:val="-"/>
      <w:lvlJc w:val="left"/>
      <w:pPr>
        <w:tabs>
          <w:tab w:val="num" w:pos="20340"/>
        </w:tabs>
        <w:ind w:left="2034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9290"/>
        </w:tabs>
        <w:ind w:left="192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0010"/>
        </w:tabs>
        <w:ind w:left="200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0730"/>
        </w:tabs>
        <w:ind w:left="207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1450"/>
        </w:tabs>
        <w:ind w:left="214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22170"/>
        </w:tabs>
        <w:ind w:left="221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22890"/>
        </w:tabs>
        <w:ind w:left="228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23610"/>
        </w:tabs>
        <w:ind w:left="2361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24330"/>
        </w:tabs>
        <w:ind w:left="24330" w:hanging="360"/>
      </w:pPr>
      <w:rPr>
        <w:rFonts w:ascii="Wingdings" w:hAnsi="Wingdings" w:hint="default"/>
      </w:rPr>
    </w:lvl>
  </w:abstractNum>
  <w:abstractNum w:abstractNumId="16">
    <w:nsid w:val="311F3627"/>
    <w:multiLevelType w:val="hybridMultilevel"/>
    <w:tmpl w:val="4DD8B26A"/>
    <w:lvl w:ilvl="0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7">
    <w:nsid w:val="35FF3C00"/>
    <w:multiLevelType w:val="hybridMultilevel"/>
    <w:tmpl w:val="36E4259A"/>
    <w:lvl w:ilvl="0" w:tplc="0BAC23AE">
      <w:start w:val="3"/>
      <w:numFmt w:val="bullet"/>
      <w:lvlText w:val="-"/>
      <w:lvlJc w:val="left"/>
      <w:pPr>
        <w:tabs>
          <w:tab w:val="num" w:pos="2487"/>
        </w:tabs>
        <w:ind w:left="2487" w:hanging="360"/>
      </w:pPr>
      <w:rPr>
        <w:rFonts w:ascii="Times New Roman" w:hAnsi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18">
    <w:nsid w:val="37FC70CE"/>
    <w:multiLevelType w:val="hybridMultilevel"/>
    <w:tmpl w:val="B5AE458C"/>
    <w:lvl w:ilvl="0" w:tplc="0C0A0001">
      <w:start w:val="1"/>
      <w:numFmt w:val="bullet"/>
      <w:lvlText w:val=""/>
      <w:lvlJc w:val="left"/>
      <w:pPr>
        <w:tabs>
          <w:tab w:val="num" w:pos="2847"/>
        </w:tabs>
        <w:ind w:left="284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19">
    <w:nsid w:val="3A0C107E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>
    <w:nsid w:val="3DDA14F3"/>
    <w:multiLevelType w:val="hybridMultilevel"/>
    <w:tmpl w:val="C79AFDC2"/>
    <w:lvl w:ilvl="0" w:tplc="0BAC23AE">
      <w:start w:val="3"/>
      <w:numFmt w:val="bullet"/>
      <w:lvlText w:val="-"/>
      <w:lvlJc w:val="left"/>
      <w:pPr>
        <w:tabs>
          <w:tab w:val="num" w:pos="4650"/>
        </w:tabs>
        <w:ind w:left="465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1">
    <w:nsid w:val="41867D3F"/>
    <w:multiLevelType w:val="hybridMultilevel"/>
    <w:tmpl w:val="53789BDE"/>
    <w:lvl w:ilvl="0" w:tplc="0BAC23AE">
      <w:start w:val="3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990"/>
        </w:tabs>
        <w:ind w:left="39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710"/>
        </w:tabs>
        <w:ind w:left="471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5430"/>
        </w:tabs>
        <w:ind w:left="54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150"/>
        </w:tabs>
        <w:ind w:left="61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870"/>
        </w:tabs>
        <w:ind w:left="68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590"/>
        </w:tabs>
        <w:ind w:left="75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310"/>
        </w:tabs>
        <w:ind w:left="83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9030"/>
        </w:tabs>
        <w:ind w:left="9030" w:hanging="360"/>
      </w:pPr>
      <w:rPr>
        <w:rFonts w:ascii="Wingdings" w:hAnsi="Wingdings" w:hint="default"/>
      </w:rPr>
    </w:lvl>
  </w:abstractNum>
  <w:abstractNum w:abstractNumId="22">
    <w:nsid w:val="41E4785D"/>
    <w:multiLevelType w:val="singleLevel"/>
    <w:tmpl w:val="2362DA5E"/>
    <w:lvl w:ilvl="0">
      <w:start w:val="5"/>
      <w:numFmt w:val="bullet"/>
      <w:lvlText w:val="-"/>
      <w:lvlJc w:val="left"/>
      <w:pPr>
        <w:tabs>
          <w:tab w:val="num" w:pos="4605"/>
        </w:tabs>
        <w:ind w:left="4605" w:hanging="360"/>
      </w:pPr>
      <w:rPr>
        <w:rFonts w:ascii="Times New Roman" w:hAnsi="Times New Roman" w:hint="default"/>
      </w:rPr>
    </w:lvl>
  </w:abstractNum>
  <w:abstractNum w:abstractNumId="23">
    <w:nsid w:val="438A39ED"/>
    <w:multiLevelType w:val="hybridMultilevel"/>
    <w:tmpl w:val="FF3097D4"/>
    <w:lvl w:ilvl="0" w:tplc="8238FF48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24">
    <w:nsid w:val="464C063E"/>
    <w:multiLevelType w:val="hybridMultilevel"/>
    <w:tmpl w:val="36584F12"/>
    <w:lvl w:ilvl="0" w:tplc="0BAC23AE">
      <w:start w:val="3"/>
      <w:numFmt w:val="bullet"/>
      <w:lvlText w:val="-"/>
      <w:lvlJc w:val="left"/>
      <w:pPr>
        <w:tabs>
          <w:tab w:val="num" w:pos="2064"/>
        </w:tabs>
        <w:ind w:left="2064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14"/>
        </w:tabs>
        <w:ind w:left="10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25">
    <w:nsid w:val="497A0B18"/>
    <w:multiLevelType w:val="hybridMultilevel"/>
    <w:tmpl w:val="99526768"/>
    <w:lvl w:ilvl="0" w:tplc="0C0A000F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6">
    <w:nsid w:val="50F8741D"/>
    <w:multiLevelType w:val="hybridMultilevel"/>
    <w:tmpl w:val="9A7C30D4"/>
    <w:lvl w:ilvl="0" w:tplc="0C0A000F">
      <w:start w:val="1"/>
      <w:numFmt w:val="decimal"/>
      <w:lvlText w:val="%1."/>
      <w:lvlJc w:val="left"/>
      <w:pPr>
        <w:tabs>
          <w:tab w:val="num" w:pos="2847"/>
        </w:tabs>
        <w:ind w:left="2847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3567"/>
        </w:tabs>
        <w:ind w:left="356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4287"/>
        </w:tabs>
        <w:ind w:left="428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5007"/>
        </w:tabs>
        <w:ind w:left="500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727"/>
        </w:tabs>
        <w:ind w:left="572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447"/>
        </w:tabs>
        <w:ind w:left="644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7167"/>
        </w:tabs>
        <w:ind w:left="716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887"/>
        </w:tabs>
        <w:ind w:left="788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607"/>
        </w:tabs>
        <w:ind w:left="8607" w:hanging="180"/>
      </w:pPr>
    </w:lvl>
  </w:abstractNum>
  <w:abstractNum w:abstractNumId="27">
    <w:nsid w:val="5EFE7048"/>
    <w:multiLevelType w:val="singleLevel"/>
    <w:tmpl w:val="2362DA5E"/>
    <w:lvl w:ilvl="0">
      <w:start w:val="5"/>
      <w:numFmt w:val="bullet"/>
      <w:lvlText w:val="-"/>
      <w:lvlJc w:val="left"/>
      <w:pPr>
        <w:tabs>
          <w:tab w:val="num" w:pos="4605"/>
        </w:tabs>
        <w:ind w:left="4605" w:hanging="360"/>
      </w:pPr>
      <w:rPr>
        <w:rFonts w:ascii="Times New Roman" w:hAnsi="Times New Roman" w:hint="default"/>
      </w:rPr>
    </w:lvl>
  </w:abstractNum>
  <w:abstractNum w:abstractNumId="28">
    <w:nsid w:val="60695F83"/>
    <w:multiLevelType w:val="singleLevel"/>
    <w:tmpl w:val="2362DA5E"/>
    <w:lvl w:ilvl="0">
      <w:start w:val="5"/>
      <w:numFmt w:val="bullet"/>
      <w:lvlText w:val="-"/>
      <w:lvlJc w:val="left"/>
      <w:pPr>
        <w:tabs>
          <w:tab w:val="num" w:pos="4605"/>
        </w:tabs>
        <w:ind w:left="4605" w:hanging="360"/>
      </w:pPr>
      <w:rPr>
        <w:rFonts w:ascii="Times New Roman" w:hAnsi="Times New Roman" w:hint="default"/>
      </w:rPr>
    </w:lvl>
  </w:abstractNum>
  <w:abstractNum w:abstractNumId="29">
    <w:nsid w:val="6B126500"/>
    <w:multiLevelType w:val="singleLevel"/>
    <w:tmpl w:val="2362DA5E"/>
    <w:lvl w:ilvl="0">
      <w:start w:val="5"/>
      <w:numFmt w:val="bullet"/>
      <w:lvlText w:val="-"/>
      <w:lvlJc w:val="left"/>
      <w:pPr>
        <w:tabs>
          <w:tab w:val="num" w:pos="4605"/>
        </w:tabs>
        <w:ind w:left="4605" w:hanging="360"/>
      </w:pPr>
      <w:rPr>
        <w:rFonts w:ascii="Times New Roman" w:hAnsi="Times New Roman" w:hint="default"/>
      </w:rPr>
    </w:lvl>
  </w:abstractNum>
  <w:abstractNum w:abstractNumId="30">
    <w:nsid w:val="6F764D04"/>
    <w:multiLevelType w:val="hybridMultilevel"/>
    <w:tmpl w:val="A23AF748"/>
    <w:lvl w:ilvl="0" w:tplc="0BAC23AE">
      <w:start w:val="3"/>
      <w:numFmt w:val="bullet"/>
      <w:lvlText w:val="-"/>
      <w:lvlJc w:val="left"/>
      <w:pPr>
        <w:tabs>
          <w:tab w:val="num" w:pos="2487"/>
        </w:tabs>
        <w:ind w:left="2487" w:hanging="360"/>
      </w:pPr>
      <w:rPr>
        <w:rFonts w:ascii="Times New Roman" w:hAnsi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31">
    <w:nsid w:val="74B3558E"/>
    <w:multiLevelType w:val="singleLevel"/>
    <w:tmpl w:val="F9CCBF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2">
    <w:nsid w:val="7EC05A3C"/>
    <w:multiLevelType w:val="hybridMultilevel"/>
    <w:tmpl w:val="DD1890C4"/>
    <w:lvl w:ilvl="0" w:tplc="0BAC23AE">
      <w:start w:val="3"/>
      <w:numFmt w:val="bullet"/>
      <w:lvlText w:val="-"/>
      <w:lvlJc w:val="left"/>
      <w:pPr>
        <w:tabs>
          <w:tab w:val="num" w:pos="5430"/>
        </w:tabs>
        <w:ind w:left="543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980"/>
        </w:tabs>
        <w:ind w:left="79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700"/>
        </w:tabs>
        <w:ind w:left="87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9420"/>
        </w:tabs>
        <w:ind w:left="94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1"/>
  </w:num>
  <w:num w:numId="3">
    <w:abstractNumId w:val="28"/>
  </w:num>
  <w:num w:numId="4">
    <w:abstractNumId w:val="0"/>
  </w:num>
  <w:num w:numId="5">
    <w:abstractNumId w:val="11"/>
  </w:num>
  <w:num w:numId="6">
    <w:abstractNumId w:val="22"/>
  </w:num>
  <w:num w:numId="7">
    <w:abstractNumId w:val="27"/>
  </w:num>
  <w:num w:numId="8">
    <w:abstractNumId w:val="19"/>
  </w:num>
  <w:num w:numId="9">
    <w:abstractNumId w:val="29"/>
  </w:num>
  <w:num w:numId="10">
    <w:abstractNumId w:val="7"/>
  </w:num>
  <w:num w:numId="11">
    <w:abstractNumId w:val="14"/>
  </w:num>
  <w:num w:numId="12">
    <w:abstractNumId w:val="9"/>
  </w:num>
  <w:num w:numId="13">
    <w:abstractNumId w:val="1"/>
  </w:num>
  <w:num w:numId="14">
    <w:abstractNumId w:val="3"/>
  </w:num>
  <w:num w:numId="15">
    <w:abstractNumId w:val="16"/>
  </w:num>
  <w:num w:numId="16">
    <w:abstractNumId w:val="4"/>
  </w:num>
  <w:num w:numId="17">
    <w:abstractNumId w:val="20"/>
  </w:num>
  <w:num w:numId="18">
    <w:abstractNumId w:val="21"/>
  </w:num>
  <w:num w:numId="19">
    <w:abstractNumId w:val="32"/>
  </w:num>
  <w:num w:numId="20">
    <w:abstractNumId w:val="12"/>
  </w:num>
  <w:num w:numId="21">
    <w:abstractNumId w:val="8"/>
  </w:num>
  <w:num w:numId="22">
    <w:abstractNumId w:val="6"/>
  </w:num>
  <w:num w:numId="23">
    <w:abstractNumId w:val="13"/>
  </w:num>
  <w:num w:numId="24">
    <w:abstractNumId w:val="15"/>
  </w:num>
  <w:num w:numId="25">
    <w:abstractNumId w:val="26"/>
  </w:num>
  <w:num w:numId="26">
    <w:abstractNumId w:val="23"/>
  </w:num>
  <w:num w:numId="27">
    <w:abstractNumId w:val="5"/>
  </w:num>
  <w:num w:numId="28">
    <w:abstractNumId w:val="10"/>
  </w:num>
  <w:num w:numId="29">
    <w:abstractNumId w:val="17"/>
  </w:num>
  <w:num w:numId="30">
    <w:abstractNumId w:val="30"/>
  </w:num>
  <w:num w:numId="31">
    <w:abstractNumId w:val="18"/>
  </w:num>
  <w:num w:numId="32">
    <w:abstractNumId w:val="25"/>
  </w:num>
  <w:num w:numId="33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activeWritingStyle w:appName="MSWord" w:lang="es-ES" w:vendorID="9" w:dllVersion="512" w:checkStyle="0"/>
  <w:activeWritingStyle w:appName="MSWord" w:lang="es-ES_tradnl" w:vendorID="9" w:dllVersion="512" w:checkStyle="1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8"/>
  </w:hdrShapeDefaults>
  <w:footnotePr>
    <w:footnote w:id="0"/>
    <w:footnote w:id="1"/>
  </w:footnotePr>
  <w:endnotePr>
    <w:numFmt w:val="decimal"/>
    <w:endnote w:id="0"/>
    <w:endnote w:id="1"/>
  </w:endnotePr>
  <w:compat/>
  <w:rsids>
    <w:rsidRoot w:val="00B54D18"/>
    <w:rsid w:val="0005508D"/>
    <w:rsid w:val="0006052C"/>
    <w:rsid w:val="000637E8"/>
    <w:rsid w:val="00064116"/>
    <w:rsid w:val="00072F52"/>
    <w:rsid w:val="0008743F"/>
    <w:rsid w:val="00094750"/>
    <w:rsid w:val="000A6590"/>
    <w:rsid w:val="000A6887"/>
    <w:rsid w:val="000B46A0"/>
    <w:rsid w:val="000B5A05"/>
    <w:rsid w:val="000B6D46"/>
    <w:rsid w:val="000D7C8C"/>
    <w:rsid w:val="00122B2A"/>
    <w:rsid w:val="00124BF6"/>
    <w:rsid w:val="00126459"/>
    <w:rsid w:val="00132D62"/>
    <w:rsid w:val="001378C7"/>
    <w:rsid w:val="00137B08"/>
    <w:rsid w:val="00157AAD"/>
    <w:rsid w:val="001615A2"/>
    <w:rsid w:val="00162A6B"/>
    <w:rsid w:val="00172D7F"/>
    <w:rsid w:val="00173038"/>
    <w:rsid w:val="00180B0D"/>
    <w:rsid w:val="0018333E"/>
    <w:rsid w:val="001B4865"/>
    <w:rsid w:val="001E30DE"/>
    <w:rsid w:val="001F772E"/>
    <w:rsid w:val="00211576"/>
    <w:rsid w:val="0021319E"/>
    <w:rsid w:val="00215280"/>
    <w:rsid w:val="00215527"/>
    <w:rsid w:val="00235D1C"/>
    <w:rsid w:val="00262806"/>
    <w:rsid w:val="0026519F"/>
    <w:rsid w:val="002772C8"/>
    <w:rsid w:val="00277F29"/>
    <w:rsid w:val="00281FCC"/>
    <w:rsid w:val="002938C6"/>
    <w:rsid w:val="00294491"/>
    <w:rsid w:val="002A0A0E"/>
    <w:rsid w:val="002A1A57"/>
    <w:rsid w:val="002A2EAE"/>
    <w:rsid w:val="002B560A"/>
    <w:rsid w:val="002B6ABC"/>
    <w:rsid w:val="002D2884"/>
    <w:rsid w:val="002D3C12"/>
    <w:rsid w:val="002D544B"/>
    <w:rsid w:val="002D55DF"/>
    <w:rsid w:val="002E05D6"/>
    <w:rsid w:val="002E2B73"/>
    <w:rsid w:val="002F2497"/>
    <w:rsid w:val="00305198"/>
    <w:rsid w:val="00305E4C"/>
    <w:rsid w:val="0034437B"/>
    <w:rsid w:val="00345B6C"/>
    <w:rsid w:val="00352A71"/>
    <w:rsid w:val="003564FE"/>
    <w:rsid w:val="00362363"/>
    <w:rsid w:val="003739F2"/>
    <w:rsid w:val="00385C0F"/>
    <w:rsid w:val="00387FF4"/>
    <w:rsid w:val="00394161"/>
    <w:rsid w:val="003978EB"/>
    <w:rsid w:val="003A400D"/>
    <w:rsid w:val="003D438C"/>
    <w:rsid w:val="003E1D27"/>
    <w:rsid w:val="003E2C94"/>
    <w:rsid w:val="003E4216"/>
    <w:rsid w:val="003F414C"/>
    <w:rsid w:val="00436863"/>
    <w:rsid w:val="0044140A"/>
    <w:rsid w:val="0044291F"/>
    <w:rsid w:val="00446086"/>
    <w:rsid w:val="0044618F"/>
    <w:rsid w:val="00457441"/>
    <w:rsid w:val="00457C27"/>
    <w:rsid w:val="004601BB"/>
    <w:rsid w:val="004605C7"/>
    <w:rsid w:val="00494EEA"/>
    <w:rsid w:val="004B0019"/>
    <w:rsid w:val="004C3EA7"/>
    <w:rsid w:val="004C4C68"/>
    <w:rsid w:val="004D2359"/>
    <w:rsid w:val="004E3EFE"/>
    <w:rsid w:val="004E69A8"/>
    <w:rsid w:val="004F05AB"/>
    <w:rsid w:val="00502570"/>
    <w:rsid w:val="005166D4"/>
    <w:rsid w:val="00521A3F"/>
    <w:rsid w:val="00521BC8"/>
    <w:rsid w:val="00546225"/>
    <w:rsid w:val="00552E7E"/>
    <w:rsid w:val="00556405"/>
    <w:rsid w:val="00563A3A"/>
    <w:rsid w:val="00583A10"/>
    <w:rsid w:val="0058457B"/>
    <w:rsid w:val="00584992"/>
    <w:rsid w:val="005B4232"/>
    <w:rsid w:val="005B69C0"/>
    <w:rsid w:val="005B7440"/>
    <w:rsid w:val="005C04B4"/>
    <w:rsid w:val="005D6480"/>
    <w:rsid w:val="005E40F1"/>
    <w:rsid w:val="005F30AD"/>
    <w:rsid w:val="005F7484"/>
    <w:rsid w:val="00614888"/>
    <w:rsid w:val="00616000"/>
    <w:rsid w:val="00616577"/>
    <w:rsid w:val="006209A2"/>
    <w:rsid w:val="00632938"/>
    <w:rsid w:val="00642FA4"/>
    <w:rsid w:val="006440C0"/>
    <w:rsid w:val="0065540A"/>
    <w:rsid w:val="00655C60"/>
    <w:rsid w:val="006621D1"/>
    <w:rsid w:val="00692F8E"/>
    <w:rsid w:val="006948A2"/>
    <w:rsid w:val="006B3786"/>
    <w:rsid w:val="006B7072"/>
    <w:rsid w:val="006C18C5"/>
    <w:rsid w:val="006C2422"/>
    <w:rsid w:val="006D1CBA"/>
    <w:rsid w:val="006D2641"/>
    <w:rsid w:val="006E6ABC"/>
    <w:rsid w:val="006F565F"/>
    <w:rsid w:val="006F7D56"/>
    <w:rsid w:val="0071026E"/>
    <w:rsid w:val="007430D5"/>
    <w:rsid w:val="00746C5E"/>
    <w:rsid w:val="00754862"/>
    <w:rsid w:val="007947D3"/>
    <w:rsid w:val="00797490"/>
    <w:rsid w:val="007B2BB4"/>
    <w:rsid w:val="007B71E4"/>
    <w:rsid w:val="007C0555"/>
    <w:rsid w:val="007C2324"/>
    <w:rsid w:val="007C373D"/>
    <w:rsid w:val="007F16A9"/>
    <w:rsid w:val="007F188B"/>
    <w:rsid w:val="007F327B"/>
    <w:rsid w:val="007F7C48"/>
    <w:rsid w:val="00802453"/>
    <w:rsid w:val="0081718A"/>
    <w:rsid w:val="00824A62"/>
    <w:rsid w:val="00827A3D"/>
    <w:rsid w:val="00833A95"/>
    <w:rsid w:val="008340E7"/>
    <w:rsid w:val="00847F61"/>
    <w:rsid w:val="008518C8"/>
    <w:rsid w:val="00873D21"/>
    <w:rsid w:val="008902E4"/>
    <w:rsid w:val="00897510"/>
    <w:rsid w:val="008A16FD"/>
    <w:rsid w:val="008A4018"/>
    <w:rsid w:val="008A7B58"/>
    <w:rsid w:val="008C6282"/>
    <w:rsid w:val="008F0F1F"/>
    <w:rsid w:val="008F295A"/>
    <w:rsid w:val="008F6C08"/>
    <w:rsid w:val="00901E78"/>
    <w:rsid w:val="00901FA3"/>
    <w:rsid w:val="00905F48"/>
    <w:rsid w:val="009242FF"/>
    <w:rsid w:val="009247A9"/>
    <w:rsid w:val="00942DFA"/>
    <w:rsid w:val="009645E7"/>
    <w:rsid w:val="00970D6B"/>
    <w:rsid w:val="0097677E"/>
    <w:rsid w:val="00981FAC"/>
    <w:rsid w:val="00996D85"/>
    <w:rsid w:val="009B1A51"/>
    <w:rsid w:val="009C0A4C"/>
    <w:rsid w:val="009C1CBF"/>
    <w:rsid w:val="009C37B7"/>
    <w:rsid w:val="009C4701"/>
    <w:rsid w:val="009D117F"/>
    <w:rsid w:val="009D46E7"/>
    <w:rsid w:val="009E124E"/>
    <w:rsid w:val="009F0AFD"/>
    <w:rsid w:val="009F5782"/>
    <w:rsid w:val="00A07CD8"/>
    <w:rsid w:val="00A11895"/>
    <w:rsid w:val="00A1780D"/>
    <w:rsid w:val="00A37900"/>
    <w:rsid w:val="00A467EF"/>
    <w:rsid w:val="00A506B5"/>
    <w:rsid w:val="00A51E0E"/>
    <w:rsid w:val="00A54288"/>
    <w:rsid w:val="00A55DB3"/>
    <w:rsid w:val="00A6787F"/>
    <w:rsid w:val="00A755F4"/>
    <w:rsid w:val="00AA0322"/>
    <w:rsid w:val="00AA5196"/>
    <w:rsid w:val="00AC1569"/>
    <w:rsid w:val="00AC745C"/>
    <w:rsid w:val="00AE567D"/>
    <w:rsid w:val="00B15F6F"/>
    <w:rsid w:val="00B2239C"/>
    <w:rsid w:val="00B34B04"/>
    <w:rsid w:val="00B4149E"/>
    <w:rsid w:val="00B42493"/>
    <w:rsid w:val="00B54D18"/>
    <w:rsid w:val="00B63C99"/>
    <w:rsid w:val="00B70B4F"/>
    <w:rsid w:val="00B71768"/>
    <w:rsid w:val="00B7684F"/>
    <w:rsid w:val="00BC40BD"/>
    <w:rsid w:val="00BC7756"/>
    <w:rsid w:val="00BD1AAF"/>
    <w:rsid w:val="00BD55BD"/>
    <w:rsid w:val="00BD5EA4"/>
    <w:rsid w:val="00BD6614"/>
    <w:rsid w:val="00BE2832"/>
    <w:rsid w:val="00BF2D4B"/>
    <w:rsid w:val="00BF55D9"/>
    <w:rsid w:val="00C00540"/>
    <w:rsid w:val="00C0078D"/>
    <w:rsid w:val="00C02B0B"/>
    <w:rsid w:val="00C24EF6"/>
    <w:rsid w:val="00C2521D"/>
    <w:rsid w:val="00C25E18"/>
    <w:rsid w:val="00C41398"/>
    <w:rsid w:val="00C42B29"/>
    <w:rsid w:val="00C721C2"/>
    <w:rsid w:val="00C85BC7"/>
    <w:rsid w:val="00C879C3"/>
    <w:rsid w:val="00CA64BA"/>
    <w:rsid w:val="00CB35A5"/>
    <w:rsid w:val="00CC608F"/>
    <w:rsid w:val="00CD3AD6"/>
    <w:rsid w:val="00CD4938"/>
    <w:rsid w:val="00D03AEA"/>
    <w:rsid w:val="00D23F80"/>
    <w:rsid w:val="00D26B3B"/>
    <w:rsid w:val="00D31FEF"/>
    <w:rsid w:val="00D4205C"/>
    <w:rsid w:val="00D445DE"/>
    <w:rsid w:val="00D738DB"/>
    <w:rsid w:val="00D81D58"/>
    <w:rsid w:val="00D873AA"/>
    <w:rsid w:val="00D94C8B"/>
    <w:rsid w:val="00DA4DED"/>
    <w:rsid w:val="00DB36ED"/>
    <w:rsid w:val="00DD7E09"/>
    <w:rsid w:val="00DE7B62"/>
    <w:rsid w:val="00DF12CB"/>
    <w:rsid w:val="00E52D24"/>
    <w:rsid w:val="00E56D07"/>
    <w:rsid w:val="00E60469"/>
    <w:rsid w:val="00E74B77"/>
    <w:rsid w:val="00E77A53"/>
    <w:rsid w:val="00E81024"/>
    <w:rsid w:val="00E95EF0"/>
    <w:rsid w:val="00E95F70"/>
    <w:rsid w:val="00EA0C40"/>
    <w:rsid w:val="00EA4EB0"/>
    <w:rsid w:val="00EA53DD"/>
    <w:rsid w:val="00EB2E5D"/>
    <w:rsid w:val="00EC0E19"/>
    <w:rsid w:val="00ED212E"/>
    <w:rsid w:val="00ED2A36"/>
    <w:rsid w:val="00ED5009"/>
    <w:rsid w:val="00EE090F"/>
    <w:rsid w:val="00EE2112"/>
    <w:rsid w:val="00EF0D98"/>
    <w:rsid w:val="00EF1666"/>
    <w:rsid w:val="00EF67C4"/>
    <w:rsid w:val="00F14E28"/>
    <w:rsid w:val="00F17415"/>
    <w:rsid w:val="00F2249F"/>
    <w:rsid w:val="00F52DC5"/>
    <w:rsid w:val="00F7127A"/>
    <w:rsid w:val="00F756DD"/>
    <w:rsid w:val="00F87AB2"/>
    <w:rsid w:val="00FA05D1"/>
    <w:rsid w:val="00FB7559"/>
    <w:rsid w:val="00FF4A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282"/>
    <w:rPr>
      <w:rFonts w:ascii="Century Schoolbook" w:hAnsi="Century Schoolbook"/>
      <w:sz w:val="22"/>
    </w:rPr>
  </w:style>
  <w:style w:type="paragraph" w:styleId="Ttulo1">
    <w:name w:val="heading 1"/>
    <w:basedOn w:val="Normal"/>
    <w:next w:val="Normal"/>
    <w:qFormat/>
    <w:rsid w:val="008C6282"/>
    <w:pPr>
      <w:keepNext/>
      <w:widowControl w:val="0"/>
      <w:spacing w:line="1041" w:lineRule="exact"/>
      <w:jc w:val="center"/>
      <w:outlineLvl w:val="0"/>
    </w:pPr>
    <w:rPr>
      <w:rFonts w:ascii="Arial Black" w:hAnsi="Arial Black"/>
      <w:snapToGrid w:val="0"/>
      <w:sz w:val="96"/>
      <w:lang w:val="es-ES_tradnl"/>
    </w:rPr>
  </w:style>
  <w:style w:type="paragraph" w:styleId="Ttulo2">
    <w:name w:val="heading 2"/>
    <w:basedOn w:val="Normal"/>
    <w:next w:val="Normal"/>
    <w:qFormat/>
    <w:rsid w:val="008C6282"/>
    <w:pPr>
      <w:keepNext/>
      <w:widowControl w:val="0"/>
      <w:tabs>
        <w:tab w:val="center" w:pos="5386"/>
      </w:tabs>
      <w:jc w:val="both"/>
      <w:outlineLvl w:val="1"/>
    </w:pPr>
    <w:rPr>
      <w:snapToGrid w:val="0"/>
      <w:sz w:val="24"/>
      <w:lang w:val="es-ES_tradnl"/>
    </w:rPr>
  </w:style>
  <w:style w:type="paragraph" w:styleId="Ttulo3">
    <w:name w:val="heading 3"/>
    <w:basedOn w:val="Normal"/>
    <w:next w:val="Normal"/>
    <w:qFormat/>
    <w:rsid w:val="008C6282"/>
    <w:pPr>
      <w:keepNext/>
      <w:widowControl w:val="0"/>
      <w:tabs>
        <w:tab w:val="center" w:pos="5386"/>
      </w:tabs>
      <w:jc w:val="center"/>
      <w:outlineLvl w:val="2"/>
    </w:pPr>
    <w:rPr>
      <w:rFonts w:ascii="Franklin Gothic Heavy" w:hAnsi="Franklin Gothic Heavy"/>
      <w:snapToGrid w:val="0"/>
      <w:sz w:val="36"/>
      <w:lang w:val="es-ES_tradnl"/>
    </w:rPr>
  </w:style>
  <w:style w:type="paragraph" w:styleId="Ttulo4">
    <w:name w:val="heading 4"/>
    <w:basedOn w:val="Normal"/>
    <w:next w:val="Normal"/>
    <w:qFormat/>
    <w:rsid w:val="008C6282"/>
    <w:pPr>
      <w:keepNext/>
      <w:widowControl w:val="0"/>
      <w:tabs>
        <w:tab w:val="center" w:pos="4512"/>
      </w:tabs>
      <w:ind w:left="3899"/>
      <w:outlineLvl w:val="3"/>
    </w:pPr>
    <w:rPr>
      <w:snapToGrid w:val="0"/>
      <w:sz w:val="24"/>
      <w:lang w:val="es-ES_tradnl"/>
    </w:rPr>
  </w:style>
  <w:style w:type="paragraph" w:styleId="Ttulo5">
    <w:name w:val="heading 5"/>
    <w:basedOn w:val="Normal"/>
    <w:next w:val="Normal"/>
    <w:qFormat/>
    <w:rsid w:val="008C6282"/>
    <w:pPr>
      <w:keepNext/>
      <w:widowControl w:val="0"/>
      <w:tabs>
        <w:tab w:val="center" w:pos="5386"/>
      </w:tabs>
      <w:outlineLvl w:val="4"/>
    </w:pPr>
    <w:rPr>
      <w:b/>
      <w:snapToGrid w:val="0"/>
      <w:lang w:val="es-ES_tradnl"/>
    </w:rPr>
  </w:style>
  <w:style w:type="paragraph" w:styleId="Ttulo6">
    <w:name w:val="heading 6"/>
    <w:basedOn w:val="Normal"/>
    <w:next w:val="Normal"/>
    <w:qFormat/>
    <w:rsid w:val="008C6282"/>
    <w:pPr>
      <w:keepNext/>
      <w:ind w:left="2880" w:hanging="2880"/>
      <w:outlineLvl w:val="5"/>
    </w:pPr>
    <w:rPr>
      <w:b/>
    </w:rPr>
  </w:style>
  <w:style w:type="paragraph" w:styleId="Ttulo7">
    <w:name w:val="heading 7"/>
    <w:basedOn w:val="Normal"/>
    <w:next w:val="Normal"/>
    <w:qFormat/>
    <w:rsid w:val="008C6282"/>
    <w:pPr>
      <w:keepNext/>
      <w:jc w:val="center"/>
      <w:outlineLvl w:val="6"/>
    </w:pPr>
    <w:rPr>
      <w:rFonts w:ascii="GeoSlab703 Lt BT" w:hAnsi="GeoSlab703 Lt BT"/>
      <w:b/>
      <w:sz w:val="30"/>
    </w:rPr>
  </w:style>
  <w:style w:type="paragraph" w:styleId="Ttulo8">
    <w:name w:val="heading 8"/>
    <w:basedOn w:val="Normal"/>
    <w:next w:val="Normal"/>
    <w:qFormat/>
    <w:rsid w:val="008C6282"/>
    <w:pPr>
      <w:keepNext/>
      <w:tabs>
        <w:tab w:val="left" w:pos="0"/>
      </w:tabs>
      <w:spacing w:line="216" w:lineRule="auto"/>
      <w:jc w:val="both"/>
      <w:outlineLvl w:val="7"/>
    </w:pPr>
    <w:rPr>
      <w:rFonts w:ascii="Humanst521 Lt BT" w:hAnsi="Humanst521 Lt BT"/>
      <w:sz w:val="24"/>
      <w:u w:val="single"/>
    </w:rPr>
  </w:style>
  <w:style w:type="paragraph" w:styleId="Ttulo9">
    <w:name w:val="heading 9"/>
    <w:basedOn w:val="Normal"/>
    <w:next w:val="Normal"/>
    <w:qFormat/>
    <w:rsid w:val="008C6282"/>
    <w:pPr>
      <w:keepNext/>
      <w:outlineLvl w:val="8"/>
    </w:pPr>
    <w:rPr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8C6282"/>
  </w:style>
  <w:style w:type="character" w:styleId="Hipervnculo">
    <w:name w:val="Hyperlink"/>
    <w:basedOn w:val="Fuentedeprrafopredeter"/>
    <w:rsid w:val="008C6282"/>
    <w:rPr>
      <w:color w:val="0000FF"/>
      <w:u w:val="single"/>
    </w:rPr>
  </w:style>
  <w:style w:type="paragraph" w:styleId="Sangradetextonormal">
    <w:name w:val="Body Text Indent"/>
    <w:basedOn w:val="Normal"/>
    <w:rsid w:val="008C6282"/>
    <w:pPr>
      <w:tabs>
        <w:tab w:val="left" w:pos="0"/>
      </w:tabs>
      <w:ind w:left="2880" w:hanging="2880"/>
    </w:pPr>
  </w:style>
  <w:style w:type="paragraph" w:styleId="Encabezado">
    <w:name w:val="header"/>
    <w:basedOn w:val="Normal"/>
    <w:rsid w:val="008C62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C6282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8C6282"/>
  </w:style>
  <w:style w:type="paragraph" w:customStyle="1" w:styleId="Section">
    <w:name w:val="Section"/>
    <w:rsid w:val="008C6282"/>
    <w:rPr>
      <w:rFonts w:ascii="Humanst521 Cn BT" w:hAnsi="Humanst521 Cn BT"/>
      <w:snapToGrid w:val="0"/>
      <w:sz w:val="36"/>
    </w:rPr>
  </w:style>
  <w:style w:type="paragraph" w:styleId="Textoindependiente">
    <w:name w:val="Body Text"/>
    <w:basedOn w:val="Normal"/>
    <w:rsid w:val="008C6282"/>
    <w:pPr>
      <w:jc w:val="both"/>
    </w:pPr>
  </w:style>
  <w:style w:type="paragraph" w:styleId="Sangra2detindependiente">
    <w:name w:val="Body Text Indent 2"/>
    <w:basedOn w:val="Normal"/>
    <w:rsid w:val="008C6282"/>
    <w:pPr>
      <w:ind w:left="-284"/>
      <w:jc w:val="both"/>
    </w:pPr>
    <w:rPr>
      <w:rFonts w:ascii="GeoSlab703 Lt BT" w:hAnsi="GeoSlab703 Lt BT"/>
      <w:sz w:val="24"/>
    </w:rPr>
  </w:style>
  <w:style w:type="paragraph" w:styleId="Textoindependiente2">
    <w:name w:val="Body Text 2"/>
    <w:basedOn w:val="Normal"/>
    <w:rsid w:val="008C6282"/>
    <w:pPr>
      <w:jc w:val="center"/>
    </w:pPr>
    <w:rPr>
      <w:i/>
    </w:rPr>
  </w:style>
  <w:style w:type="paragraph" w:styleId="Sangra3detindependiente">
    <w:name w:val="Body Text Indent 3"/>
    <w:basedOn w:val="Normal"/>
    <w:rsid w:val="008C6282"/>
    <w:pPr>
      <w:ind w:left="-426"/>
      <w:jc w:val="center"/>
    </w:pPr>
    <w:rPr>
      <w:rFonts w:ascii="AvantGarde Md BT" w:hAnsi="AvantGarde Md BT"/>
      <w:b/>
      <w:sz w:val="48"/>
    </w:rPr>
  </w:style>
  <w:style w:type="paragraph" w:styleId="Textoindependiente3">
    <w:name w:val="Body Text 3"/>
    <w:basedOn w:val="Normal"/>
    <w:rsid w:val="008C6282"/>
    <w:pPr>
      <w:ind w:right="281"/>
    </w:pPr>
    <w:rPr>
      <w:rFonts w:ascii="AvantGarde Bk BT" w:hAnsi="AvantGarde Bk BT"/>
    </w:rPr>
  </w:style>
  <w:style w:type="character" w:styleId="Hipervnculovisitado">
    <w:name w:val="FollowedHyperlink"/>
    <w:basedOn w:val="Fuentedeprrafopredeter"/>
    <w:rsid w:val="008C6282"/>
    <w:rPr>
      <w:color w:val="800080"/>
      <w:u w:val="single"/>
    </w:rPr>
  </w:style>
  <w:style w:type="paragraph" w:styleId="Remitedesobre">
    <w:name w:val="envelope return"/>
    <w:basedOn w:val="Normal"/>
    <w:rsid w:val="009B1A51"/>
    <w:pPr>
      <w:spacing w:before="100" w:after="100"/>
    </w:pPr>
    <w:rPr>
      <w:rFonts w:ascii="Arial Unicode MS" w:eastAsia="Arial Unicode MS" w:hAnsi="Arial Unicode MS"/>
      <w:sz w:val="24"/>
    </w:rPr>
  </w:style>
  <w:style w:type="paragraph" w:styleId="Epgrafe">
    <w:name w:val="caption"/>
    <w:basedOn w:val="Normal"/>
    <w:next w:val="Normal"/>
    <w:qFormat/>
    <w:rsid w:val="009B1A51"/>
    <w:pPr>
      <w:jc w:val="center"/>
    </w:pPr>
    <w:rPr>
      <w:rFonts w:ascii="Arial" w:hAnsi="Arial"/>
      <w:b/>
    </w:rPr>
  </w:style>
  <w:style w:type="paragraph" w:styleId="Textodeglobo">
    <w:name w:val="Balloon Text"/>
    <w:basedOn w:val="Normal"/>
    <w:semiHidden/>
    <w:rsid w:val="004D2359"/>
    <w:rPr>
      <w:rFonts w:ascii="Tahoma" w:hAnsi="Tahoma" w:cs="Tahoma"/>
      <w:sz w:val="16"/>
      <w:szCs w:val="16"/>
    </w:rPr>
  </w:style>
  <w:style w:type="paragraph" w:styleId="Textodebloque">
    <w:name w:val="Block Text"/>
    <w:basedOn w:val="Normal"/>
    <w:rsid w:val="006B7072"/>
    <w:pPr>
      <w:ind w:left="-284" w:right="-473"/>
      <w:jc w:val="center"/>
    </w:pPr>
    <w:rPr>
      <w:rFonts w:ascii="AvantGarde Md BT" w:hAnsi="AvantGarde Md BT"/>
      <w:b/>
      <w:sz w:val="34"/>
    </w:rPr>
  </w:style>
  <w:style w:type="paragraph" w:styleId="Ttulo">
    <w:name w:val="Title"/>
    <w:basedOn w:val="Normal"/>
    <w:link w:val="TtuloCar"/>
    <w:qFormat/>
    <w:rsid w:val="006B7072"/>
    <w:pPr>
      <w:jc w:val="center"/>
    </w:pPr>
    <w:rPr>
      <w:rFonts w:ascii="Arial" w:hAnsi="Arial"/>
      <w:b/>
      <w:sz w:val="24"/>
      <w:u w:val="single"/>
    </w:rPr>
  </w:style>
  <w:style w:type="character" w:customStyle="1" w:styleId="TtuloCar">
    <w:name w:val="Título Car"/>
    <w:basedOn w:val="Fuentedeprrafopredeter"/>
    <w:link w:val="Ttulo"/>
    <w:rsid w:val="006B7072"/>
    <w:rPr>
      <w:rFonts w:ascii="Arial" w:hAnsi="Arial"/>
      <w:b/>
      <w:sz w:val="24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B7072"/>
    <w:rPr>
      <w:rFonts w:ascii="Century Schoolbook" w:hAnsi="Century Schoolbook"/>
      <w:sz w:val="22"/>
    </w:rPr>
  </w:style>
  <w:style w:type="paragraph" w:styleId="Subttulo">
    <w:name w:val="Subtitle"/>
    <w:basedOn w:val="Normal"/>
    <w:link w:val="SubttuloCar"/>
    <w:uiPriority w:val="99"/>
    <w:qFormat/>
    <w:rsid w:val="006B7072"/>
    <w:pPr>
      <w:jc w:val="center"/>
    </w:pPr>
    <w:rPr>
      <w:rFonts w:ascii="AvantGarde Md BT" w:hAnsi="AvantGarde Md BT" w:cs="AvantGarde Md BT"/>
      <w:b/>
      <w:bCs/>
      <w:szCs w:val="22"/>
    </w:rPr>
  </w:style>
  <w:style w:type="character" w:customStyle="1" w:styleId="SubttuloCar">
    <w:name w:val="Subtítulo Car"/>
    <w:basedOn w:val="Fuentedeprrafopredeter"/>
    <w:link w:val="Subttulo"/>
    <w:uiPriority w:val="99"/>
    <w:rsid w:val="006B7072"/>
    <w:rPr>
      <w:rFonts w:ascii="AvantGarde Md BT" w:hAnsi="AvantGarde Md BT" w:cs="AvantGarde Md BT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28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4ED4A20-42D8-4AC9-ACCC-12C71DA6A9A4}"/>
</file>

<file path=customXml/itemProps2.xml><?xml version="1.0" encoding="utf-8"?>
<ds:datastoreItem xmlns:ds="http://schemas.openxmlformats.org/officeDocument/2006/customXml" ds:itemID="{9E9B8509-474C-4B3C-8D09-422D4A3A37D0}"/>
</file>

<file path=customXml/itemProps3.xml><?xml version="1.0" encoding="utf-8"?>
<ds:datastoreItem xmlns:ds="http://schemas.openxmlformats.org/officeDocument/2006/customXml" ds:itemID="{4A4990C9-7B00-4BCD-BCA2-88A747E7527B}"/>
</file>

<file path=customXml/itemProps4.xml><?xml version="1.0" encoding="utf-8"?>
<ds:datastoreItem xmlns:ds="http://schemas.openxmlformats.org/officeDocument/2006/customXml" ds:itemID="{2A6E9461-5E9B-42AF-B277-CCDB60476BFD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1</TotalTime>
  <Pages>1</Pages>
  <Words>710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Circular 49/98</vt:lpstr>
    </vt:vector>
  </TitlesOfParts>
  <Manager>Gerencia</Manager>
  <Company>R.F.E.G.</Company>
  <LinksUpToDate>false</LinksUpToDate>
  <CharactersWithSpaces>4609</CharactersWithSpaces>
  <SharedDoc>false</SharedDoc>
  <HLinks>
    <vt:vector size="54" baseType="variant">
      <vt:variant>
        <vt:i4>4849757</vt:i4>
      </vt:variant>
      <vt:variant>
        <vt:i4>24</vt:i4>
      </vt:variant>
      <vt:variant>
        <vt:i4>0</vt:i4>
      </vt:variant>
      <vt:variant>
        <vt:i4>5</vt:i4>
      </vt:variant>
      <vt:variant>
        <vt:lpwstr>http://www.holegolf.com/</vt:lpwstr>
      </vt:variant>
      <vt:variant>
        <vt:lpwstr/>
      </vt:variant>
      <vt:variant>
        <vt:i4>589826</vt:i4>
      </vt:variant>
      <vt:variant>
        <vt:i4>21</vt:i4>
      </vt:variant>
      <vt:variant>
        <vt:i4>0</vt:i4>
      </vt:variant>
      <vt:variant>
        <vt:i4>5</vt:i4>
      </vt:variant>
      <vt:variant>
        <vt:lpwstr>http://www.home-kare.com/</vt:lpwstr>
      </vt:variant>
      <vt:variant>
        <vt:lpwstr/>
      </vt:variant>
      <vt:variant>
        <vt:i4>4849757</vt:i4>
      </vt:variant>
      <vt:variant>
        <vt:i4>18</vt:i4>
      </vt:variant>
      <vt:variant>
        <vt:i4>0</vt:i4>
      </vt:variant>
      <vt:variant>
        <vt:i4>5</vt:i4>
      </vt:variant>
      <vt:variant>
        <vt:lpwstr>http://www.holegolf.com/</vt:lpwstr>
      </vt:variant>
      <vt:variant>
        <vt:lpwstr/>
      </vt:variant>
      <vt:variant>
        <vt:i4>5898342</vt:i4>
      </vt:variant>
      <vt:variant>
        <vt:i4>15</vt:i4>
      </vt:variant>
      <vt:variant>
        <vt:i4>0</vt:i4>
      </vt:variant>
      <vt:variant>
        <vt:i4>5</vt:i4>
      </vt:variant>
      <vt:variant>
        <vt:lpwstr>mailto:alfaro@holegolf.com</vt:lpwstr>
      </vt:variant>
      <vt:variant>
        <vt:lpwstr/>
      </vt:variant>
      <vt:variant>
        <vt:i4>7536709</vt:i4>
      </vt:variant>
      <vt:variant>
        <vt:i4>12</vt:i4>
      </vt:variant>
      <vt:variant>
        <vt:i4>0</vt:i4>
      </vt:variant>
      <vt:variant>
        <vt:i4>5</vt:i4>
      </vt:variant>
      <vt:variant>
        <vt:lpwstr>mailto:juanjo@rfegolf.es</vt:lpwstr>
      </vt:variant>
      <vt:variant>
        <vt:lpwstr/>
      </vt:variant>
      <vt:variant>
        <vt:i4>5701757</vt:i4>
      </vt:variant>
      <vt:variant>
        <vt:i4>9</vt:i4>
      </vt:variant>
      <vt:variant>
        <vt:i4>0</vt:i4>
      </vt:variant>
      <vt:variant>
        <vt:i4>5</vt:i4>
      </vt:variant>
      <vt:variant>
        <vt:lpwstr>mailto:eventos90@terra.es</vt:lpwstr>
      </vt:variant>
      <vt:variant>
        <vt:lpwstr/>
      </vt:variant>
      <vt:variant>
        <vt:i4>7536709</vt:i4>
      </vt:variant>
      <vt:variant>
        <vt:i4>6</vt:i4>
      </vt:variant>
      <vt:variant>
        <vt:i4>0</vt:i4>
      </vt:variant>
      <vt:variant>
        <vt:i4>5</vt:i4>
      </vt:variant>
      <vt:variant>
        <vt:lpwstr>mailto:juanjo@rfegolf.es</vt:lpwstr>
      </vt:variant>
      <vt:variant>
        <vt:lpwstr/>
      </vt:variant>
      <vt:variant>
        <vt:i4>2424958</vt:i4>
      </vt:variant>
      <vt:variant>
        <vt:i4>3</vt:i4>
      </vt:variant>
      <vt:variant>
        <vt:i4>0</vt:i4>
      </vt:variant>
      <vt:variant>
        <vt:i4>5</vt:i4>
      </vt:variant>
      <vt:variant>
        <vt:lpwstr>http://www.hdagolf.com/</vt:lpwstr>
      </vt:variant>
      <vt:variant>
        <vt:lpwstr/>
      </vt:variant>
      <vt:variant>
        <vt:i4>7405663</vt:i4>
      </vt:variant>
      <vt:variant>
        <vt:i4>0</vt:i4>
      </vt:variant>
      <vt:variant>
        <vt:i4>0</vt:i4>
      </vt:variant>
      <vt:variant>
        <vt:i4>5</vt:i4>
      </vt:variant>
      <vt:variant>
        <vt:lpwstr>mailto:golfers@hdagolf.com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Circular 49/98</dc:title>
  <dc:subject>Homenaje a Severiano Ballesteros</dc:subject>
  <dc:creator>Luis Álvares de Bohorques</dc:creator>
  <cp:lastModifiedBy>CTE.MASCULINO</cp:lastModifiedBy>
  <cp:revision>2</cp:revision>
  <cp:lastPrinted>2010-12-07T08:42:00Z</cp:lastPrinted>
  <dcterms:created xsi:type="dcterms:W3CDTF">2011-04-15T15:07:00Z</dcterms:created>
  <dcterms:modified xsi:type="dcterms:W3CDTF">2011-04-15T15:07:00Z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