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ANTIINFECCIOSOS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ANTIBIÓTICOS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Amoxicilina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CLAMOXYL</w:t>
      </w:r>
      <w:r w:rsidR="00B317A1" w:rsidRPr="0022330A">
        <w:rPr>
          <w:rFonts w:cs="Times New Roman"/>
          <w:color w:val="FF0000"/>
        </w:rPr>
        <w:t xml:space="preserve">; </w:t>
      </w:r>
      <w:proofErr w:type="spellStart"/>
      <w:r w:rsidRPr="0022330A">
        <w:rPr>
          <w:rFonts w:cs="Times New Roman"/>
          <w:b/>
        </w:rPr>
        <w:t>Azitromicina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ZITROMAX</w:t>
      </w:r>
    </w:p>
    <w:p w:rsidR="00AF1EF5" w:rsidRPr="0022330A" w:rsidRDefault="00AF1EF5"/>
    <w:p w:rsidR="00021528" w:rsidRPr="0022330A" w:rsidRDefault="00021528" w:rsidP="00021528">
      <w:pPr>
        <w:shd w:val="clear" w:color="auto" w:fill="00B0F0"/>
        <w:rPr>
          <w:rFonts w:cs="Times New Roman"/>
          <w:b/>
        </w:rPr>
      </w:pPr>
      <w:r w:rsidRPr="0022330A">
        <w:rPr>
          <w:rFonts w:cs="Times New Roman"/>
          <w:b/>
          <w:bCs/>
        </w:rPr>
        <w:t>PATOLOGÍA RESPIRATORIA</w:t>
      </w:r>
      <w:r w:rsidRPr="0022330A">
        <w:rPr>
          <w:rFonts w:cs="Times New Roman"/>
          <w:b/>
        </w:rPr>
        <w:t xml:space="preserve">  </w:t>
      </w:r>
    </w:p>
    <w:p w:rsidR="00E22E41" w:rsidRPr="0022330A" w:rsidRDefault="00E22E4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>DESCONGESTIONANTES NASALES TÓPICOS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Mometasona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nasal: </w:t>
      </w:r>
      <w:r w:rsidRPr="0022330A">
        <w:rPr>
          <w:rFonts w:cs="Times New Roman"/>
          <w:color w:val="FF0000"/>
        </w:rPr>
        <w:t>NASONEX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  <w:color w:val="000000"/>
        </w:rPr>
        <w:t>ANTITUSIGENOS</w:t>
      </w:r>
      <w:r w:rsidR="00B317A1" w:rsidRPr="0022330A">
        <w:rPr>
          <w:rFonts w:cs="Times New Roman"/>
          <w:b/>
          <w:color w:val="000000"/>
        </w:rPr>
        <w:t xml:space="preserve">. </w:t>
      </w:r>
      <w:proofErr w:type="spellStart"/>
      <w:r w:rsidRPr="0022330A">
        <w:rPr>
          <w:rFonts w:cs="Times New Roman"/>
          <w:b/>
          <w:color w:val="000000"/>
        </w:rPr>
        <w:t>Dextrometorfano</w:t>
      </w:r>
      <w:proofErr w:type="spellEnd"/>
      <w:r w:rsidRPr="0022330A">
        <w:rPr>
          <w:rFonts w:cs="Times New Roman"/>
          <w:b/>
          <w:color w:val="000000"/>
        </w:rPr>
        <w:t xml:space="preserve">: </w:t>
      </w:r>
      <w:r w:rsidRPr="0022330A">
        <w:rPr>
          <w:rFonts w:cs="Times New Roman"/>
          <w:color w:val="FF0000"/>
        </w:rPr>
        <w:t>ROMILAR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  <w:color w:val="000000"/>
        </w:rPr>
        <w:t>MUCOLÍTICOS Y EXPECTORANTES</w:t>
      </w:r>
      <w:r w:rsidR="00B317A1" w:rsidRPr="0022330A">
        <w:rPr>
          <w:rFonts w:cs="Times New Roman"/>
          <w:b/>
          <w:color w:val="000000"/>
        </w:rPr>
        <w:t xml:space="preserve">. </w:t>
      </w:r>
      <w:proofErr w:type="spellStart"/>
      <w:r w:rsidRPr="0022330A">
        <w:rPr>
          <w:rFonts w:cs="Times New Roman"/>
          <w:b/>
          <w:color w:val="000000"/>
        </w:rPr>
        <w:t>Ambroxol</w:t>
      </w:r>
      <w:proofErr w:type="spellEnd"/>
      <w:r w:rsidRPr="0022330A">
        <w:rPr>
          <w:rFonts w:cs="Times New Roman"/>
          <w:b/>
          <w:color w:val="000000"/>
        </w:rPr>
        <w:t xml:space="preserve">: </w:t>
      </w:r>
      <w:r w:rsidRPr="0022330A">
        <w:rPr>
          <w:rFonts w:cs="Times New Roman"/>
          <w:color w:val="FF0000"/>
        </w:rPr>
        <w:t>MUCOSAN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PREPARADOS CONTRA ULCERAS BUCALES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Hidrocortisona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bul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ORALSONE</w:t>
      </w:r>
    </w:p>
    <w:p w:rsidR="00E22E41" w:rsidRPr="0022330A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</w:rPr>
      </w:pPr>
      <w:r w:rsidRPr="0022330A">
        <w:rPr>
          <w:rFonts w:cs="Times New Roman"/>
          <w:b/>
        </w:rPr>
        <w:t>PATOLOGÍA DIGESTIVA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ANTIÁCIDOS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Almagato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ALMAX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ANTIULCEROSOS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  <w:u w:val="single"/>
        </w:rPr>
        <w:t>Inhibidor</w:t>
      </w:r>
      <w:r w:rsidR="00B317A1" w:rsidRPr="0022330A">
        <w:rPr>
          <w:rFonts w:cs="Times New Roman"/>
          <w:b/>
          <w:u w:val="single"/>
        </w:rPr>
        <w:t>es de la bomba de protones</w:t>
      </w:r>
      <w:r w:rsidRPr="0022330A">
        <w:rPr>
          <w:rFonts w:cs="Times New Roman"/>
          <w:b/>
        </w:rPr>
        <w:t xml:space="preserve">: </w:t>
      </w:r>
      <w:proofErr w:type="spellStart"/>
      <w:r w:rsidRPr="0022330A">
        <w:rPr>
          <w:rFonts w:cs="Times New Roman"/>
          <w:b/>
        </w:rPr>
        <w:t>Omeprazol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OMEPRAZOL EFG 20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ANTIDIARREICOS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Loperamida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FORTASEC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LAXANTES</w:t>
      </w:r>
      <w:r w:rsidR="00B317A1"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b/>
        </w:rPr>
        <w:t>Glicerina</w:t>
      </w:r>
      <w:r w:rsidR="00B317A1" w:rsidRPr="0022330A">
        <w:rPr>
          <w:rFonts w:cs="Times New Roman"/>
          <w:b/>
        </w:rPr>
        <w:t>.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SUPOSITORIOS DE GLICERINA ROVI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ANTIEMÉTICOS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Metoclopramida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PRIMPERAN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b/>
        </w:rPr>
      </w:pPr>
      <w:r w:rsidRPr="0022330A">
        <w:rPr>
          <w:rFonts w:cs="Times New Roman"/>
          <w:b/>
        </w:rPr>
        <w:t>ESPASMOLITICOS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Bromuro </w:t>
      </w:r>
      <w:proofErr w:type="spellStart"/>
      <w:r w:rsidRPr="0022330A">
        <w:rPr>
          <w:rFonts w:cs="Times New Roman"/>
          <w:b/>
        </w:rPr>
        <w:t>Butilescopolamina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BUSCAPINA</w:t>
      </w:r>
    </w:p>
    <w:p w:rsidR="00E22E41" w:rsidRPr="0022330A" w:rsidRDefault="00E22E41" w:rsidP="00E22E4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 xml:space="preserve">Rehidratación </w:t>
      </w:r>
      <w:r w:rsidR="00B317A1" w:rsidRPr="0022330A">
        <w:rPr>
          <w:rFonts w:cs="Times New Roman"/>
          <w:b/>
        </w:rPr>
        <w:t>oral.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SUERORAL</w:t>
      </w:r>
    </w:p>
    <w:p w:rsidR="00B317A1" w:rsidRPr="0022330A" w:rsidRDefault="00B317A1">
      <w:pPr>
        <w:rPr>
          <w:rFonts w:cs="Times New Roman"/>
          <w:b/>
          <w:bCs/>
        </w:rPr>
      </w:pPr>
    </w:p>
    <w:p w:rsidR="00B317A1" w:rsidRPr="0022330A" w:rsidRDefault="00B317A1" w:rsidP="00B317A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FÁRMACOS ACTIVOS SOBRE EL SISTEMA NERVIOSO CENTRAL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ANALGÉSICOS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>Paracetamol</w:t>
      </w:r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EFFERALGAN</w:t>
      </w:r>
      <w:r w:rsidR="00B317A1" w:rsidRPr="0022330A">
        <w:rPr>
          <w:rFonts w:cs="Times New Roman"/>
          <w:color w:val="FF0000"/>
        </w:rPr>
        <w:t xml:space="preserve">; </w:t>
      </w:r>
      <w:proofErr w:type="spellStart"/>
      <w:r w:rsidRPr="0022330A">
        <w:rPr>
          <w:rFonts w:cs="Times New Roman"/>
          <w:b/>
        </w:rPr>
        <w:t>Pirazolonas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NOLOTIL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ANTIMIGRAÑOSOS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Almotriptan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ALMOGRAN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ANSIOLÍTICOS E HIPNÓTICOS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  <w:u w:val="single"/>
        </w:rPr>
        <w:t>Benzodiacepinas</w:t>
      </w:r>
      <w:r w:rsidR="00B317A1" w:rsidRPr="0022330A">
        <w:rPr>
          <w:rFonts w:cs="Times New Roman"/>
          <w:b/>
          <w:u w:val="single"/>
        </w:rPr>
        <w:t xml:space="preserve">. </w:t>
      </w:r>
      <w:proofErr w:type="spellStart"/>
      <w:r w:rsidRPr="0022330A">
        <w:rPr>
          <w:rFonts w:cs="Times New Roman"/>
          <w:b/>
        </w:rPr>
        <w:t>Bromazepan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LEXATIN 1,5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ANTIEPILÉPTICOS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>Fenobarbital</w:t>
      </w:r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LUMINAL</w:t>
      </w:r>
    </w:p>
    <w:p w:rsidR="00E22E41" w:rsidRPr="0022330A" w:rsidRDefault="00E22E41" w:rsidP="00E22E41">
      <w:pPr>
        <w:autoSpaceDE w:val="0"/>
        <w:autoSpaceDN w:val="0"/>
        <w:adjustRightInd w:val="0"/>
        <w:jc w:val="center"/>
        <w:rPr>
          <w:rFonts w:cs="Times New Roman"/>
        </w:rPr>
      </w:pPr>
    </w:p>
    <w:p w:rsidR="00E22E41" w:rsidRPr="0022330A" w:rsidRDefault="00E22E41" w:rsidP="00E22E4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ANTIINFLAMATORIOS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proofErr w:type="spellStart"/>
      <w:r w:rsidRPr="0022330A">
        <w:rPr>
          <w:rFonts w:cs="Times New Roman"/>
          <w:b/>
        </w:rPr>
        <w:t>Diclofenaco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DOLOVOLTARÉN</w:t>
      </w:r>
      <w:r w:rsidR="00B317A1" w:rsidRPr="0022330A">
        <w:rPr>
          <w:rFonts w:cs="Times New Roman"/>
          <w:color w:val="FF0000"/>
        </w:rPr>
        <w:t xml:space="preserve">; </w:t>
      </w:r>
      <w:r w:rsidRPr="0022330A">
        <w:rPr>
          <w:rFonts w:cs="Times New Roman"/>
          <w:b/>
        </w:rPr>
        <w:t xml:space="preserve">Ibuprofeno: </w:t>
      </w:r>
      <w:r w:rsidRPr="0022330A">
        <w:rPr>
          <w:rFonts w:cs="Times New Roman"/>
          <w:color w:val="FF0000"/>
        </w:rPr>
        <w:t>NEOBRUFEN</w:t>
      </w:r>
      <w:r w:rsidR="00B317A1" w:rsidRPr="0022330A">
        <w:rPr>
          <w:rFonts w:cs="Times New Roman"/>
          <w:color w:val="FF0000"/>
        </w:rPr>
        <w:t xml:space="preserve">; </w:t>
      </w:r>
      <w:proofErr w:type="spellStart"/>
      <w:r w:rsidRPr="0022330A">
        <w:rPr>
          <w:rFonts w:cs="Times New Roman"/>
          <w:b/>
        </w:rPr>
        <w:t>Lornoxicam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ACABEL RAPID 8</w:t>
      </w:r>
    </w:p>
    <w:p w:rsidR="00E22E41" w:rsidRPr="0022330A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</w:rPr>
      </w:pPr>
    </w:p>
    <w:p w:rsidR="00E22E41" w:rsidRPr="0022330A" w:rsidRDefault="00E22E41" w:rsidP="00E22E4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 w:rsidRPr="0022330A">
        <w:rPr>
          <w:rFonts w:cs="Times New Roman"/>
          <w:b/>
          <w:bCs/>
          <w:color w:val="000000"/>
        </w:rPr>
        <w:t>ANTIHISTAMÍNICOS</w:t>
      </w:r>
    </w:p>
    <w:p w:rsidR="00E22E41" w:rsidRPr="0022330A" w:rsidRDefault="00E22E41" w:rsidP="00B317A1">
      <w:pPr>
        <w:rPr>
          <w:rFonts w:cs="Times New Roman"/>
          <w:color w:val="FF0000"/>
        </w:rPr>
      </w:pPr>
      <w:proofErr w:type="spellStart"/>
      <w:r w:rsidRPr="0022330A">
        <w:rPr>
          <w:rFonts w:cs="Times New Roman"/>
          <w:b/>
          <w:color w:val="000000"/>
        </w:rPr>
        <w:t>Ebastina</w:t>
      </w:r>
      <w:proofErr w:type="spellEnd"/>
      <w:r w:rsidRPr="0022330A">
        <w:rPr>
          <w:rFonts w:cs="Times New Roman"/>
          <w:color w:val="000000"/>
        </w:rPr>
        <w:t xml:space="preserve">: </w:t>
      </w:r>
      <w:r w:rsidRPr="0022330A">
        <w:rPr>
          <w:rFonts w:cs="Times New Roman"/>
          <w:color w:val="FF0000"/>
        </w:rPr>
        <w:t>EBASTEL</w:t>
      </w:r>
    </w:p>
    <w:p w:rsidR="00E22E41" w:rsidRPr="0022330A" w:rsidRDefault="00E22E41" w:rsidP="00E22E41">
      <w:pPr>
        <w:jc w:val="center"/>
        <w:rPr>
          <w:rFonts w:cs="Times New Roman"/>
          <w:color w:val="FF0000"/>
        </w:rPr>
      </w:pPr>
    </w:p>
    <w:p w:rsidR="00E22E41" w:rsidRPr="0022330A" w:rsidRDefault="00E22E41" w:rsidP="00E22E41">
      <w:pPr>
        <w:shd w:val="clear" w:color="auto" w:fill="00B0F0"/>
      </w:pPr>
      <w:r w:rsidRPr="0022330A">
        <w:rPr>
          <w:rFonts w:cs="Times New Roman"/>
          <w:b/>
          <w:bCs/>
        </w:rPr>
        <w:t>PATOLOGÍA OFTALMOLÓGICA</w:t>
      </w:r>
    </w:p>
    <w:p w:rsidR="00E22E41" w:rsidRPr="0022330A" w:rsidRDefault="00E22E4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>CONJUNTIVITIS ALÉRGICA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Acido </w:t>
      </w:r>
      <w:proofErr w:type="spellStart"/>
      <w:r w:rsidRPr="0022330A">
        <w:rPr>
          <w:rFonts w:cs="Times New Roman"/>
          <w:b/>
        </w:rPr>
        <w:t>Cromoglícico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CUSICROM OFTÁLMICO</w:t>
      </w:r>
    </w:p>
    <w:p w:rsidR="00E22E41" w:rsidRPr="0022330A" w:rsidRDefault="00E22E4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>ANESTÉSICOS LOCALES TÓPICOS OFTALMOLÓGICOS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Anestésico+vasoconstrictores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COLIRCUSI ANESTÉSICO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LÁGRIMAS ARTIFICIALES Y LUBRICANTES OCULARES:</w:t>
      </w:r>
      <w:r w:rsidR="00B317A1" w:rsidRPr="0022330A">
        <w:rPr>
          <w:rFonts w:cs="Times New Roman"/>
          <w:b/>
        </w:rPr>
        <w:t xml:space="preserve"> </w:t>
      </w:r>
      <w:r w:rsidRPr="0022330A">
        <w:rPr>
          <w:rFonts w:cs="Times New Roman"/>
          <w:b/>
        </w:rPr>
        <w:t xml:space="preserve">Alcohol </w:t>
      </w:r>
      <w:proofErr w:type="spellStart"/>
      <w:r w:rsidRPr="0022330A">
        <w:rPr>
          <w:rFonts w:cs="Times New Roman"/>
          <w:b/>
        </w:rPr>
        <w:t>polivinílico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LIQUIFILM LÁGRIMAS</w:t>
      </w:r>
    </w:p>
    <w:p w:rsidR="00E22E41" w:rsidRPr="0022330A" w:rsidRDefault="00E22E41" w:rsidP="00E22E4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OTORRINO-LARINGOLÓGICA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ANTIINFECCIOSOS FARINGEOS DE ACCIÓN TÓPICA</w:t>
      </w:r>
      <w:r w:rsidR="00B317A1"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HIBITANE</w:t>
      </w:r>
    </w:p>
    <w:p w:rsidR="00021528" w:rsidRPr="0022330A" w:rsidRDefault="00021528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PATOLOGÍA DERMATOLÓGICA</w:t>
      </w:r>
    </w:p>
    <w:p w:rsidR="00021528" w:rsidRPr="0022330A" w:rsidRDefault="00B317A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 xml:space="preserve">ANTISÉPTICOS Y DESINFECTANTES. </w:t>
      </w:r>
      <w:proofErr w:type="spellStart"/>
      <w:r w:rsidR="00021528" w:rsidRPr="0022330A">
        <w:rPr>
          <w:rFonts w:cs="Times New Roman"/>
          <w:b/>
        </w:rPr>
        <w:t>Merbromidina</w:t>
      </w:r>
      <w:proofErr w:type="spellEnd"/>
      <w:r w:rsidR="00021528" w:rsidRPr="0022330A">
        <w:rPr>
          <w:rFonts w:cs="Times New Roman"/>
        </w:rPr>
        <w:t xml:space="preserve">: </w:t>
      </w:r>
      <w:r w:rsidR="00021528" w:rsidRPr="0022330A">
        <w:rPr>
          <w:rFonts w:cs="Times New Roman"/>
          <w:color w:val="FF0000"/>
        </w:rPr>
        <w:t>MERCROMINA</w:t>
      </w:r>
    </w:p>
    <w:p w:rsidR="00021528" w:rsidRPr="0022330A" w:rsidRDefault="00B317A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 xml:space="preserve">APÓSITOS MEDICAMENTOSOS. </w:t>
      </w:r>
      <w:r w:rsidR="00021528" w:rsidRPr="0022330A">
        <w:rPr>
          <w:rFonts w:cs="Times New Roman"/>
          <w:color w:val="FF0000"/>
        </w:rPr>
        <w:t>TULGRASUM ANTIBIÓTICO,</w:t>
      </w:r>
      <w:r w:rsidRPr="0022330A">
        <w:rPr>
          <w:rFonts w:cs="Times New Roman"/>
          <w:color w:val="FF0000"/>
        </w:rPr>
        <w:t xml:space="preserve"> </w:t>
      </w:r>
      <w:r w:rsidR="00021528" w:rsidRPr="0022330A">
        <w:rPr>
          <w:rFonts w:cs="Times New Roman"/>
          <w:color w:val="FF0000"/>
        </w:rPr>
        <w:t>Caja de tiritas de distintos tamaños COMPEED</w:t>
      </w:r>
    </w:p>
    <w:p w:rsidR="00021528" w:rsidRPr="0022330A" w:rsidRDefault="00021528" w:rsidP="00B317A1">
      <w:pPr>
        <w:rPr>
          <w:rFonts w:cs="Times New Roman"/>
        </w:rPr>
      </w:pPr>
      <w:r w:rsidRPr="0022330A">
        <w:rPr>
          <w:rFonts w:cs="Times New Roman"/>
          <w:b/>
        </w:rPr>
        <w:t>ANTIMICÓTICOS TÓPICOS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Nistatina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dérm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MYCOSTATIN TÓPICO</w:t>
      </w:r>
    </w:p>
    <w:p w:rsidR="00021528" w:rsidRPr="0022330A" w:rsidRDefault="00021528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ANTIPRURIGINOSOS TÓPICOS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color w:val="FF0000"/>
        </w:rPr>
        <w:t>POLARAMINE TÓPICO</w:t>
      </w:r>
      <w:r w:rsidR="00B317A1" w:rsidRPr="0022330A">
        <w:rPr>
          <w:rFonts w:cs="Times New Roman"/>
          <w:color w:val="FF0000"/>
        </w:rPr>
        <w:t xml:space="preserve">; </w:t>
      </w:r>
      <w:r w:rsidRPr="0022330A">
        <w:rPr>
          <w:rFonts w:cs="Times New Roman"/>
          <w:color w:val="FF0000"/>
        </w:rPr>
        <w:t>AFTER BITE</w:t>
      </w:r>
    </w:p>
    <w:p w:rsidR="00021528" w:rsidRPr="0022330A" w:rsidRDefault="00021528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CORTICOIDES TÓPICOS SOLOS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Betametasona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dérm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CELESTODERM</w:t>
      </w:r>
    </w:p>
    <w:p w:rsidR="00B317A1" w:rsidRPr="0022330A" w:rsidRDefault="00B317A1" w:rsidP="00B317A1">
      <w:pPr>
        <w:autoSpaceDE w:val="0"/>
        <w:autoSpaceDN w:val="0"/>
        <w:adjustRightInd w:val="0"/>
        <w:rPr>
          <w:rFonts w:cs="Times New Roman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PATOLOGÍA GENITOURINARIA</w:t>
      </w:r>
    </w:p>
    <w:p w:rsidR="00021528" w:rsidRPr="0022330A" w:rsidRDefault="00021528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ANTIINFECCIOSOS GINECOLÓGICOS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  <w:u w:val="single"/>
        </w:rPr>
        <w:t>Antisépticos de uso vaginal</w:t>
      </w:r>
      <w:r w:rsidR="00B317A1"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BETADINE VAGINAL</w:t>
      </w:r>
    </w:p>
    <w:p w:rsidR="00021528" w:rsidRPr="0022330A" w:rsidRDefault="00021528" w:rsidP="00021528">
      <w:pPr>
        <w:autoSpaceDE w:val="0"/>
        <w:autoSpaceDN w:val="0"/>
        <w:adjustRightInd w:val="0"/>
        <w:rPr>
          <w:rFonts w:cs="Times New Roman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</w:rPr>
      </w:pPr>
      <w:r w:rsidRPr="0022330A">
        <w:rPr>
          <w:rFonts w:cs="Times New Roman"/>
          <w:b/>
        </w:rPr>
        <w:t>MISCELÁNEA</w:t>
      </w:r>
    </w:p>
    <w:p w:rsidR="00021528" w:rsidRPr="0022330A" w:rsidRDefault="00B317A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 xml:space="preserve">RELAJANTES MUSCULARES. </w:t>
      </w:r>
      <w:proofErr w:type="spellStart"/>
      <w:r w:rsidR="00021528" w:rsidRPr="0022330A">
        <w:rPr>
          <w:rFonts w:cs="Times New Roman"/>
          <w:b/>
        </w:rPr>
        <w:t>Tetrazepam</w:t>
      </w:r>
      <w:proofErr w:type="spellEnd"/>
      <w:r w:rsidR="00021528" w:rsidRPr="0022330A">
        <w:rPr>
          <w:rFonts w:cs="Times New Roman"/>
        </w:rPr>
        <w:t xml:space="preserve">: </w:t>
      </w:r>
      <w:r w:rsidR="00021528" w:rsidRPr="0022330A">
        <w:rPr>
          <w:rFonts w:cs="Times New Roman"/>
          <w:color w:val="FF0000"/>
        </w:rPr>
        <w:t>MYOLASTAN</w:t>
      </w:r>
    </w:p>
    <w:p w:rsidR="00E22E41" w:rsidRPr="00721AAE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000000"/>
          <w:sz w:val="24"/>
          <w:szCs w:val="24"/>
        </w:rPr>
      </w:pPr>
    </w:p>
    <w:p w:rsidR="00E22E41" w:rsidRPr="00D5587A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  <w:sz w:val="24"/>
          <w:szCs w:val="24"/>
        </w:rPr>
      </w:pPr>
    </w:p>
    <w:p w:rsidR="00E22E41" w:rsidRDefault="00E22E41"/>
    <w:sectPr w:rsidR="00E22E41" w:rsidSect="0022330A">
      <w:headerReference w:type="default" r:id="rId7"/>
      <w:pgSz w:w="11906" w:h="16838" w:code="9"/>
      <w:pgMar w:top="1380" w:right="1361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7A1" w:rsidRDefault="00B317A1" w:rsidP="00B317A1">
      <w:r>
        <w:separator/>
      </w:r>
    </w:p>
  </w:endnote>
  <w:endnote w:type="continuationSeparator" w:id="0">
    <w:p w:rsidR="00B317A1" w:rsidRDefault="00B317A1" w:rsidP="00B3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7A1" w:rsidRDefault="00B317A1" w:rsidP="00B317A1">
      <w:r>
        <w:separator/>
      </w:r>
    </w:p>
  </w:footnote>
  <w:footnote w:type="continuationSeparator" w:id="0">
    <w:p w:rsidR="00B317A1" w:rsidRDefault="00B317A1" w:rsidP="00B31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A1" w:rsidRPr="00B317A1" w:rsidRDefault="00B317A1" w:rsidP="00B317A1">
    <w:pPr>
      <w:pStyle w:val="Encabezado"/>
      <w:jc w:val="center"/>
      <w:rPr>
        <w:rFonts w:asciiTheme="majorHAnsi" w:hAnsiTheme="majorHAnsi"/>
        <w:b/>
        <w:sz w:val="28"/>
        <w:szCs w:val="28"/>
      </w:rPr>
    </w:pPr>
    <w:r w:rsidRPr="00B317A1">
      <w:rPr>
        <w:rFonts w:asciiTheme="majorHAnsi" w:hAnsiTheme="majorHAnsi"/>
        <w:b/>
        <w:sz w:val="28"/>
        <w:szCs w:val="28"/>
      </w:rPr>
      <w:t>CONTENIDO BOTIQUINES CAPITANES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C05E4"/>
    <w:multiLevelType w:val="hybridMultilevel"/>
    <w:tmpl w:val="7C8A57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6443A"/>
    <w:multiLevelType w:val="hybridMultilevel"/>
    <w:tmpl w:val="7C8A57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E41"/>
    <w:rsid w:val="00021528"/>
    <w:rsid w:val="0022330A"/>
    <w:rsid w:val="003471C7"/>
    <w:rsid w:val="00500CE1"/>
    <w:rsid w:val="005D630A"/>
    <w:rsid w:val="00AF1EF5"/>
    <w:rsid w:val="00B317A1"/>
    <w:rsid w:val="00E22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2E4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B317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317A1"/>
  </w:style>
  <w:style w:type="paragraph" w:styleId="Piedepgina">
    <w:name w:val="footer"/>
    <w:basedOn w:val="Normal"/>
    <w:link w:val="PiedepginaCar"/>
    <w:uiPriority w:val="99"/>
    <w:semiHidden/>
    <w:unhideWhenUsed/>
    <w:rsid w:val="00B317A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317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17B595-4147-44D6-B8B3-246FE39E5A3B}"/>
</file>

<file path=customXml/itemProps2.xml><?xml version="1.0" encoding="utf-8"?>
<ds:datastoreItem xmlns:ds="http://schemas.openxmlformats.org/officeDocument/2006/customXml" ds:itemID="{18A03744-0968-42B3-96F1-B0ECAD8D201B}"/>
</file>

<file path=customXml/itemProps3.xml><?xml version="1.0" encoding="utf-8"?>
<ds:datastoreItem xmlns:ds="http://schemas.openxmlformats.org/officeDocument/2006/customXml" ds:itemID="{AE6962D4-A28E-4489-98B1-1C945857C9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</cp:revision>
  <dcterms:created xsi:type="dcterms:W3CDTF">2011-03-24T10:43:00Z</dcterms:created>
  <dcterms:modified xsi:type="dcterms:W3CDTF">2011-03-24T11:18:00Z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