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BA9" w:rsidRPr="000B3BA9" w:rsidRDefault="000B3BA9" w:rsidP="000B3BA9">
      <w:pPr>
        <w:shd w:val="clear" w:color="auto" w:fill="F2EFEB"/>
        <w:spacing w:after="0" w:afterAutospacing="1" w:line="288" w:lineRule="atLeast"/>
        <w:outlineLvl w:val="0"/>
        <w:rPr>
          <w:rFonts w:ascii="Arial" w:eastAsia="Times New Roman" w:hAnsi="Arial" w:cs="Arial"/>
          <w:color w:val="888888"/>
          <w:kern w:val="36"/>
          <w:sz w:val="45"/>
          <w:szCs w:val="45"/>
          <w:lang w:eastAsia="es-ES"/>
        </w:rPr>
      </w:pPr>
      <w:r w:rsidRPr="000B3BA9">
        <w:rPr>
          <w:rFonts w:ascii="Arial" w:eastAsia="Times New Roman" w:hAnsi="Arial" w:cs="Arial"/>
          <w:color w:val="888888"/>
          <w:kern w:val="36"/>
          <w:sz w:val="45"/>
          <w:szCs w:val="45"/>
          <w:lang w:eastAsia="es-ES"/>
        </w:rPr>
        <w:t>Gracias por hacer su reserva.:</w:t>
      </w:r>
      <w:r w:rsidRPr="000B3BA9">
        <w:rPr>
          <w:rFonts w:ascii="Arial" w:eastAsia="Times New Roman" w:hAnsi="Arial" w:cs="Arial"/>
          <w:color w:val="888888"/>
          <w:kern w:val="36"/>
          <w:sz w:val="45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color w:val="FF7B00"/>
          <w:kern w:val="36"/>
          <w:sz w:val="45"/>
          <w:lang w:eastAsia="es-ES"/>
        </w:rPr>
        <w:t>ELH4NCV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5857875" cy="419100"/>
            <wp:effectExtent l="19050" t="0" r="9525" b="0"/>
            <wp:docPr id="2" name="Imagen 2" descr="Next St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xt Ste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shd w:val="clear" w:color="auto" w:fill="000000"/>
        <w:spacing w:after="45" w:line="312" w:lineRule="atLeast"/>
        <w:rPr>
          <w:rFonts w:ascii="Arial" w:eastAsia="Times New Roman" w:hAnsi="Arial" w:cs="Arial"/>
          <w:color w:val="FFFFFF"/>
          <w:sz w:val="27"/>
          <w:szCs w:val="27"/>
          <w:lang w:eastAsia="es-ES"/>
        </w:rPr>
      </w:pPr>
      <w:r w:rsidRPr="000B3BA9">
        <w:rPr>
          <w:rFonts w:ascii="Arial" w:eastAsia="Times New Roman" w:hAnsi="Arial" w:cs="Arial"/>
          <w:color w:val="FFFFFF"/>
          <w:sz w:val="27"/>
          <w:szCs w:val="27"/>
          <w:lang w:eastAsia="es-ES"/>
        </w:rPr>
        <w:t>Ya casi has terminado: Próximo paso - Facturación</w:t>
      </w:r>
    </w:p>
    <w:p w:rsidR="000B3BA9" w:rsidRPr="000B3BA9" w:rsidRDefault="000B3BA9" w:rsidP="000B3BA9">
      <w:pPr>
        <w:shd w:val="clear" w:color="auto" w:fill="F2EFEB"/>
        <w:spacing w:after="24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Sólo puede realizar el Check-in Online y no en el aeropuerto.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br/>
        <w:t>Realice la facturación ahora e imprima sus tarjetas de embarque.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INFORMACIÓN NECESARIA PARA ESTOS VUELOS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Antes de facturar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para los vuelos en esta reserva, deberás añadir información de identificación para todos los pasajeros. Para completarlo, necesitarás los datos del pasaporte / otro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hyperlink r:id="rId6" w:history="1">
        <w:r w:rsidRPr="000B3BA9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documento de identificación adecuado</w:t>
        </w:r>
      </w:hyperlink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.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</w:p>
    <w:bookmarkStart w:id="0" w:name="btnCheckInNow"/>
    <w:p w:rsidR="000B3BA9" w:rsidRPr="000B3BA9" w:rsidRDefault="000B3BA9" w:rsidP="000B3BA9">
      <w:pPr>
        <w:shd w:val="clear" w:color="auto" w:fill="F2EFEB"/>
        <w:spacing w:after="150" w:line="312" w:lineRule="atLeast"/>
        <w:ind w:left="120" w:right="255"/>
        <w:jc w:val="center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fldChar w:fldCharType="begin"/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instrText xml:space="preserve"> HYPERLINK "https://www.easyjet.com/ES/secure/Booking.mvc/BookingConfirmation" \o "Facturar ahora &gt;" </w:instrTex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fldChar w:fldCharType="separate"/>
      </w:r>
      <w:r w:rsidRPr="000B3BA9">
        <w:rPr>
          <w:rFonts w:ascii="Arial" w:eastAsia="Times New Roman" w:hAnsi="Arial" w:cs="Arial"/>
          <w:b/>
          <w:bCs/>
          <w:color w:val="FFFFFF"/>
          <w:sz w:val="18"/>
          <w:u w:val="single"/>
          <w:lang w:eastAsia="es-ES"/>
        </w:rPr>
        <w:t>Facturar ahora &gt;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fldChar w:fldCharType="end"/>
      </w:r>
      <w:bookmarkEnd w:id="0"/>
    </w:p>
    <w:p w:rsidR="000B3BA9" w:rsidRPr="000B3BA9" w:rsidRDefault="000B3BA9" w:rsidP="000B3BA9">
      <w:pPr>
        <w:pBdr>
          <w:bottom w:val="single" w:sz="6" w:space="3" w:color="CCCCCC"/>
        </w:pBdr>
        <w:shd w:val="clear" w:color="auto" w:fill="F2EFEB"/>
        <w:spacing w:after="90" w:line="288" w:lineRule="atLeast"/>
        <w:ind w:right="120"/>
        <w:outlineLvl w:val="1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0B3BA9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¿Qué más necesita reservar?</w:t>
      </w:r>
    </w:p>
    <w:p w:rsidR="000B3BA9" w:rsidRPr="000B3BA9" w:rsidRDefault="000B3BA9" w:rsidP="000B3BA9">
      <w:pPr>
        <w:shd w:val="clear" w:color="auto" w:fill="F2EFEB"/>
        <w:spacing w:after="120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Hoteles en Barcelona</w:t>
      </w:r>
    </w:p>
    <w:p w:rsidR="000B3BA9" w:rsidRPr="000B3BA9" w:rsidRDefault="000B3BA9" w:rsidP="000B3BA9">
      <w:pPr>
        <w:shd w:val="clear" w:color="auto" w:fill="F2EFEB"/>
        <w:spacing w:after="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Sin cuotas de reserva ni cancelación. Reserva ahora y paga más tarde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7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¡Buscar un hotel rápidamente!</w:t>
        </w:r>
      </w:hyperlink>
    </w:p>
    <w:p w:rsidR="000B3BA9" w:rsidRPr="000B3BA9" w:rsidRDefault="000B3BA9" w:rsidP="000B3BA9">
      <w:pPr>
        <w:shd w:val="clear" w:color="auto" w:fill="F2EFEB"/>
        <w:spacing w:after="120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proofErr w:type="gramStart"/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easyJet</w:t>
      </w:r>
      <w:proofErr w:type="gramEnd"/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 xml:space="preserve"> App</w:t>
      </w:r>
    </w:p>
    <w:p w:rsidR="000B3BA9" w:rsidRPr="000B3BA9" w:rsidRDefault="000B3BA9" w:rsidP="000B3BA9">
      <w:pPr>
        <w:shd w:val="clear" w:color="auto" w:fill="F2EFEB"/>
        <w:spacing w:after="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proofErr w:type="gramStart"/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easyJet</w:t>
      </w:r>
      <w:proofErr w:type="gramEnd"/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 xml:space="preserve"> se vuelve aun más fácil. Descárgate nuestra nueva app para iPhones y móviles Android. Reserva y gestiona tus vuelos allí donde estés con easyJet móvil.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8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Descargar ahora</w:t>
        </w:r>
      </w:hyperlink>
    </w:p>
    <w:p w:rsidR="000B3BA9" w:rsidRPr="000B3BA9" w:rsidRDefault="000B3BA9" w:rsidP="000B3BA9">
      <w:pPr>
        <w:shd w:val="clear" w:color="auto" w:fill="F2EFEB"/>
        <w:spacing w:after="120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Alquiler de vehículos en Barcelona</w:t>
      </w:r>
    </w:p>
    <w:p w:rsidR="000B3BA9" w:rsidRPr="000B3BA9" w:rsidRDefault="000B3BA9" w:rsidP="000B3BA9">
      <w:pPr>
        <w:shd w:val="clear" w:color="auto" w:fill="F2EFEB"/>
        <w:spacing w:after="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Tarifas Europcar preferentes y exclusivas para los clientes de easyJet. Si lo encuentras más barato, te devolveremos el doble de la diferencia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9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Mostrar las opciones para mi vehículo</w:t>
        </w:r>
      </w:hyperlink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Seguro de viaje</w:t>
      </w:r>
    </w:p>
    <w:p w:rsidR="000B3BA9" w:rsidRPr="000B3BA9" w:rsidRDefault="000B3BA9" w:rsidP="000B3BA9">
      <w:pPr>
        <w:shd w:val="clear" w:color="auto" w:fill="F2EFEB"/>
        <w:spacing w:after="15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¡No te arriesgues a viajar sin seguro! ¡Protégete ahora con nuestro seguro a un precio increíble!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0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¡Preparar un presupuesto ahora!</w:t>
        </w:r>
      </w:hyperlink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Traslados al complejo y a la ciudad</w:t>
      </w:r>
    </w:p>
    <w:p w:rsidR="000B3BA9" w:rsidRPr="000B3BA9" w:rsidRDefault="000B3BA9" w:rsidP="000B3BA9">
      <w:pPr>
        <w:shd w:val="clear" w:color="auto" w:fill="F2EFEB"/>
        <w:spacing w:after="15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Deja resuelto el precio de los traslados al hotel y a la cuidad desde tan solo 3,00 £ por persona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1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Reserva ya los traslados</w:t>
        </w:r>
      </w:hyperlink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Gatwick Express</w:t>
      </w:r>
    </w:p>
    <w:p w:rsidR="000B3BA9" w:rsidRPr="000B3BA9" w:rsidRDefault="000B3BA9" w:rsidP="000B3BA9">
      <w:pPr>
        <w:shd w:val="clear" w:color="auto" w:fill="F2EFEB"/>
        <w:spacing w:after="15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El camino más rápido entre el aeropuerto de Gatwick y el centro de Londres, con salida de trenes cada 15 minutos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2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Reserva con antelación y ahorra un 10%</w:t>
        </w:r>
      </w:hyperlink>
    </w:p>
    <w:p w:rsidR="000B3BA9" w:rsidRPr="000B3BA9" w:rsidRDefault="000B3BA9" w:rsidP="000B3BA9">
      <w:pPr>
        <w:shd w:val="clear" w:color="auto" w:fill="F2EFEB"/>
        <w:spacing w:after="0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proofErr w:type="gramStart"/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easyJet</w:t>
      </w:r>
      <w:proofErr w:type="gramEnd"/>
      <w:r w:rsidRPr="000B3BA9">
        <w:rPr>
          <w:rFonts w:ascii="Arial" w:eastAsia="Times New Roman" w:hAnsi="Arial" w:cs="Arial"/>
          <w:b/>
          <w:bCs/>
          <w:color w:val="FF7B00"/>
          <w:sz w:val="21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i/>
          <w:iCs/>
          <w:color w:val="FF7B00"/>
          <w:sz w:val="21"/>
          <w:szCs w:val="21"/>
          <w:lang w:eastAsia="es-ES"/>
        </w:rPr>
        <w:t>Plus!</w:t>
      </w:r>
    </w:p>
    <w:p w:rsidR="000B3BA9" w:rsidRPr="000B3BA9" w:rsidRDefault="000B3BA9" w:rsidP="000B3BA9">
      <w:pPr>
        <w:shd w:val="clear" w:color="auto" w:fill="F2EFEB"/>
        <w:spacing w:after="15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Sáltate las colas con Speedy Boarding ilimitado durante un año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3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Comprar ahora</w:t>
        </w:r>
      </w:hyperlink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Traslados al aeropuerto</w:t>
      </w:r>
    </w:p>
    <w:p w:rsidR="000B3BA9" w:rsidRPr="000B3BA9" w:rsidRDefault="000B3BA9" w:rsidP="000B3BA9">
      <w:pPr>
        <w:shd w:val="clear" w:color="auto" w:fill="F2EFEB"/>
        <w:spacing w:after="15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t>Traslados cómodos y rápidos al aeropuerto desde tan solo 2,00 £ por persona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4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Reserva ya los traslados</w:t>
        </w:r>
      </w:hyperlink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</w:pPr>
      <w:proofErr w:type="gramStart"/>
      <w:r w:rsidRPr="000B3BA9">
        <w:rPr>
          <w:rFonts w:ascii="Arial" w:eastAsia="Times New Roman" w:hAnsi="Arial" w:cs="Arial"/>
          <w:b/>
          <w:bCs/>
          <w:color w:val="FF7B00"/>
          <w:sz w:val="21"/>
          <w:szCs w:val="21"/>
          <w:lang w:eastAsia="es-ES"/>
        </w:rPr>
        <w:t>easyBus</w:t>
      </w:r>
      <w:proofErr w:type="gramEnd"/>
    </w:p>
    <w:p w:rsidR="000B3BA9" w:rsidRPr="000B3BA9" w:rsidRDefault="000B3BA9" w:rsidP="000B3BA9">
      <w:pPr>
        <w:shd w:val="clear" w:color="auto" w:fill="F2EFEB"/>
        <w:spacing w:after="150" w:line="312" w:lineRule="atLeast"/>
        <w:rPr>
          <w:rFonts w:ascii="Arial" w:eastAsia="Times New Roman" w:hAnsi="Arial" w:cs="Arial"/>
          <w:color w:val="666666"/>
          <w:sz w:val="21"/>
          <w:szCs w:val="21"/>
          <w:lang w:eastAsia="es-ES"/>
        </w:rPr>
      </w:pPr>
      <w:r w:rsidRPr="000B3BA9">
        <w:rPr>
          <w:rFonts w:ascii="Arial" w:eastAsia="Times New Roman" w:hAnsi="Arial" w:cs="Arial"/>
          <w:color w:val="666666"/>
          <w:sz w:val="21"/>
          <w:szCs w:val="21"/>
          <w:lang w:eastAsia="es-ES"/>
        </w:rPr>
        <w:lastRenderedPageBreak/>
        <w:t>Traslados de bajo coste entre el centro de Londres y el aeropuerto. Tarifas en línea desde tan solo 2 £ por trayecto</w:t>
      </w:r>
    </w:p>
    <w:p w:rsidR="000B3BA9" w:rsidRPr="000B3BA9" w:rsidRDefault="000B3BA9" w:rsidP="000B3BA9">
      <w:pPr>
        <w:shd w:val="clear" w:color="auto" w:fill="F2EFEB"/>
        <w:spacing w:after="9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15" w:history="1">
        <w:r w:rsidRPr="000B3BA9">
          <w:rPr>
            <w:rFonts w:ascii="Arial" w:eastAsia="Times New Roman" w:hAnsi="Arial" w:cs="Arial"/>
            <w:color w:val="004B91"/>
            <w:sz w:val="18"/>
            <w:u w:val="single"/>
            <w:lang w:eastAsia="es-ES"/>
          </w:rPr>
          <w:t>Reservar ahora</w:t>
        </w:r>
      </w:hyperlink>
    </w:p>
    <w:p w:rsidR="000B3BA9" w:rsidRPr="000B3BA9" w:rsidRDefault="000B3BA9" w:rsidP="000B3BA9">
      <w:pPr>
        <w:pBdr>
          <w:bottom w:val="single" w:sz="6" w:space="3" w:color="CCCCCC"/>
        </w:pBdr>
        <w:shd w:val="clear" w:color="auto" w:fill="F2EFEB"/>
        <w:spacing w:after="90" w:line="288" w:lineRule="atLeast"/>
        <w:ind w:right="120"/>
        <w:outlineLvl w:val="1"/>
        <w:rPr>
          <w:rFonts w:ascii="Arial" w:eastAsia="Times New Roman" w:hAnsi="Arial" w:cs="Arial"/>
          <w:color w:val="333333"/>
          <w:sz w:val="27"/>
          <w:szCs w:val="27"/>
          <w:lang w:eastAsia="es-ES"/>
        </w:rPr>
      </w:pPr>
      <w:r w:rsidRPr="000B3BA9">
        <w:rPr>
          <w:rFonts w:ascii="Arial" w:eastAsia="Times New Roman" w:hAnsi="Arial" w:cs="Arial"/>
          <w:color w:val="333333"/>
          <w:sz w:val="27"/>
          <w:szCs w:val="27"/>
          <w:lang w:eastAsia="es-ES"/>
        </w:rPr>
        <w:t>Información útil</w:t>
      </w:r>
    </w:p>
    <w:p w:rsidR="000B3BA9" w:rsidRPr="000B3BA9" w:rsidRDefault="000B3BA9" w:rsidP="000B3BA9">
      <w:pPr>
        <w:shd w:val="clear" w:color="auto" w:fill="F2EFEB"/>
        <w:spacing w:before="240" w:after="168" w:line="195" w:lineRule="atLeast"/>
        <w:outlineLvl w:val="2"/>
        <w:rPr>
          <w:rFonts w:ascii="Arial" w:eastAsia="Times New Roman" w:hAnsi="Arial" w:cs="Arial"/>
          <w:b/>
          <w:bCs/>
          <w:color w:val="004B91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004B91"/>
          <w:sz w:val="18"/>
          <w:szCs w:val="18"/>
          <w:lang w:eastAsia="es-ES"/>
        </w:rPr>
        <w:t>Facturar</w:t>
      </w:r>
    </w:p>
    <w:p w:rsidR="000B3BA9" w:rsidRPr="000B3BA9" w:rsidRDefault="000B3BA9" w:rsidP="000B3BA9">
      <w:pPr>
        <w:shd w:val="clear" w:color="auto" w:fill="F2EFEB"/>
        <w:spacing w:before="240" w:after="168" w:line="195" w:lineRule="atLeast"/>
        <w:outlineLvl w:val="2"/>
        <w:rPr>
          <w:rFonts w:ascii="Arial" w:eastAsia="Times New Roman" w:hAnsi="Arial" w:cs="Arial"/>
          <w:b/>
          <w:bCs/>
          <w:color w:val="004B91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004B91"/>
          <w:sz w:val="18"/>
          <w:szCs w:val="18"/>
          <w:lang w:eastAsia="es-ES"/>
        </w:rPr>
        <w:t>Hacer las maletas</w:t>
      </w:r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666666"/>
          <w:sz w:val="17"/>
          <w:szCs w:val="17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7"/>
          <w:szCs w:val="17"/>
          <w:lang w:eastAsia="es-ES"/>
        </w:rPr>
        <w:t>Condiciones del contrato</w:t>
      </w:r>
    </w:p>
    <w:p w:rsidR="000B3BA9" w:rsidRPr="000B3BA9" w:rsidRDefault="000B3BA9" w:rsidP="000B3BA9">
      <w:pPr>
        <w:shd w:val="clear" w:color="auto" w:fill="F2EFEB"/>
        <w:spacing w:line="312" w:lineRule="atLeast"/>
        <w:rPr>
          <w:rFonts w:ascii="Arial" w:eastAsia="Times New Roman" w:hAnsi="Arial" w:cs="Arial"/>
          <w:color w:val="666666"/>
          <w:sz w:val="17"/>
          <w:szCs w:val="17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7"/>
          <w:szCs w:val="17"/>
          <w:lang w:eastAsia="es-ES"/>
        </w:rPr>
        <w:t>El transporte está sujeto a las tarifas aplicables,</w:t>
      </w:r>
      <w:hyperlink r:id="rId16" w:history="1">
        <w:r w:rsidRPr="000B3BA9">
          <w:rPr>
            <w:rFonts w:ascii="Arial" w:eastAsia="Times New Roman" w:hAnsi="Arial" w:cs="Arial"/>
            <w:b/>
            <w:bCs/>
            <w:color w:val="004B91"/>
            <w:sz w:val="17"/>
            <w:u w:val="single"/>
            <w:lang w:eastAsia="es-ES"/>
          </w:rPr>
          <w:t>términos y condiciones</w:t>
        </w:r>
      </w:hyperlink>
      <w:r w:rsidRPr="000B3BA9">
        <w:rPr>
          <w:rFonts w:ascii="Arial" w:eastAsia="Times New Roman" w:hAnsi="Arial" w:cs="Arial"/>
          <w:color w:val="666666"/>
          <w:sz w:val="17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7"/>
          <w:szCs w:val="17"/>
          <w:lang w:eastAsia="es-ES"/>
        </w:rPr>
        <w:t>y</w:t>
      </w:r>
      <w:hyperlink r:id="rId17" w:history="1">
        <w:r w:rsidRPr="000B3BA9">
          <w:rPr>
            <w:rFonts w:ascii="Arial" w:eastAsia="Times New Roman" w:hAnsi="Arial" w:cs="Arial"/>
            <w:b/>
            <w:bCs/>
            <w:color w:val="004B91"/>
            <w:sz w:val="17"/>
            <w:u w:val="single"/>
            <w:lang w:eastAsia="es-ES"/>
          </w:rPr>
          <w:t>las normativas relacionadas</w:t>
        </w:r>
      </w:hyperlink>
      <w:r w:rsidRPr="000B3BA9">
        <w:rPr>
          <w:rFonts w:ascii="Arial" w:eastAsia="Times New Roman" w:hAnsi="Arial" w:cs="Arial"/>
          <w:color w:val="666666"/>
          <w:sz w:val="17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7"/>
          <w:szCs w:val="17"/>
          <w:lang w:eastAsia="es-ES"/>
        </w:rPr>
        <w:t>que están disponibles en esta web o de forma gratuita si así se solicita en la oficina o línea aérea. El transporte aquí indicado está sujeto a las normas y limitaciones de la responsabilidad establecidas en la Convención de Montreal.</w:t>
      </w:r>
    </w:p>
    <w:p w:rsidR="000B3BA9" w:rsidRPr="000B3BA9" w:rsidRDefault="000B3BA9" w:rsidP="000B3BA9">
      <w:pPr>
        <w:shd w:val="clear" w:color="auto" w:fill="F2EFEB"/>
        <w:spacing w:after="45" w:line="195" w:lineRule="atLeast"/>
        <w:outlineLvl w:val="2"/>
        <w:rPr>
          <w:rFonts w:ascii="Arial" w:eastAsia="Times New Roman" w:hAnsi="Arial" w:cs="Arial"/>
          <w:b/>
          <w:bCs/>
          <w:color w:val="666666"/>
          <w:sz w:val="17"/>
          <w:szCs w:val="17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7"/>
          <w:szCs w:val="17"/>
          <w:lang w:eastAsia="es-ES"/>
        </w:rPr>
        <w:t>Aviso importante</w:t>
      </w:r>
    </w:p>
    <w:p w:rsidR="000B3BA9" w:rsidRPr="000B3BA9" w:rsidRDefault="000B3BA9" w:rsidP="000B3BA9">
      <w:pPr>
        <w:shd w:val="clear" w:color="auto" w:fill="F2EFEB"/>
        <w:spacing w:line="312" w:lineRule="atLeast"/>
        <w:rPr>
          <w:rFonts w:ascii="Arial" w:eastAsia="Times New Roman" w:hAnsi="Arial" w:cs="Arial"/>
          <w:color w:val="666666"/>
          <w:sz w:val="17"/>
          <w:szCs w:val="17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7"/>
          <w:szCs w:val="17"/>
          <w:lang w:eastAsia="es-ES"/>
        </w:rPr>
        <w:t>Si el viaje del pasajero implica un destino final o una parada en un país diferente al país de partida, puede que se aplique la Convención de Montreal que regula y en la mayoría de los casos limita la responsabilidad de las líneas aéreas por muerte o daños personales o pérdida o daños en el equipaje.</w:t>
      </w:r>
    </w:p>
    <w:p w:rsidR="000B3BA9" w:rsidRPr="000B3BA9" w:rsidRDefault="000B3BA9" w:rsidP="000B3BA9">
      <w:pPr>
        <w:shd w:val="clear" w:color="auto" w:fill="F2EFEB"/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pict>
          <v:shape id="_x0000_i1027" type="#_x0000_t75" alt="" style="width:24pt;height:24pt"/>
        </w:pict>
      </w:r>
    </w:p>
    <w:p w:rsidR="000B3BA9" w:rsidRPr="000B3BA9" w:rsidRDefault="000B3BA9" w:rsidP="000B3BA9">
      <w:pPr>
        <w:shd w:val="clear" w:color="auto" w:fill="E5DFD9"/>
        <w:spacing w:before="30" w:after="0" w:line="288" w:lineRule="atLeast"/>
        <w:ind w:left="30" w:right="120"/>
        <w:outlineLvl w:val="1"/>
        <w:rPr>
          <w:rFonts w:ascii="Arial" w:eastAsia="Times New Roman" w:hAnsi="Arial" w:cs="Arial"/>
          <w:color w:val="838383"/>
          <w:sz w:val="33"/>
          <w:szCs w:val="33"/>
          <w:lang w:eastAsia="es-ES"/>
        </w:rPr>
      </w:pPr>
      <w:r w:rsidRPr="000B3BA9">
        <w:rPr>
          <w:rFonts w:ascii="Arial" w:eastAsia="Times New Roman" w:hAnsi="Arial" w:cs="Arial"/>
          <w:color w:val="838383"/>
          <w:sz w:val="33"/>
          <w:szCs w:val="33"/>
          <w:lang w:eastAsia="es-ES"/>
        </w:rPr>
        <w:t>Su itinerario confirmado</w:t>
      </w:r>
    </w:p>
    <w:p w:rsidR="000B3BA9" w:rsidRPr="000B3BA9" w:rsidRDefault="000B3BA9" w:rsidP="000B3BA9">
      <w:pPr>
        <w:spacing w:after="0" w:line="312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Su reserva está confirmada.</w:t>
      </w:r>
    </w:p>
    <w:p w:rsidR="000B3BA9" w:rsidRPr="000B3BA9" w:rsidRDefault="000B3BA9" w:rsidP="000B3BA9">
      <w:pPr>
        <w:spacing w:after="0" w:line="312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Su referencia es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ELH4NCV</w:t>
      </w:r>
    </w:p>
    <w:p w:rsidR="000B3BA9" w:rsidRPr="000B3BA9" w:rsidRDefault="000B3BA9" w:rsidP="000B3BA9">
      <w:pPr>
        <w:spacing w:after="0" w:line="312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141,44 £ ha sido cargado a su Tarjeta Visa tarjeta 4076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. Hemos enviado un correo electrónico a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efgamboa@rfegolf.es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con una confirmación detallada.</w:t>
      </w:r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Esta confirmación de reserva no es necesaria en el aeropuerto. Haga el Check-in Online e</w:t>
      </w: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imprima las tarjetas de embarque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desde la comodidad de su casa, sin tener que hacer cola en los mostradores de facturación.</w:t>
      </w:r>
    </w:p>
    <w:p w:rsidR="000B3BA9" w:rsidRPr="000B3BA9" w:rsidRDefault="000B3BA9" w:rsidP="000B3BA9">
      <w:pPr>
        <w:spacing w:after="15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0" t="0" r="0" b="0"/>
            <wp:docPr id="4" name="Imagen 4" descr="Pasaje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sajeros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Pasajeros</w:t>
      </w:r>
    </w:p>
    <w:p w:rsidR="000B3BA9" w:rsidRPr="000B3BA9" w:rsidRDefault="000B3BA9" w:rsidP="000B3BA9">
      <w:pPr>
        <w:numPr>
          <w:ilvl w:val="0"/>
          <w:numId w:val="1"/>
        </w:numPr>
        <w:spacing w:after="15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Sr DAVID MORAGO</w:t>
      </w:r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0" t="0" r="0" b="0"/>
            <wp:docPr id="5" name="Imagen 5" descr="Vu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uel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Londres Gatwick (Terminal Del Norte) a Barcelona (Terminal 2B)</w:t>
      </w:r>
    </w:p>
    <w:p w:rsidR="000B3BA9" w:rsidRPr="000B3BA9" w:rsidRDefault="000B3BA9" w:rsidP="000B3BA9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Sal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mié, 19 junio 2013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17:50</w:t>
      </w:r>
    </w:p>
    <w:p w:rsidR="000B3BA9" w:rsidRPr="000B3BA9" w:rsidRDefault="000B3BA9" w:rsidP="000B3BA9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Lleg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mié, 19 junio 2013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20:55</w:t>
      </w:r>
    </w:p>
    <w:p w:rsidR="000B3BA9" w:rsidRPr="000B3BA9" w:rsidRDefault="000B3BA9" w:rsidP="000B3BA9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Vuelo</w:t>
      </w:r>
      <w:r w:rsidRPr="000B3BA9">
        <w:rPr>
          <w:rFonts w:ascii="Arial" w:eastAsia="Times New Roman" w:hAnsi="Arial" w:cs="Arial"/>
          <w:color w:val="666666"/>
          <w:sz w:val="18"/>
          <w:lang w:eastAsia="es-ES"/>
        </w:rPr>
        <w:t> </w:t>
      </w: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8579</w:t>
      </w:r>
    </w:p>
    <w:p w:rsidR="000B3BA9" w:rsidRPr="000B3BA9" w:rsidRDefault="000B3BA9" w:rsidP="000B3BA9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La facturación se inicia mié, 19 junio 2013 15:50</w:t>
      </w:r>
    </w:p>
    <w:p w:rsidR="000B3BA9" w:rsidRPr="000B3BA9" w:rsidRDefault="000B3BA9" w:rsidP="000B3BA9">
      <w:pPr>
        <w:numPr>
          <w:ilvl w:val="0"/>
          <w:numId w:val="2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La facturación termina el mié, 19 junio 2013 17:10</w:t>
      </w:r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19050" t="0" r="0" b="0"/>
            <wp:docPr id="6" name="Imagen 6" descr="F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light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numPr>
          <w:ilvl w:val="0"/>
          <w:numId w:val="3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lang w:eastAsia="es-ES"/>
        </w:rPr>
        <w:t>Asientos:</w:t>
      </w:r>
    </w:p>
    <w:p w:rsidR="000B3BA9" w:rsidRPr="000B3BA9" w:rsidRDefault="000B3BA9" w:rsidP="000B3BA9">
      <w:pPr>
        <w:numPr>
          <w:ilvl w:val="0"/>
          <w:numId w:val="3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4C</w:t>
      </w:r>
    </w:p>
    <w:p w:rsidR="000B3BA9" w:rsidRPr="000B3BA9" w:rsidRDefault="000B3BA9" w:rsidP="000B3BA9">
      <w:pPr>
        <w:numPr>
          <w:ilvl w:val="0"/>
          <w:numId w:val="3"/>
        </w:numPr>
        <w:spacing w:after="15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21" w:history="1">
        <w:r w:rsidRPr="000B3BA9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Cambiar asientos</w:t>
        </w:r>
      </w:hyperlink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19050" t="0" r="0" b="0"/>
            <wp:docPr id="7" name="Imagen 7" descr="Equipaje de bode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quipaje de bodega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1 Bultos facturados</w:t>
      </w:r>
    </w:p>
    <w:p w:rsidR="000B3BA9" w:rsidRPr="000B3BA9" w:rsidRDefault="000B3BA9" w:rsidP="000B3BA9">
      <w:pPr>
        <w:numPr>
          <w:ilvl w:val="0"/>
          <w:numId w:val="4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por vuelo entre todos los pasajeros combinando hasta un peso total de 20kilos</w:t>
      </w:r>
    </w:p>
    <w:p w:rsidR="000B3BA9" w:rsidRPr="000B3BA9" w:rsidRDefault="000B3BA9" w:rsidP="000B3BA9">
      <w:pPr>
        <w:numPr>
          <w:ilvl w:val="0"/>
          <w:numId w:val="4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23" w:history="1">
        <w:r w:rsidRPr="000B3BA9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Añadir más bultos/peso</w:t>
        </w:r>
      </w:hyperlink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lastRenderedPageBreak/>
        <w:drawing>
          <wp:inline distT="0" distB="0" distL="0" distR="0">
            <wp:extent cx="266700" cy="266700"/>
            <wp:effectExtent l="0" t="0" r="0" b="0"/>
            <wp:docPr id="8" name="Imagen 8" descr="Sports equip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ports equipment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Equipo deportivo</w:t>
      </w:r>
    </w:p>
    <w:p w:rsidR="000B3BA9" w:rsidRPr="000B3BA9" w:rsidRDefault="000B3BA9" w:rsidP="000B3BA9">
      <w:pPr>
        <w:numPr>
          <w:ilvl w:val="0"/>
          <w:numId w:val="5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1 set de palos de golfs</w:t>
      </w:r>
    </w:p>
    <w:p w:rsidR="000B3BA9" w:rsidRPr="000B3BA9" w:rsidRDefault="000B3BA9" w:rsidP="000B3BA9">
      <w:pPr>
        <w:numPr>
          <w:ilvl w:val="0"/>
          <w:numId w:val="5"/>
        </w:numPr>
        <w:spacing w:after="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hyperlink r:id="rId25" w:history="1">
        <w:r w:rsidRPr="000B3BA9">
          <w:rPr>
            <w:rFonts w:ascii="Arial" w:eastAsia="Times New Roman" w:hAnsi="Arial" w:cs="Arial"/>
            <w:b/>
            <w:bCs/>
            <w:color w:val="004B91"/>
            <w:sz w:val="18"/>
            <w:u w:val="single"/>
            <w:lang w:eastAsia="es-ES"/>
          </w:rPr>
          <w:t>Añadir más equipo</w:t>
        </w:r>
      </w:hyperlink>
    </w:p>
    <w:p w:rsidR="000B3BA9" w:rsidRPr="000B3BA9" w:rsidRDefault="000B3BA9" w:rsidP="000B3BA9">
      <w:pPr>
        <w:spacing w:after="0" w:line="195" w:lineRule="atLeast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>
        <w:rPr>
          <w:rFonts w:ascii="Arial" w:eastAsia="Times New Roman" w:hAnsi="Arial" w:cs="Arial"/>
          <w:noProof/>
          <w:color w:val="666666"/>
          <w:sz w:val="18"/>
          <w:szCs w:val="18"/>
          <w:lang w:eastAsia="es-ES"/>
        </w:rPr>
        <w:drawing>
          <wp:inline distT="0" distB="0" distL="0" distR="0">
            <wp:extent cx="266700" cy="266700"/>
            <wp:effectExtent l="19050" t="0" r="0" b="0"/>
            <wp:docPr id="9" name="Imagen 9" descr="Necesidades específicas y requisitos de acc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ecesidades específicas y requisitos de acceso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BA9" w:rsidRPr="000B3BA9" w:rsidRDefault="000B3BA9" w:rsidP="000B3BA9">
      <w:pPr>
        <w:spacing w:before="30" w:after="30" w:line="288" w:lineRule="atLeast"/>
        <w:outlineLvl w:val="3"/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ES"/>
        </w:rPr>
        <w:t>Necesidades específicas y requisitos de acceso</w:t>
      </w:r>
    </w:p>
    <w:p w:rsidR="000B3BA9" w:rsidRPr="000B3BA9" w:rsidRDefault="000B3BA9" w:rsidP="000B3BA9">
      <w:pPr>
        <w:numPr>
          <w:ilvl w:val="0"/>
          <w:numId w:val="6"/>
        </w:numPr>
        <w:spacing w:after="150" w:line="195" w:lineRule="atLeast"/>
        <w:ind w:left="0"/>
        <w:rPr>
          <w:rFonts w:ascii="Arial" w:eastAsia="Times New Roman" w:hAnsi="Arial" w:cs="Arial"/>
          <w:color w:val="666666"/>
          <w:sz w:val="18"/>
          <w:szCs w:val="18"/>
          <w:lang w:eastAsia="es-ES"/>
        </w:rPr>
      </w:pPr>
      <w:r w:rsidRPr="000B3BA9">
        <w:rPr>
          <w:rFonts w:ascii="Arial" w:eastAsia="Times New Roman" w:hAnsi="Arial" w:cs="Arial"/>
          <w:color w:val="666666"/>
          <w:sz w:val="18"/>
          <w:szCs w:val="18"/>
          <w:lang w:eastAsia="es-ES"/>
        </w:rPr>
        <w:t>Por favo</w:t>
      </w:r>
    </w:p>
    <w:p w:rsidR="00AC41AA" w:rsidRDefault="00AC41AA"/>
    <w:sectPr w:rsidR="00AC41AA" w:rsidSect="00AC41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B3F09"/>
    <w:multiLevelType w:val="multilevel"/>
    <w:tmpl w:val="0152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DC0AD1"/>
    <w:multiLevelType w:val="multilevel"/>
    <w:tmpl w:val="5E06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F76254"/>
    <w:multiLevelType w:val="multilevel"/>
    <w:tmpl w:val="EE00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87580"/>
    <w:multiLevelType w:val="multilevel"/>
    <w:tmpl w:val="E364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B07715"/>
    <w:multiLevelType w:val="multilevel"/>
    <w:tmpl w:val="5F4C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D03B55"/>
    <w:multiLevelType w:val="multilevel"/>
    <w:tmpl w:val="CEE6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0B3BA9"/>
    <w:rsid w:val="000B3BA9"/>
    <w:rsid w:val="00AC4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AA"/>
  </w:style>
  <w:style w:type="paragraph" w:styleId="Ttulo1">
    <w:name w:val="heading 1"/>
    <w:basedOn w:val="Normal"/>
    <w:link w:val="Ttulo1Car"/>
    <w:uiPriority w:val="9"/>
    <w:qFormat/>
    <w:rsid w:val="000B3B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0B3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B3B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0B3B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3BA9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B3BA9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B3BA9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0B3BA9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0B3BA9"/>
  </w:style>
  <w:style w:type="character" w:customStyle="1" w:styleId="referencenumber">
    <w:name w:val="referencenumber"/>
    <w:basedOn w:val="Fuentedeprrafopredeter"/>
    <w:rsid w:val="000B3BA9"/>
  </w:style>
  <w:style w:type="paragraph" w:styleId="NormalWeb">
    <w:name w:val="Normal (Web)"/>
    <w:basedOn w:val="Normal"/>
    <w:uiPriority w:val="99"/>
    <w:semiHidden/>
    <w:unhideWhenUsed/>
    <w:rsid w:val="000B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B3BA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B3BA9"/>
    <w:rPr>
      <w:color w:val="0000FF"/>
      <w:u w:val="single"/>
    </w:rPr>
  </w:style>
  <w:style w:type="paragraph" w:customStyle="1" w:styleId="brightorangebtncentered">
    <w:name w:val="brightorangebtncentered"/>
    <w:basedOn w:val="Normal"/>
    <w:rsid w:val="000B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f">
    <w:name w:val="conf"/>
    <w:basedOn w:val="Normal"/>
    <w:rsid w:val="000B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ttomspacer10">
    <w:name w:val="bottomspacer10"/>
    <w:basedOn w:val="Normal"/>
    <w:rsid w:val="000B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firmationdetails">
    <w:name w:val="confirmationdetails"/>
    <w:basedOn w:val="Normal"/>
    <w:rsid w:val="000B3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B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175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58797">
              <w:marLeft w:val="-75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543869">
                  <w:marLeft w:val="150"/>
                  <w:marRight w:val="150"/>
                  <w:marTop w:val="0"/>
                  <w:marBottom w:val="150"/>
                  <w:divBdr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divBdr>
                  <w:divsChild>
                    <w:div w:id="174549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2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58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489592">
              <w:marLeft w:val="-75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CCCCCC"/>
                        <w:right w:val="none" w:sz="0" w:space="0" w:color="auto"/>
                      </w:divBdr>
                    </w:div>
                    <w:div w:id="150701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CCCCCC"/>
                        <w:right w:val="none" w:sz="0" w:space="0" w:color="auto"/>
                      </w:divBdr>
                    </w:div>
                    <w:div w:id="43444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CCCCCC"/>
                        <w:right w:val="none" w:sz="0" w:space="0" w:color="auto"/>
                      </w:divBdr>
                    </w:div>
                    <w:div w:id="15619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7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45556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1392926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06995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16688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  <w:div w:id="19227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3296334">
              <w:marLeft w:val="-75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0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36031">
                  <w:marLeft w:val="0"/>
                  <w:marRight w:val="30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434593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5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05608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638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324313">
                          <w:marLeft w:val="0"/>
                          <w:marRight w:val="0"/>
                          <w:marTop w:val="13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9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250919">
                          <w:marLeft w:val="0"/>
                          <w:marRight w:val="0"/>
                          <w:marTop w:val="13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75111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7971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81578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5634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47327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8397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97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23981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37004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04275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17921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62788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5020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78836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09000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36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59314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1680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jet.com/es/mobile.html" TargetMode="External"/><Relationship Id="rId13" Type="http://schemas.openxmlformats.org/officeDocument/2006/relationships/hyperlink" Target="https://www.easyjet.com/asp/redirect.asp?t=EASYJETPLUS&amp;l=es" TargetMode="External"/><Relationship Id="rId18" Type="http://schemas.openxmlformats.org/officeDocument/2006/relationships/image" Target="media/image2.gif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yperlink" Target="https://www.easyjet.com/ES/SeatChange/ChangeSeats?bookingReference=ELH4NCV&amp;returnUrl=%2fES%2fsecure%2fBooking.mvc%2fBookingConfirmation" TargetMode="External"/><Relationship Id="rId7" Type="http://schemas.openxmlformats.org/officeDocument/2006/relationships/hyperlink" Target="http://hotels.easyjet.com/searchresults.html?aid=347808&amp;lang=es&amp;iata=BCN&amp;checkin_monthday=19&amp;checkin_year_month=2013-6&amp;checkout_monthday=20&amp;checkout_year_month=2013-6&amp;selected_currency=GBP&amp;label=easyjet-conf-cs-dl&amp;utm_source=easyjet.com&amp;utm_medium=confirmation-es&amp;utm_campaign=Confirmation-deeplink" TargetMode="External"/><Relationship Id="rId12" Type="http://schemas.openxmlformats.org/officeDocument/2006/relationships/hyperlink" Target="http://referral.gatwickexpress.com/" TargetMode="External"/><Relationship Id="rId17" Type="http://schemas.openxmlformats.org/officeDocument/2006/relationships/hyperlink" Target="http://www.easyjet.com/es/terminos_y_condiciones.html" TargetMode="External"/><Relationship Id="rId25" Type="http://schemas.openxmlformats.org/officeDocument/2006/relationships/hyperlink" Target="https://www.easyjet.com/ES/secure/Booking.mvc/BookingConfirmatio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asyjet.com/ES/Reserve/conditions.html" TargetMode="External"/><Relationship Id="rId20" Type="http://schemas.openxmlformats.org/officeDocument/2006/relationships/image" Target="media/image4.pn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http://www.easyjet.com/ES/terminos_y_condiciones.html" TargetMode="External"/><Relationship Id="rId11" Type="http://schemas.openxmlformats.org/officeDocument/2006/relationships/hyperlink" Target="http://es.holidaytaxis.com/resorts/index.php?identifier=BCN&amp;ref=EZYES&amp;source=Book_page" TargetMode="External"/><Relationship Id="rId24" Type="http://schemas.openxmlformats.org/officeDocument/2006/relationships/image" Target="media/image6.gif"/><Relationship Id="rId5" Type="http://schemas.openxmlformats.org/officeDocument/2006/relationships/image" Target="media/image1.png"/><Relationship Id="rId15" Type="http://schemas.openxmlformats.org/officeDocument/2006/relationships/hyperlink" Target="http://www.easybus.es/?ReferURL=021" TargetMode="External"/><Relationship Id="rId23" Type="http://schemas.openxmlformats.org/officeDocument/2006/relationships/hyperlink" Target="https://www.easyjet.com/ES/secure/Booking.mvc/BookingConfirmatio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easyjet.com/asp/redirect.asp?t=TRAVELINSURANCE&amp;l=es" TargetMode="External"/><Relationship Id="rId19" Type="http://schemas.openxmlformats.org/officeDocument/2006/relationships/image" Target="media/image3.gif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fr.sitestat.com/europcar/easyjet/s?link.confirmation_screen_cs.easyjet.es&amp;ns_campaign=link.confirmation_screen_cs.easyjet.es&amp;ns_mchannel=link&amp;ns_source=easyjet.es&amp;ns_linkname=-&amp;ns_fee=-&amp;ns_type=clickin&amp;ns_url=https://cars.easyjet.com/resaweb/?locale=ES&amp;PROMO=47409303&amp;DATECO=201306192125&amp;DATECI=201306202125&amp;RENTALCNTRY=ES&amp;STATIONCO=BCNT02&amp;STATIONCI=BCNT02&amp;FLGT=EZY8579&amp;ADDR1=Breton+de+los+Herreros,+39&amp;ADDR2=&amp;CITY=Madrid+-+Espana&amp;CNTRY=ES&amp;EML=efgamboa@rfegolf.es&amp;FNAME=Ernesto&amp;LNAME=Fernandze%20de%20gamboa&amp;PHONE=34630088055&amp;ZIP=28003" TargetMode="External"/><Relationship Id="rId14" Type="http://schemas.openxmlformats.org/officeDocument/2006/relationships/hyperlink" Target="http://airporttransfers.easyjet.com/es/transporte-al-aeropuerto" TargetMode="External"/><Relationship Id="rId22" Type="http://schemas.openxmlformats.org/officeDocument/2006/relationships/image" Target="media/image5.gif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8FB10E-CA2D-49F8-B3D0-91405AC2C31B}"/>
</file>

<file path=customXml/itemProps2.xml><?xml version="1.0" encoding="utf-8"?>
<ds:datastoreItem xmlns:ds="http://schemas.openxmlformats.org/officeDocument/2006/customXml" ds:itemID="{C2757930-AA20-4FCA-ABC6-4AD2434EE3C6}"/>
</file>

<file path=customXml/itemProps3.xml><?xml version="1.0" encoding="utf-8"?>
<ds:datastoreItem xmlns:ds="http://schemas.openxmlformats.org/officeDocument/2006/customXml" ds:itemID="{BE1EF319-5E3B-4B51-B482-26B3CF8FF3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EFG</dc:creator>
  <cp:lastModifiedBy>EFG</cp:lastModifiedBy>
  <cp:revision>1</cp:revision>
  <dcterms:created xsi:type="dcterms:W3CDTF">2013-06-18T16:18:00Z</dcterms:created>
  <dcterms:modified xsi:type="dcterms:W3CDTF">2013-06-18T16:18:00Z</dcterms:modified>
</cp:coreProperties>
</file>