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323" w:rsidRDefault="00986E4F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596265</wp:posOffset>
            </wp:positionH>
            <wp:positionV relativeFrom="paragraph">
              <wp:posOffset>-633095</wp:posOffset>
            </wp:positionV>
            <wp:extent cx="781050" cy="819150"/>
            <wp:effectExtent l="19050" t="0" r="0" b="0"/>
            <wp:wrapNone/>
            <wp:docPr id="6" name="Imagen 6" descr="\\Serv-rfge-1\COMUNRFEG_1\MARKETING RFEG\Manual de Marca RFEG\Logotipos\Logo RFEG en JPGs\PRINCIPAL_RGB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2 Imagen" descr="\\Serv-rfge-1\COMUNRFEG_1\MARKETING RFEG\Manual de Marca RFEG\Logotipos\Logo RFEG en JPGs\PRINCIPAL_RGB_BAJA.jpg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3063240</wp:posOffset>
            </wp:positionH>
            <wp:positionV relativeFrom="paragraph">
              <wp:posOffset>-566420</wp:posOffset>
            </wp:positionV>
            <wp:extent cx="1838325" cy="676275"/>
            <wp:effectExtent l="19050" t="0" r="9525" b="0"/>
            <wp:wrapNone/>
            <wp:docPr id="1" name="Imagen 1" descr="cid:image001.jpg@01CDF4CC.1D3E2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1.jpg@01CDF4CC.1D3E2490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882" r="65079" b="43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3C35" w:rsidRDefault="00893C35" w:rsidP="00986E4F">
      <w:pPr>
        <w:tabs>
          <w:tab w:val="left" w:pos="5565"/>
        </w:tabs>
      </w:pPr>
    </w:p>
    <w:p w:rsidR="00893C35" w:rsidRDefault="00893C35"/>
    <w:p w:rsidR="00015F8B" w:rsidRPr="00A85B1A" w:rsidRDefault="00BC6AC4" w:rsidP="00015F8B">
      <w:pPr>
        <w:pStyle w:val="Ttulo1"/>
        <w:rPr>
          <w:rFonts w:asciiTheme="minorHAnsi" w:hAnsiTheme="minorHAnsi"/>
          <w:sz w:val="24"/>
          <w:szCs w:val="24"/>
          <w:u w:val="single"/>
        </w:rPr>
      </w:pPr>
      <w:r w:rsidRPr="00A85B1A">
        <w:rPr>
          <w:rFonts w:asciiTheme="minorHAnsi" w:hAnsiTheme="minorHAnsi"/>
          <w:sz w:val="24"/>
          <w:szCs w:val="24"/>
          <w:u w:val="single"/>
        </w:rPr>
        <w:t>CAMPEONATO NACIONAL</w:t>
      </w:r>
      <w:r w:rsidR="00FB36CA" w:rsidRPr="00A85B1A">
        <w:rPr>
          <w:rFonts w:asciiTheme="minorHAnsi" w:hAnsiTheme="minorHAnsi"/>
          <w:sz w:val="24"/>
          <w:szCs w:val="24"/>
          <w:u w:val="single"/>
        </w:rPr>
        <w:t xml:space="preserve"> INDIVIDUAL</w:t>
      </w:r>
      <w:r w:rsidR="00A87279" w:rsidRPr="00A85B1A">
        <w:rPr>
          <w:rFonts w:asciiTheme="minorHAnsi" w:hAnsiTheme="minorHAnsi"/>
          <w:sz w:val="24"/>
          <w:szCs w:val="24"/>
          <w:u w:val="single"/>
        </w:rPr>
        <w:t xml:space="preserve"> AMATEUR</w:t>
      </w:r>
      <w:r w:rsidR="00FB36CA" w:rsidRPr="00A85B1A">
        <w:rPr>
          <w:rFonts w:asciiTheme="minorHAnsi" w:hAnsiTheme="minorHAnsi"/>
          <w:sz w:val="24"/>
          <w:szCs w:val="24"/>
          <w:u w:val="single"/>
        </w:rPr>
        <w:t xml:space="preserve"> DE ESPAÑA JÚNIOR</w:t>
      </w:r>
      <w:r w:rsidRPr="00A85B1A">
        <w:rPr>
          <w:rFonts w:asciiTheme="minorHAnsi" w:hAnsiTheme="minorHAnsi"/>
          <w:sz w:val="24"/>
          <w:szCs w:val="24"/>
          <w:u w:val="single"/>
        </w:rPr>
        <w:t xml:space="preserve"> Y BOY</w:t>
      </w:r>
    </w:p>
    <w:p w:rsidR="00A85B1A" w:rsidRPr="00A85B1A" w:rsidRDefault="00A85B1A" w:rsidP="00A85B1A">
      <w:pPr>
        <w:rPr>
          <w:rFonts w:asciiTheme="minorHAnsi" w:hAnsiTheme="minorHAnsi"/>
          <w:lang w:val="es-ES_tradnl"/>
        </w:rPr>
      </w:pPr>
    </w:p>
    <w:p w:rsidR="000265F6" w:rsidRDefault="00701EA8" w:rsidP="000265F6">
      <w:pPr>
        <w:pBdr>
          <w:bottom w:val="single" w:sz="6" w:space="1" w:color="auto"/>
        </w:pBdr>
        <w:jc w:val="center"/>
        <w:rPr>
          <w:i/>
          <w:sz w:val="22"/>
          <w:szCs w:val="22"/>
        </w:rPr>
      </w:pPr>
      <w:r w:rsidRPr="00701EA8">
        <w:rPr>
          <w:i/>
          <w:sz w:val="22"/>
          <w:szCs w:val="22"/>
        </w:rPr>
        <w:t xml:space="preserve">C.C. Señorío de </w:t>
      </w:r>
      <w:proofErr w:type="spellStart"/>
      <w:r w:rsidRPr="00701EA8">
        <w:rPr>
          <w:i/>
          <w:sz w:val="22"/>
          <w:szCs w:val="22"/>
        </w:rPr>
        <w:t>Zuasti</w:t>
      </w:r>
      <w:proofErr w:type="spellEnd"/>
      <w:r w:rsidRPr="00701EA8">
        <w:rPr>
          <w:i/>
          <w:sz w:val="22"/>
          <w:szCs w:val="22"/>
        </w:rPr>
        <w:t xml:space="preserve">          24 – 27 de marzo de 2013</w:t>
      </w:r>
    </w:p>
    <w:p w:rsidR="00A85B1A" w:rsidRPr="00701EA8" w:rsidRDefault="00A85B1A" w:rsidP="000265F6">
      <w:pPr>
        <w:pBdr>
          <w:bottom w:val="single" w:sz="6" w:space="1" w:color="auto"/>
        </w:pBdr>
        <w:jc w:val="center"/>
        <w:rPr>
          <w:i/>
          <w:sz w:val="22"/>
          <w:szCs w:val="22"/>
        </w:rPr>
      </w:pPr>
    </w:p>
    <w:p w:rsidR="00FE0323" w:rsidRDefault="00FE0323" w:rsidP="00986E4F"/>
    <w:p w:rsidR="00FE0323" w:rsidRDefault="00553559" w:rsidP="00FE0323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REGLAS LOCALES</w:t>
      </w:r>
    </w:p>
    <w:p w:rsidR="00893C35" w:rsidRPr="00A85B1A" w:rsidRDefault="00893C35" w:rsidP="00FE0323">
      <w:pPr>
        <w:jc w:val="center"/>
        <w:rPr>
          <w:sz w:val="16"/>
          <w:szCs w:val="16"/>
        </w:rPr>
      </w:pPr>
    </w:p>
    <w:p w:rsidR="00A85B1A" w:rsidRDefault="00A85B1A" w:rsidP="00A85B1A">
      <w:pPr>
        <w:rPr>
          <w:b/>
          <w:sz w:val="16"/>
          <w:szCs w:val="16"/>
          <w:u w:val="single"/>
        </w:rPr>
      </w:pPr>
      <w:r w:rsidRPr="00A85B1A">
        <w:rPr>
          <w:b/>
          <w:sz w:val="16"/>
          <w:szCs w:val="16"/>
          <w:u w:val="single"/>
        </w:rPr>
        <w:t xml:space="preserve">Estas reglas prevalecen sobre toda regla impresa en las tarjetas de recorrido o cualquier regla anunciada por el club en sus </w:t>
      </w:r>
      <w:proofErr w:type="gramStart"/>
      <w:r w:rsidRPr="00A85B1A">
        <w:rPr>
          <w:b/>
          <w:sz w:val="16"/>
          <w:szCs w:val="16"/>
          <w:u w:val="single"/>
        </w:rPr>
        <w:t>tablones .</w:t>
      </w:r>
      <w:proofErr w:type="gramEnd"/>
    </w:p>
    <w:p w:rsidR="008576BB" w:rsidRPr="00A85B1A" w:rsidRDefault="008576BB" w:rsidP="00A85B1A">
      <w:pPr>
        <w:rPr>
          <w:b/>
          <w:sz w:val="16"/>
          <w:szCs w:val="16"/>
          <w:u w:val="single"/>
        </w:rPr>
      </w:pPr>
    </w:p>
    <w:p w:rsidR="00A85B1A" w:rsidRPr="00986E4F" w:rsidRDefault="00A85B1A" w:rsidP="00A85B1A">
      <w:pPr>
        <w:pStyle w:val="Prrafodelista"/>
        <w:numPr>
          <w:ilvl w:val="0"/>
          <w:numId w:val="5"/>
        </w:numPr>
        <w:rPr>
          <w:rFonts w:ascii="Arial" w:hAnsi="Arial" w:cs="Arial"/>
          <w:b/>
          <w:sz w:val="16"/>
          <w:szCs w:val="16"/>
          <w:u w:val="single"/>
        </w:rPr>
      </w:pPr>
      <w:r w:rsidRPr="00986E4F">
        <w:rPr>
          <w:rFonts w:ascii="Arial" w:hAnsi="Arial" w:cs="Arial"/>
          <w:b/>
          <w:sz w:val="16"/>
          <w:szCs w:val="16"/>
          <w:u w:val="single"/>
        </w:rPr>
        <w:t>Fuera de limites (regla 27)</w:t>
      </w:r>
    </w:p>
    <w:p w:rsidR="00A85B1A" w:rsidRPr="00986E4F" w:rsidRDefault="00A85B1A" w:rsidP="00A85B1A">
      <w:pPr>
        <w:pStyle w:val="Prrafodelista"/>
        <w:rPr>
          <w:rFonts w:ascii="Arial" w:hAnsi="Arial" w:cs="Arial"/>
          <w:b/>
          <w:sz w:val="10"/>
          <w:szCs w:val="10"/>
          <w:u w:val="single"/>
        </w:rPr>
      </w:pPr>
    </w:p>
    <w:p w:rsidR="00A85B1A" w:rsidRPr="00986E4F" w:rsidRDefault="00A85B1A" w:rsidP="00A85B1A">
      <w:pPr>
        <w:pStyle w:val="Prrafodelista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986E4F">
        <w:rPr>
          <w:rFonts w:ascii="Arial" w:hAnsi="Arial" w:cs="Arial"/>
          <w:sz w:val="16"/>
          <w:szCs w:val="16"/>
        </w:rPr>
        <w:t>Límites establecidos por postes blancos, muros, carreteras y vallas que bordean el campo.</w:t>
      </w:r>
    </w:p>
    <w:p w:rsidR="00A85B1A" w:rsidRPr="00986E4F" w:rsidRDefault="00A85B1A" w:rsidP="00A85B1A">
      <w:pPr>
        <w:pStyle w:val="Prrafodelista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986E4F">
        <w:rPr>
          <w:rFonts w:ascii="Arial" w:hAnsi="Arial" w:cs="Arial"/>
          <w:sz w:val="16"/>
          <w:szCs w:val="16"/>
        </w:rPr>
        <w:t>Existe un fuera de limites intern</w:t>
      </w:r>
      <w:r w:rsidR="008B554F" w:rsidRPr="00986E4F">
        <w:rPr>
          <w:rFonts w:ascii="Arial" w:hAnsi="Arial" w:cs="Arial"/>
          <w:sz w:val="16"/>
          <w:szCs w:val="16"/>
        </w:rPr>
        <w:t>o entre lo</w:t>
      </w:r>
      <w:r w:rsidR="008576BB" w:rsidRPr="00986E4F">
        <w:rPr>
          <w:rFonts w:ascii="Arial" w:hAnsi="Arial" w:cs="Arial"/>
          <w:sz w:val="16"/>
          <w:szCs w:val="16"/>
        </w:rPr>
        <w:t>s hoyos 7 y 3  que afecta a</w:t>
      </w:r>
      <w:r w:rsidR="008B554F" w:rsidRPr="00986E4F">
        <w:rPr>
          <w:rFonts w:ascii="Arial" w:hAnsi="Arial" w:cs="Arial"/>
          <w:sz w:val="16"/>
          <w:szCs w:val="16"/>
        </w:rPr>
        <w:t xml:space="preserve"> l juego del </w:t>
      </w:r>
      <w:r w:rsidRPr="00986E4F">
        <w:rPr>
          <w:rFonts w:ascii="Arial" w:hAnsi="Arial" w:cs="Arial"/>
          <w:sz w:val="16"/>
          <w:szCs w:val="16"/>
        </w:rPr>
        <w:t xml:space="preserve">hoyo </w:t>
      </w:r>
      <w:r w:rsidR="00986E4F" w:rsidRPr="00986E4F">
        <w:rPr>
          <w:rFonts w:ascii="Arial" w:hAnsi="Arial" w:cs="Arial"/>
          <w:sz w:val="16"/>
          <w:szCs w:val="16"/>
        </w:rPr>
        <w:t>7.</w:t>
      </w:r>
    </w:p>
    <w:p w:rsidR="00A85B1A" w:rsidRPr="00986E4F" w:rsidRDefault="00A85B1A" w:rsidP="00A85B1A">
      <w:pPr>
        <w:pStyle w:val="Prrafodelista"/>
        <w:ind w:left="1080"/>
        <w:rPr>
          <w:rFonts w:ascii="Arial" w:hAnsi="Arial" w:cs="Arial"/>
          <w:sz w:val="10"/>
          <w:szCs w:val="10"/>
        </w:rPr>
      </w:pPr>
    </w:p>
    <w:p w:rsidR="00A85B1A" w:rsidRPr="00986E4F" w:rsidRDefault="00B26EA5" w:rsidP="00A85B1A">
      <w:pPr>
        <w:pStyle w:val="Prrafodelista"/>
        <w:numPr>
          <w:ilvl w:val="0"/>
          <w:numId w:val="5"/>
        </w:numPr>
        <w:rPr>
          <w:rFonts w:ascii="Arial" w:hAnsi="Arial" w:cs="Arial"/>
          <w:b/>
          <w:sz w:val="16"/>
          <w:szCs w:val="16"/>
          <w:u w:val="single"/>
        </w:rPr>
      </w:pPr>
      <w:r w:rsidRPr="00986E4F">
        <w:rPr>
          <w:rFonts w:ascii="Arial" w:hAnsi="Arial" w:cs="Arial"/>
          <w:b/>
          <w:sz w:val="16"/>
          <w:szCs w:val="16"/>
          <w:u w:val="single"/>
        </w:rPr>
        <w:t xml:space="preserve">Obstáculo de agua en el Hoyo nº11 </w:t>
      </w:r>
      <w:r w:rsidR="00A85B1A" w:rsidRPr="00986E4F">
        <w:rPr>
          <w:rFonts w:ascii="Arial" w:hAnsi="Arial" w:cs="Arial"/>
          <w:b/>
          <w:sz w:val="16"/>
          <w:szCs w:val="16"/>
          <w:u w:val="single"/>
        </w:rPr>
        <w:t xml:space="preserve"> (Regla 26)</w:t>
      </w:r>
    </w:p>
    <w:p w:rsidR="00A85B1A" w:rsidRPr="00986E4F" w:rsidRDefault="00B26EA5" w:rsidP="00A85B1A">
      <w:pPr>
        <w:ind w:left="708"/>
        <w:rPr>
          <w:rFonts w:cs="Arial"/>
          <w:sz w:val="16"/>
          <w:szCs w:val="16"/>
        </w:rPr>
      </w:pPr>
      <w:r w:rsidRPr="00986E4F">
        <w:rPr>
          <w:rFonts w:cs="Arial"/>
          <w:sz w:val="16"/>
          <w:szCs w:val="16"/>
        </w:rPr>
        <w:t xml:space="preserve">Si existe duda de si una bola esta en el </w:t>
      </w:r>
      <w:r w:rsidR="00986E4F" w:rsidRPr="00986E4F">
        <w:rPr>
          <w:rFonts w:cs="Arial"/>
          <w:sz w:val="16"/>
          <w:szCs w:val="16"/>
        </w:rPr>
        <w:t>obstáculo</w:t>
      </w:r>
      <w:r w:rsidRPr="00986E4F">
        <w:rPr>
          <w:rFonts w:cs="Arial"/>
          <w:sz w:val="16"/>
          <w:szCs w:val="16"/>
        </w:rPr>
        <w:t xml:space="preserve"> de agua o perdida en el mismo, el jugador puede pr</w:t>
      </w:r>
      <w:r w:rsidR="00986E4F" w:rsidRPr="00986E4F">
        <w:rPr>
          <w:rFonts w:cs="Arial"/>
          <w:sz w:val="16"/>
          <w:szCs w:val="16"/>
        </w:rPr>
        <w:t>o</w:t>
      </w:r>
      <w:r w:rsidRPr="00986E4F">
        <w:rPr>
          <w:rFonts w:cs="Arial"/>
          <w:sz w:val="16"/>
          <w:szCs w:val="16"/>
        </w:rPr>
        <w:t>ceder a jugar una bola provisional bajo las opciones del la Regla 26-1</w:t>
      </w:r>
      <w:r w:rsidR="00986E4F" w:rsidRPr="00986E4F">
        <w:rPr>
          <w:rFonts w:cs="Arial"/>
          <w:sz w:val="16"/>
          <w:szCs w:val="16"/>
        </w:rPr>
        <w:t>. Si la bola original se encuentra:</w:t>
      </w:r>
    </w:p>
    <w:p w:rsidR="00986E4F" w:rsidRPr="00986E4F" w:rsidRDefault="00986E4F" w:rsidP="00986E4F">
      <w:pPr>
        <w:pStyle w:val="Prrafodelista"/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 w:rsidRPr="00986E4F">
        <w:rPr>
          <w:rFonts w:ascii="Arial" w:hAnsi="Arial" w:cs="Arial"/>
          <w:sz w:val="16"/>
          <w:szCs w:val="16"/>
        </w:rPr>
        <w:t>Fuera del  obstáculo de agua, el jugador debe continuar  el juego con ella.</w:t>
      </w:r>
    </w:p>
    <w:p w:rsidR="00986E4F" w:rsidRPr="00986E4F" w:rsidRDefault="00986E4F" w:rsidP="00986E4F">
      <w:pPr>
        <w:pStyle w:val="Prrafodelista"/>
        <w:numPr>
          <w:ilvl w:val="0"/>
          <w:numId w:val="9"/>
        </w:numPr>
        <w:spacing w:after="0"/>
        <w:rPr>
          <w:rFonts w:ascii="Arial" w:hAnsi="Arial" w:cs="Arial"/>
          <w:sz w:val="16"/>
          <w:szCs w:val="16"/>
        </w:rPr>
      </w:pPr>
      <w:r w:rsidRPr="00986E4F">
        <w:rPr>
          <w:rFonts w:ascii="Arial" w:hAnsi="Arial" w:cs="Arial"/>
          <w:sz w:val="16"/>
          <w:szCs w:val="16"/>
        </w:rPr>
        <w:t xml:space="preserve">Dentro del Obstáculo de agua, el jugador puede jugar la bola original como reposa o continuar con la bola provisional bajo la regla 26-1. Si la bola original no se encontrara o identificara entro del </w:t>
      </w:r>
      <w:r>
        <w:rPr>
          <w:rFonts w:ascii="Arial" w:hAnsi="Arial" w:cs="Arial"/>
          <w:sz w:val="16"/>
          <w:szCs w:val="16"/>
        </w:rPr>
        <w:t>p</w:t>
      </w:r>
      <w:r w:rsidRPr="00986E4F">
        <w:rPr>
          <w:rFonts w:ascii="Arial" w:hAnsi="Arial" w:cs="Arial"/>
          <w:sz w:val="16"/>
          <w:szCs w:val="16"/>
        </w:rPr>
        <w:t xml:space="preserve">eriodo de 5 min. </w:t>
      </w:r>
      <w:r>
        <w:rPr>
          <w:rFonts w:ascii="Arial" w:hAnsi="Arial" w:cs="Arial"/>
          <w:sz w:val="16"/>
          <w:szCs w:val="16"/>
        </w:rPr>
        <w:t>d</w:t>
      </w:r>
      <w:r w:rsidRPr="00986E4F">
        <w:rPr>
          <w:rFonts w:ascii="Arial" w:hAnsi="Arial" w:cs="Arial"/>
          <w:sz w:val="16"/>
          <w:szCs w:val="16"/>
        </w:rPr>
        <w:t xml:space="preserve">e </w:t>
      </w:r>
      <w:r>
        <w:rPr>
          <w:rFonts w:ascii="Arial" w:hAnsi="Arial" w:cs="Arial"/>
          <w:sz w:val="16"/>
          <w:szCs w:val="16"/>
        </w:rPr>
        <w:t>b</w:t>
      </w:r>
      <w:r w:rsidRPr="00986E4F">
        <w:rPr>
          <w:rFonts w:ascii="Arial" w:hAnsi="Arial" w:cs="Arial"/>
          <w:sz w:val="16"/>
          <w:szCs w:val="16"/>
        </w:rPr>
        <w:t>úsqueda el jugador debe continuar con la bola provisional.</w:t>
      </w:r>
    </w:p>
    <w:p w:rsidR="00A85B1A" w:rsidRPr="00986E4F" w:rsidRDefault="00A85B1A" w:rsidP="00A85B1A">
      <w:pPr>
        <w:ind w:left="708"/>
        <w:rPr>
          <w:rFonts w:cs="Arial"/>
          <w:sz w:val="16"/>
          <w:szCs w:val="16"/>
        </w:rPr>
      </w:pPr>
    </w:p>
    <w:p w:rsidR="00A85B1A" w:rsidRPr="00986E4F" w:rsidRDefault="00A85B1A" w:rsidP="00A85B1A">
      <w:pPr>
        <w:pStyle w:val="Prrafodelista"/>
        <w:numPr>
          <w:ilvl w:val="0"/>
          <w:numId w:val="5"/>
        </w:numPr>
        <w:rPr>
          <w:rFonts w:ascii="Arial" w:hAnsi="Arial" w:cs="Arial"/>
          <w:b/>
          <w:sz w:val="16"/>
          <w:szCs w:val="16"/>
          <w:u w:val="single"/>
        </w:rPr>
      </w:pPr>
      <w:r w:rsidRPr="00986E4F">
        <w:rPr>
          <w:rFonts w:ascii="Arial" w:hAnsi="Arial" w:cs="Arial"/>
          <w:b/>
          <w:sz w:val="16"/>
          <w:szCs w:val="16"/>
          <w:u w:val="single"/>
        </w:rPr>
        <w:t>Obstrucciones inamovibles (regla 24-2)</w:t>
      </w:r>
    </w:p>
    <w:p w:rsidR="008576BB" w:rsidRPr="00986E4F" w:rsidRDefault="008576BB" w:rsidP="008576BB">
      <w:pPr>
        <w:pStyle w:val="Prrafodelista"/>
        <w:rPr>
          <w:rFonts w:ascii="Arial" w:hAnsi="Arial" w:cs="Arial"/>
          <w:b/>
          <w:sz w:val="16"/>
          <w:szCs w:val="16"/>
          <w:u w:val="single"/>
        </w:rPr>
      </w:pPr>
    </w:p>
    <w:p w:rsidR="00A85B1A" w:rsidRPr="00986E4F" w:rsidRDefault="00986E4F" w:rsidP="00A85B1A">
      <w:pPr>
        <w:pStyle w:val="Prrafodelista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 w:rsidRPr="00986E4F">
        <w:rPr>
          <w:rFonts w:ascii="Arial" w:hAnsi="Arial" w:cs="Arial"/>
          <w:sz w:val="16"/>
          <w:szCs w:val="16"/>
        </w:rPr>
        <w:t>Caminos</w:t>
      </w:r>
      <w:r w:rsidR="00A85B1A" w:rsidRPr="00986E4F">
        <w:rPr>
          <w:rFonts w:ascii="Arial" w:hAnsi="Arial" w:cs="Arial"/>
          <w:sz w:val="16"/>
          <w:szCs w:val="16"/>
        </w:rPr>
        <w:t xml:space="preserve"> con superficies </w:t>
      </w:r>
      <w:r w:rsidRPr="00986E4F">
        <w:rPr>
          <w:rFonts w:ascii="Arial" w:hAnsi="Arial" w:cs="Arial"/>
          <w:sz w:val="16"/>
          <w:szCs w:val="16"/>
        </w:rPr>
        <w:t>asfaltadas u ho</w:t>
      </w:r>
      <w:r>
        <w:rPr>
          <w:rFonts w:ascii="Arial" w:hAnsi="Arial" w:cs="Arial"/>
          <w:sz w:val="16"/>
          <w:szCs w:val="16"/>
        </w:rPr>
        <w:t>r</w:t>
      </w:r>
      <w:r w:rsidRPr="00986E4F">
        <w:rPr>
          <w:rFonts w:ascii="Arial" w:hAnsi="Arial" w:cs="Arial"/>
          <w:sz w:val="16"/>
          <w:szCs w:val="16"/>
        </w:rPr>
        <w:t>migonadas.</w:t>
      </w:r>
    </w:p>
    <w:p w:rsidR="00986E4F" w:rsidRPr="00986E4F" w:rsidRDefault="00986E4F" w:rsidP="00A85B1A">
      <w:pPr>
        <w:pStyle w:val="Prrafodelista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 w:rsidRPr="00986E4F">
        <w:rPr>
          <w:rFonts w:ascii="Arial" w:hAnsi="Arial" w:cs="Arial"/>
          <w:sz w:val="16"/>
          <w:szCs w:val="16"/>
        </w:rPr>
        <w:t xml:space="preserve">Estacas </w:t>
      </w:r>
      <w:r>
        <w:rPr>
          <w:rFonts w:ascii="Arial" w:hAnsi="Arial" w:cs="Arial"/>
          <w:sz w:val="16"/>
          <w:szCs w:val="16"/>
        </w:rPr>
        <w:t>d</w:t>
      </w:r>
      <w:r w:rsidRPr="00986E4F">
        <w:rPr>
          <w:rFonts w:ascii="Arial" w:hAnsi="Arial" w:cs="Arial"/>
          <w:sz w:val="16"/>
          <w:szCs w:val="16"/>
        </w:rPr>
        <w:t>el fuera de limites interno  entre el del hoyo 3 y 7, cuando se juega el hoyo 3.</w:t>
      </w:r>
    </w:p>
    <w:p w:rsidR="00A85B1A" w:rsidRPr="00986E4F" w:rsidRDefault="00986E4F" w:rsidP="00A85B1A">
      <w:pPr>
        <w:pStyle w:val="Prrafodelista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 w:rsidRPr="00986E4F">
        <w:rPr>
          <w:rFonts w:ascii="Arial" w:hAnsi="Arial" w:cs="Arial"/>
          <w:sz w:val="16"/>
          <w:szCs w:val="16"/>
        </w:rPr>
        <w:t>Arboles con tutor o vientos de sujeción.</w:t>
      </w:r>
    </w:p>
    <w:p w:rsidR="00986E4F" w:rsidRPr="00986E4F" w:rsidRDefault="00986E4F" w:rsidP="00A85B1A">
      <w:pPr>
        <w:pStyle w:val="Prrafodelista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 w:rsidRPr="00986E4F">
        <w:rPr>
          <w:rFonts w:ascii="Arial" w:hAnsi="Arial" w:cs="Arial"/>
          <w:sz w:val="16"/>
          <w:szCs w:val="16"/>
        </w:rPr>
        <w:t>Toda canaleta cubierta con piedra o arena.</w:t>
      </w:r>
    </w:p>
    <w:p w:rsidR="00A85B1A" w:rsidRPr="00986E4F" w:rsidRDefault="00A85B1A" w:rsidP="00A85B1A">
      <w:pPr>
        <w:pStyle w:val="Prrafodelista"/>
        <w:ind w:left="1080"/>
        <w:rPr>
          <w:rFonts w:ascii="Arial" w:hAnsi="Arial" w:cs="Arial"/>
          <w:sz w:val="16"/>
          <w:szCs w:val="16"/>
        </w:rPr>
      </w:pPr>
    </w:p>
    <w:p w:rsidR="00986E4F" w:rsidRPr="00986E4F" w:rsidRDefault="00A85B1A" w:rsidP="00986E4F">
      <w:pPr>
        <w:pStyle w:val="Prrafodelista"/>
        <w:numPr>
          <w:ilvl w:val="0"/>
          <w:numId w:val="5"/>
        </w:numPr>
        <w:spacing w:after="0"/>
        <w:rPr>
          <w:rFonts w:ascii="Arial" w:hAnsi="Arial" w:cs="Arial"/>
          <w:b/>
          <w:sz w:val="16"/>
          <w:szCs w:val="16"/>
          <w:u w:val="single"/>
        </w:rPr>
      </w:pPr>
      <w:r w:rsidRPr="00986E4F">
        <w:rPr>
          <w:rFonts w:ascii="Arial" w:hAnsi="Arial" w:cs="Arial"/>
          <w:b/>
          <w:sz w:val="16"/>
          <w:szCs w:val="16"/>
          <w:u w:val="single"/>
        </w:rPr>
        <w:t>Partes integrantes del campo.</w:t>
      </w:r>
    </w:p>
    <w:p w:rsidR="00986E4F" w:rsidRPr="00986E4F" w:rsidRDefault="00986E4F" w:rsidP="00986E4F">
      <w:pPr>
        <w:ind w:left="360"/>
        <w:rPr>
          <w:rFonts w:cs="Arial"/>
          <w:b/>
          <w:sz w:val="16"/>
          <w:szCs w:val="16"/>
          <w:u w:val="single"/>
        </w:rPr>
      </w:pPr>
    </w:p>
    <w:p w:rsidR="00986E4F" w:rsidRPr="00986E4F" w:rsidRDefault="00A85B1A" w:rsidP="00986E4F">
      <w:pPr>
        <w:ind w:firstLine="708"/>
        <w:rPr>
          <w:rFonts w:cs="Arial"/>
          <w:sz w:val="16"/>
          <w:szCs w:val="16"/>
        </w:rPr>
      </w:pPr>
      <w:r w:rsidRPr="00986E4F">
        <w:rPr>
          <w:rFonts w:cs="Arial"/>
          <w:sz w:val="16"/>
          <w:szCs w:val="16"/>
        </w:rPr>
        <w:t xml:space="preserve">a)  </w:t>
      </w:r>
      <w:r w:rsidR="00986E4F" w:rsidRPr="00986E4F">
        <w:rPr>
          <w:rFonts w:cs="Arial"/>
          <w:sz w:val="16"/>
          <w:szCs w:val="16"/>
        </w:rPr>
        <w:t>La caseta de hormigón del hoyo 4, cubierta de hiedra se considera parte integrante del campo</w:t>
      </w:r>
    </w:p>
    <w:p w:rsidR="00A85B1A" w:rsidRPr="00986E4F" w:rsidRDefault="00A85B1A" w:rsidP="00A85B1A">
      <w:pPr>
        <w:pStyle w:val="Prrafodelista"/>
        <w:rPr>
          <w:rFonts w:ascii="Arial" w:hAnsi="Arial" w:cs="Arial"/>
          <w:sz w:val="16"/>
          <w:szCs w:val="16"/>
        </w:rPr>
      </w:pPr>
    </w:p>
    <w:p w:rsidR="00A85B1A" w:rsidRDefault="00A85B1A" w:rsidP="00A85B1A">
      <w:pPr>
        <w:pStyle w:val="Prrafodelista"/>
        <w:numPr>
          <w:ilvl w:val="0"/>
          <w:numId w:val="5"/>
        </w:numPr>
        <w:rPr>
          <w:rFonts w:ascii="Arial" w:hAnsi="Arial" w:cs="Arial"/>
          <w:b/>
          <w:sz w:val="16"/>
          <w:szCs w:val="16"/>
          <w:u w:val="single"/>
        </w:rPr>
      </w:pPr>
      <w:r w:rsidRPr="00986E4F">
        <w:rPr>
          <w:rFonts w:ascii="Arial" w:hAnsi="Arial" w:cs="Arial"/>
          <w:b/>
          <w:sz w:val="16"/>
          <w:szCs w:val="16"/>
          <w:u w:val="single"/>
        </w:rPr>
        <w:t>Terreno en reparación</w:t>
      </w:r>
    </w:p>
    <w:p w:rsidR="00986E4F" w:rsidRPr="00986E4F" w:rsidRDefault="00986E4F" w:rsidP="00986E4F">
      <w:pPr>
        <w:pStyle w:val="Prrafodelista"/>
        <w:rPr>
          <w:rFonts w:ascii="Arial" w:hAnsi="Arial" w:cs="Arial"/>
          <w:b/>
          <w:sz w:val="16"/>
          <w:szCs w:val="16"/>
          <w:u w:val="single"/>
        </w:rPr>
      </w:pPr>
    </w:p>
    <w:p w:rsidR="00986E4F" w:rsidRPr="00986E4F" w:rsidRDefault="00986E4F" w:rsidP="00986E4F">
      <w:pPr>
        <w:pStyle w:val="Prrafodelista"/>
        <w:numPr>
          <w:ilvl w:val="0"/>
          <w:numId w:val="11"/>
        </w:numPr>
        <w:rPr>
          <w:rFonts w:ascii="Arial" w:hAnsi="Arial" w:cs="Arial"/>
          <w:sz w:val="16"/>
          <w:szCs w:val="16"/>
        </w:rPr>
      </w:pPr>
      <w:r w:rsidRPr="00986E4F">
        <w:rPr>
          <w:rFonts w:ascii="Arial" w:hAnsi="Arial" w:cs="Arial"/>
          <w:sz w:val="16"/>
          <w:szCs w:val="16"/>
        </w:rPr>
        <w:t>Los parterres ornamentales.</w:t>
      </w:r>
    </w:p>
    <w:p w:rsidR="00986E4F" w:rsidRPr="00986E4F" w:rsidRDefault="00986E4F" w:rsidP="00986E4F">
      <w:pPr>
        <w:pStyle w:val="Prrafodelista"/>
        <w:numPr>
          <w:ilvl w:val="0"/>
          <w:numId w:val="11"/>
        </w:numPr>
        <w:rPr>
          <w:rFonts w:ascii="Arial" w:hAnsi="Arial" w:cs="Arial"/>
          <w:sz w:val="16"/>
          <w:szCs w:val="16"/>
        </w:rPr>
      </w:pPr>
      <w:r w:rsidRPr="00986E4F">
        <w:rPr>
          <w:rFonts w:ascii="Arial" w:hAnsi="Arial" w:cs="Arial"/>
          <w:sz w:val="16"/>
          <w:szCs w:val="16"/>
        </w:rPr>
        <w:t>Rodadas profundas producidas por vehículos y</w:t>
      </w:r>
      <w:r>
        <w:rPr>
          <w:rFonts w:ascii="Arial" w:hAnsi="Arial" w:cs="Arial"/>
          <w:sz w:val="16"/>
          <w:szCs w:val="16"/>
        </w:rPr>
        <w:t xml:space="preserve">/o </w:t>
      </w:r>
      <w:r w:rsidRPr="00986E4F">
        <w:rPr>
          <w:rFonts w:ascii="Arial" w:hAnsi="Arial" w:cs="Arial"/>
          <w:sz w:val="16"/>
          <w:szCs w:val="16"/>
        </w:rPr>
        <w:t xml:space="preserve"> maquinaria</w:t>
      </w:r>
    </w:p>
    <w:p w:rsidR="00A85B1A" w:rsidRPr="00986E4F" w:rsidRDefault="00A85B1A" w:rsidP="00A85B1A">
      <w:pPr>
        <w:pStyle w:val="Prrafodelista"/>
        <w:rPr>
          <w:rFonts w:ascii="Arial" w:hAnsi="Arial" w:cs="Arial"/>
          <w:sz w:val="16"/>
          <w:szCs w:val="16"/>
        </w:rPr>
      </w:pPr>
    </w:p>
    <w:p w:rsidR="008B554F" w:rsidRPr="00986E4F" w:rsidRDefault="00A85B1A" w:rsidP="008B554F">
      <w:pPr>
        <w:pStyle w:val="Prrafodelista"/>
        <w:rPr>
          <w:rFonts w:ascii="Arial" w:hAnsi="Arial" w:cs="Arial"/>
          <w:sz w:val="16"/>
          <w:szCs w:val="16"/>
        </w:rPr>
      </w:pPr>
      <w:r w:rsidRPr="00986E4F">
        <w:rPr>
          <w:rFonts w:ascii="Arial" w:hAnsi="Arial" w:cs="Arial"/>
          <w:b/>
          <w:sz w:val="16"/>
          <w:szCs w:val="16"/>
        </w:rPr>
        <w:t xml:space="preserve">Zonas de </w:t>
      </w:r>
      <w:proofErr w:type="spellStart"/>
      <w:r w:rsidRPr="00986E4F">
        <w:rPr>
          <w:rFonts w:ascii="Arial" w:hAnsi="Arial" w:cs="Arial"/>
          <w:b/>
          <w:sz w:val="16"/>
          <w:szCs w:val="16"/>
        </w:rPr>
        <w:t>Dropaje</w:t>
      </w:r>
      <w:proofErr w:type="spellEnd"/>
      <w:r w:rsidRPr="00986E4F">
        <w:rPr>
          <w:rFonts w:ascii="Arial" w:hAnsi="Arial" w:cs="Arial"/>
          <w:b/>
          <w:sz w:val="16"/>
          <w:szCs w:val="16"/>
        </w:rPr>
        <w:t xml:space="preserve"> (opcional)</w:t>
      </w:r>
      <w:r w:rsidR="00986E4F" w:rsidRPr="00986E4F">
        <w:rPr>
          <w:rFonts w:ascii="Arial" w:hAnsi="Arial" w:cs="Arial"/>
          <w:b/>
          <w:sz w:val="16"/>
          <w:szCs w:val="16"/>
        </w:rPr>
        <w:t xml:space="preserve">  </w:t>
      </w:r>
      <w:r w:rsidR="00986E4F" w:rsidRPr="00986E4F">
        <w:rPr>
          <w:rFonts w:ascii="Arial" w:hAnsi="Arial" w:cs="Arial"/>
          <w:sz w:val="16"/>
          <w:szCs w:val="16"/>
        </w:rPr>
        <w:t xml:space="preserve">- Hoyo nº13 </w:t>
      </w:r>
    </w:p>
    <w:p w:rsidR="00986E4F" w:rsidRPr="00986E4F" w:rsidRDefault="00986E4F" w:rsidP="008B554F">
      <w:pPr>
        <w:pStyle w:val="Prrafodelista"/>
        <w:rPr>
          <w:rFonts w:ascii="Arial" w:hAnsi="Arial" w:cs="Arial"/>
          <w:sz w:val="16"/>
          <w:szCs w:val="16"/>
        </w:rPr>
      </w:pPr>
    </w:p>
    <w:p w:rsidR="008B554F" w:rsidRPr="00986E4F" w:rsidRDefault="008B554F" w:rsidP="008B554F">
      <w:pPr>
        <w:pStyle w:val="Prrafodelista"/>
        <w:numPr>
          <w:ilvl w:val="0"/>
          <w:numId w:val="5"/>
        </w:numPr>
        <w:rPr>
          <w:rFonts w:ascii="Arial" w:hAnsi="Arial" w:cs="Arial"/>
          <w:b/>
          <w:sz w:val="16"/>
          <w:szCs w:val="16"/>
          <w:u w:val="single"/>
        </w:rPr>
      </w:pPr>
      <w:r w:rsidRPr="00986E4F">
        <w:rPr>
          <w:rFonts w:ascii="Arial" w:hAnsi="Arial" w:cs="Arial"/>
          <w:b/>
          <w:sz w:val="16"/>
          <w:szCs w:val="16"/>
          <w:u w:val="single"/>
        </w:rPr>
        <w:t>Regla de Invierno:</w:t>
      </w:r>
      <w:r w:rsidRPr="00986E4F">
        <w:rPr>
          <w:rFonts w:ascii="Arial" w:hAnsi="Arial" w:cs="Arial"/>
          <w:b/>
          <w:sz w:val="16"/>
          <w:szCs w:val="16"/>
        </w:rPr>
        <w:t xml:space="preserve">      </w:t>
      </w:r>
      <w:r w:rsidRPr="00986E4F">
        <w:rPr>
          <w:rFonts w:ascii="Arial" w:hAnsi="Arial" w:cs="Arial"/>
          <w:b/>
          <w:sz w:val="16"/>
          <w:szCs w:val="16"/>
          <w:lang w:val="es-ES_tradnl"/>
        </w:rPr>
        <w:t>COLOCACION DE LA BOLA:</w:t>
      </w:r>
    </w:p>
    <w:p w:rsidR="008B554F" w:rsidRDefault="008B554F" w:rsidP="008B554F">
      <w:pPr>
        <w:ind w:left="705"/>
        <w:jc w:val="both"/>
        <w:rPr>
          <w:rFonts w:cs="Arial"/>
          <w:sz w:val="18"/>
          <w:szCs w:val="18"/>
          <w:lang w:val="es-ES_tradnl"/>
        </w:rPr>
      </w:pPr>
    </w:p>
    <w:p w:rsidR="008B554F" w:rsidRDefault="00986E4F" w:rsidP="008B554F">
      <w:pPr>
        <w:ind w:left="705"/>
        <w:jc w:val="both"/>
        <w:rPr>
          <w:rFonts w:cs="Arial"/>
          <w:sz w:val="18"/>
          <w:szCs w:val="18"/>
          <w:lang w:val="es-ES_tradnl"/>
        </w:rPr>
      </w:pPr>
      <w:r w:rsidRPr="00986E4F">
        <w:rPr>
          <w:rFonts w:cs="Arial"/>
          <w:noProof/>
          <w:sz w:val="18"/>
          <w:szCs w:val="18"/>
        </w:rPr>
        <w:pict>
          <v:rect id="_x0000_s1034" style="position:absolute;left:0;text-align:left;margin-left:-9pt;margin-top:.15pt;width:6in;height:70.8pt;z-index:251664384">
            <v:textbox>
              <w:txbxContent>
                <w:p w:rsidR="008B554F" w:rsidRPr="00217398" w:rsidRDefault="008B554F" w:rsidP="008B554F">
                  <w:pPr>
                    <w:ind w:left="705"/>
                    <w:rPr>
                      <w:rFonts w:cs="Arial"/>
                      <w:i/>
                      <w:sz w:val="16"/>
                      <w:szCs w:val="16"/>
                      <w:lang w:val="es-ES_tradnl"/>
                    </w:rPr>
                  </w:pPr>
                  <w:r w:rsidRPr="00217398">
                    <w:rPr>
                      <w:rFonts w:cs="Arial"/>
                      <w:i/>
                      <w:sz w:val="16"/>
                      <w:szCs w:val="16"/>
                      <w:lang w:val="es-ES_tradnl"/>
                    </w:rPr>
                    <w:t xml:space="preserve">“Una bola que reposa en el recorrido en una zona de césped segado a ras puede ser levantada sin penalidad y limpiada. El jugador debe MARCAR LA POSICIÓN DE LA BOLA. La bola debe colocarse en un punto dentro de la distancia de 15 </w:t>
                  </w:r>
                  <w:proofErr w:type="spellStart"/>
                  <w:r w:rsidRPr="00217398">
                    <w:rPr>
                      <w:rFonts w:cs="Arial"/>
                      <w:i/>
                      <w:sz w:val="16"/>
                      <w:szCs w:val="16"/>
                      <w:lang w:val="es-ES_tradnl"/>
                    </w:rPr>
                    <w:t>cms.</w:t>
                  </w:r>
                  <w:proofErr w:type="spellEnd"/>
                  <w:r w:rsidRPr="00217398">
                    <w:rPr>
                      <w:rFonts w:cs="Arial"/>
                      <w:i/>
                      <w:sz w:val="16"/>
                      <w:szCs w:val="16"/>
                      <w:lang w:val="es-ES_tradnl"/>
                    </w:rPr>
                    <w:t xml:space="preserve"> Y no más cerca del agujero, de la posición original .y que no este en un obstáculo ni en un </w:t>
                  </w:r>
                  <w:proofErr w:type="spellStart"/>
                  <w:r w:rsidRPr="00217398">
                    <w:rPr>
                      <w:rFonts w:cs="Arial"/>
                      <w:i/>
                      <w:sz w:val="16"/>
                      <w:szCs w:val="16"/>
                      <w:lang w:val="es-ES_tradnl"/>
                    </w:rPr>
                    <w:t>green</w:t>
                  </w:r>
                  <w:proofErr w:type="spellEnd"/>
                  <w:r w:rsidRPr="00217398">
                    <w:rPr>
                      <w:rFonts w:cs="Arial"/>
                      <w:i/>
                      <w:sz w:val="16"/>
                      <w:szCs w:val="16"/>
                      <w:lang w:val="es-ES_tradnl"/>
                    </w:rPr>
                    <w:t xml:space="preserve">. </w:t>
                  </w:r>
                  <w:r w:rsidRPr="00217398">
                    <w:rPr>
                      <w:rFonts w:cs="Arial"/>
                      <w:i/>
                      <w:sz w:val="16"/>
                      <w:szCs w:val="16"/>
                      <w:u w:val="single"/>
                      <w:lang w:val="es-ES_tradnl"/>
                    </w:rPr>
                    <w:t>EL JUGADOR COLOCARÁ SU BOLA UNA SOLA VEZ</w:t>
                  </w:r>
                </w:p>
                <w:p w:rsidR="008B554F" w:rsidRPr="00217398" w:rsidRDefault="008B554F" w:rsidP="008B554F">
                  <w:pPr>
                    <w:pStyle w:val="Sangradetextonormal"/>
                    <w:jc w:val="left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217398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Si un jugador no marca la posición de la bola antes de levantarla o la mueve de otra forma incurrirá en un golpe de penalidad.</w:t>
                  </w:r>
                </w:p>
                <w:p w:rsidR="008B554F" w:rsidRPr="00217398" w:rsidRDefault="008B554F" w:rsidP="008B554F">
                  <w:pPr>
                    <w:rPr>
                      <w:lang w:val="es-ES_tradnl"/>
                    </w:rPr>
                  </w:pPr>
                </w:p>
              </w:txbxContent>
            </v:textbox>
          </v:rect>
        </w:pict>
      </w:r>
    </w:p>
    <w:p w:rsidR="008B554F" w:rsidRDefault="008B554F" w:rsidP="008B554F">
      <w:pPr>
        <w:ind w:left="705"/>
        <w:jc w:val="both"/>
        <w:rPr>
          <w:rFonts w:cs="Arial"/>
          <w:sz w:val="18"/>
          <w:szCs w:val="18"/>
          <w:lang w:val="es-ES_tradnl"/>
        </w:rPr>
      </w:pPr>
    </w:p>
    <w:p w:rsidR="008B554F" w:rsidRDefault="008B554F" w:rsidP="008B554F">
      <w:pPr>
        <w:ind w:left="705"/>
        <w:jc w:val="both"/>
        <w:rPr>
          <w:rFonts w:cs="Arial"/>
          <w:sz w:val="18"/>
          <w:szCs w:val="18"/>
          <w:lang w:val="es-ES_tradnl"/>
        </w:rPr>
      </w:pPr>
    </w:p>
    <w:p w:rsidR="008B554F" w:rsidRDefault="008B554F" w:rsidP="008B554F">
      <w:pPr>
        <w:ind w:left="705"/>
        <w:jc w:val="both"/>
        <w:rPr>
          <w:rFonts w:cs="Arial"/>
          <w:sz w:val="18"/>
          <w:szCs w:val="18"/>
          <w:lang w:val="es-ES_tradnl"/>
        </w:rPr>
      </w:pPr>
    </w:p>
    <w:p w:rsidR="008B554F" w:rsidRDefault="008B554F" w:rsidP="008B554F">
      <w:pPr>
        <w:ind w:left="705"/>
        <w:jc w:val="both"/>
        <w:rPr>
          <w:rFonts w:cs="Arial"/>
          <w:sz w:val="18"/>
          <w:szCs w:val="18"/>
          <w:lang w:val="es-ES_tradnl"/>
        </w:rPr>
      </w:pPr>
    </w:p>
    <w:p w:rsidR="00986E4F" w:rsidRDefault="00986E4F" w:rsidP="008B554F">
      <w:pPr>
        <w:ind w:left="705"/>
        <w:jc w:val="both"/>
        <w:rPr>
          <w:rFonts w:cs="Arial"/>
          <w:sz w:val="18"/>
          <w:szCs w:val="18"/>
          <w:lang w:val="es-ES_tradnl"/>
        </w:rPr>
      </w:pPr>
    </w:p>
    <w:p w:rsidR="00986E4F" w:rsidRDefault="00986E4F" w:rsidP="008B554F">
      <w:pPr>
        <w:ind w:left="705"/>
        <w:jc w:val="both"/>
        <w:rPr>
          <w:rFonts w:cs="Arial"/>
          <w:sz w:val="18"/>
          <w:szCs w:val="18"/>
          <w:lang w:val="es-ES_tradnl"/>
        </w:rPr>
      </w:pPr>
    </w:p>
    <w:p w:rsidR="008B554F" w:rsidRDefault="008B554F" w:rsidP="00986E4F">
      <w:pPr>
        <w:rPr>
          <w:rFonts w:cs="Arial"/>
          <w:sz w:val="16"/>
          <w:szCs w:val="16"/>
        </w:rPr>
      </w:pPr>
    </w:p>
    <w:p w:rsidR="00986E4F" w:rsidRPr="00986E4F" w:rsidRDefault="00986E4F" w:rsidP="00986E4F">
      <w:pPr>
        <w:rPr>
          <w:rFonts w:cs="Arial"/>
          <w:sz w:val="16"/>
          <w:szCs w:val="16"/>
        </w:rPr>
      </w:pPr>
    </w:p>
    <w:p w:rsidR="00A85B1A" w:rsidRPr="00986E4F" w:rsidRDefault="00A85B1A" w:rsidP="00A85B1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tabs>
          <w:tab w:val="center" w:pos="4253"/>
        </w:tabs>
        <w:jc w:val="both"/>
        <w:rPr>
          <w:rFonts w:ascii="Calibri" w:hAnsi="Calibri"/>
          <w:b/>
          <w:color w:val="1F497D"/>
          <w:sz w:val="20"/>
          <w:szCs w:val="20"/>
        </w:rPr>
      </w:pPr>
      <w:r>
        <w:rPr>
          <w:sz w:val="28"/>
          <w:szCs w:val="28"/>
        </w:rPr>
        <w:tab/>
      </w:r>
      <w:r w:rsidRPr="00986E4F">
        <w:rPr>
          <w:rFonts w:ascii="Calibri" w:hAnsi="Calibri"/>
          <w:b/>
          <w:color w:val="1F497D"/>
          <w:sz w:val="20"/>
          <w:szCs w:val="20"/>
        </w:rPr>
        <w:t>ÁRBITROS</w:t>
      </w:r>
    </w:p>
    <w:p w:rsidR="00A85B1A" w:rsidRPr="003C1A45" w:rsidRDefault="00A85B1A" w:rsidP="00A85B1A">
      <w:pPr>
        <w:ind w:left="709"/>
        <w:rPr>
          <w:rFonts w:ascii="Calibri" w:hAnsi="Calibri"/>
        </w:rPr>
      </w:pPr>
    </w:p>
    <w:p w:rsidR="00A85B1A" w:rsidRPr="008B554F" w:rsidRDefault="00A85B1A" w:rsidP="00A85B1A">
      <w:pPr>
        <w:spacing w:line="360" w:lineRule="auto"/>
        <w:ind w:left="851"/>
        <w:rPr>
          <w:rFonts w:cs="Arial"/>
          <w:b/>
          <w:i/>
          <w:sz w:val="16"/>
          <w:szCs w:val="16"/>
        </w:rPr>
      </w:pPr>
      <w:r w:rsidRPr="008B554F">
        <w:rPr>
          <w:rFonts w:cs="Arial"/>
          <w:b/>
          <w:i/>
          <w:sz w:val="16"/>
          <w:szCs w:val="16"/>
        </w:rPr>
        <w:t>Principal -</w:t>
      </w:r>
      <w:r w:rsidRPr="008B554F">
        <w:rPr>
          <w:rFonts w:cs="Arial"/>
          <w:b/>
          <w:i/>
          <w:sz w:val="16"/>
          <w:szCs w:val="16"/>
        </w:rPr>
        <w:tab/>
        <w:t>D. JOSÉ ANTONIO SERRANO MARRACO</w:t>
      </w:r>
    </w:p>
    <w:p w:rsidR="00A85B1A" w:rsidRPr="008B554F" w:rsidRDefault="00A85B1A" w:rsidP="00A85B1A">
      <w:pPr>
        <w:spacing w:line="360" w:lineRule="auto"/>
        <w:ind w:left="851"/>
        <w:rPr>
          <w:rFonts w:cs="Arial"/>
          <w:b/>
          <w:i/>
          <w:sz w:val="16"/>
          <w:szCs w:val="16"/>
        </w:rPr>
      </w:pPr>
      <w:r w:rsidRPr="008B554F">
        <w:rPr>
          <w:rFonts w:cs="Arial"/>
          <w:b/>
          <w:i/>
          <w:sz w:val="16"/>
          <w:szCs w:val="16"/>
        </w:rPr>
        <w:tab/>
      </w:r>
      <w:r w:rsidRPr="008B554F">
        <w:rPr>
          <w:rFonts w:cs="Arial"/>
          <w:b/>
          <w:i/>
          <w:sz w:val="16"/>
          <w:szCs w:val="16"/>
        </w:rPr>
        <w:tab/>
        <w:t>D. FRANCISCO SÁNCHEZ LÓPEZ-OLIVA</w:t>
      </w:r>
    </w:p>
    <w:p w:rsidR="00A85B1A" w:rsidRPr="008B554F" w:rsidRDefault="00A85B1A" w:rsidP="00A85B1A">
      <w:pPr>
        <w:spacing w:line="360" w:lineRule="auto"/>
        <w:ind w:left="1559" w:firstLine="565"/>
        <w:rPr>
          <w:rFonts w:cs="Arial"/>
          <w:b/>
          <w:i/>
          <w:sz w:val="16"/>
          <w:szCs w:val="16"/>
        </w:rPr>
      </w:pPr>
      <w:r w:rsidRPr="008B554F">
        <w:rPr>
          <w:rFonts w:cs="Arial"/>
          <w:b/>
          <w:i/>
          <w:sz w:val="16"/>
          <w:szCs w:val="16"/>
        </w:rPr>
        <w:t>D. JOSÉ MANUEL DIAZ BOLADO</w:t>
      </w:r>
    </w:p>
    <w:p w:rsidR="00553559" w:rsidRPr="008B554F" w:rsidRDefault="00A85B1A" w:rsidP="008B554F">
      <w:pPr>
        <w:spacing w:line="360" w:lineRule="auto"/>
        <w:ind w:left="1559" w:firstLine="565"/>
        <w:rPr>
          <w:rFonts w:cs="Arial"/>
          <w:sz w:val="16"/>
          <w:szCs w:val="16"/>
        </w:rPr>
      </w:pPr>
      <w:r w:rsidRPr="008B554F">
        <w:rPr>
          <w:rFonts w:cs="Arial"/>
          <w:b/>
          <w:i/>
          <w:sz w:val="16"/>
          <w:szCs w:val="16"/>
        </w:rPr>
        <w:t>D. JOSÉ Mª AMELBURU AYUSO</w:t>
      </w:r>
    </w:p>
    <w:sectPr w:rsidR="00553559" w:rsidRPr="008B554F" w:rsidSect="008B554F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07D92"/>
    <w:multiLevelType w:val="hybridMultilevel"/>
    <w:tmpl w:val="5BF8AF06"/>
    <w:lvl w:ilvl="0" w:tplc="0C0A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">
    <w:nsid w:val="0EAD36FE"/>
    <w:multiLevelType w:val="hybridMultilevel"/>
    <w:tmpl w:val="D3807182"/>
    <w:lvl w:ilvl="0" w:tplc="37006B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C755A9"/>
    <w:multiLevelType w:val="hybridMultilevel"/>
    <w:tmpl w:val="EFCA9E24"/>
    <w:lvl w:ilvl="0" w:tplc="0C0A0001">
      <w:start w:val="1"/>
      <w:numFmt w:val="bullet"/>
      <w:lvlText w:val=""/>
      <w:lvlJc w:val="left"/>
      <w:pPr>
        <w:tabs>
          <w:tab w:val="num" w:pos="2897"/>
        </w:tabs>
        <w:ind w:left="28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17"/>
        </w:tabs>
        <w:ind w:left="36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37"/>
        </w:tabs>
        <w:ind w:left="43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57"/>
        </w:tabs>
        <w:ind w:left="50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77"/>
        </w:tabs>
        <w:ind w:left="57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97"/>
        </w:tabs>
        <w:ind w:left="64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17"/>
        </w:tabs>
        <w:ind w:left="72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37"/>
        </w:tabs>
        <w:ind w:left="79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57"/>
        </w:tabs>
        <w:ind w:left="8657" w:hanging="360"/>
      </w:pPr>
      <w:rPr>
        <w:rFonts w:ascii="Wingdings" w:hAnsi="Wingdings" w:hint="default"/>
      </w:rPr>
    </w:lvl>
  </w:abstractNum>
  <w:abstractNum w:abstractNumId="3">
    <w:nsid w:val="262B7E94"/>
    <w:multiLevelType w:val="singleLevel"/>
    <w:tmpl w:val="8C8C5188"/>
    <w:lvl w:ilvl="0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4">
    <w:nsid w:val="362315F8"/>
    <w:multiLevelType w:val="hybridMultilevel"/>
    <w:tmpl w:val="D5826986"/>
    <w:lvl w:ilvl="0" w:tplc="4EC091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D73EBC"/>
    <w:multiLevelType w:val="hybridMultilevel"/>
    <w:tmpl w:val="ABB6F3BA"/>
    <w:lvl w:ilvl="0" w:tplc="0C0A0001">
      <w:start w:val="1"/>
      <w:numFmt w:val="bullet"/>
      <w:lvlText w:val=""/>
      <w:lvlJc w:val="left"/>
      <w:pPr>
        <w:tabs>
          <w:tab w:val="num" w:pos="2134"/>
        </w:tabs>
        <w:ind w:left="213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4"/>
        </w:tabs>
        <w:ind w:left="28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4"/>
        </w:tabs>
        <w:ind w:left="35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4"/>
        </w:tabs>
        <w:ind w:left="42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4"/>
        </w:tabs>
        <w:ind w:left="50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4"/>
        </w:tabs>
        <w:ind w:left="57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4"/>
        </w:tabs>
        <w:ind w:left="64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4"/>
        </w:tabs>
        <w:ind w:left="71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4"/>
        </w:tabs>
        <w:ind w:left="7894" w:hanging="360"/>
      </w:pPr>
      <w:rPr>
        <w:rFonts w:ascii="Wingdings" w:hAnsi="Wingdings" w:hint="default"/>
      </w:rPr>
    </w:lvl>
  </w:abstractNum>
  <w:abstractNum w:abstractNumId="6">
    <w:nsid w:val="498D7215"/>
    <w:multiLevelType w:val="hybridMultilevel"/>
    <w:tmpl w:val="D5826986"/>
    <w:lvl w:ilvl="0" w:tplc="4EC091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D35F0D"/>
    <w:multiLevelType w:val="hybridMultilevel"/>
    <w:tmpl w:val="BE983EE8"/>
    <w:lvl w:ilvl="0" w:tplc="0158057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E4500CD"/>
    <w:multiLevelType w:val="hybridMultilevel"/>
    <w:tmpl w:val="EC9A951E"/>
    <w:lvl w:ilvl="0" w:tplc="4EC091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66E4927"/>
    <w:multiLevelType w:val="hybridMultilevel"/>
    <w:tmpl w:val="F500AD6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29392C"/>
    <w:multiLevelType w:val="hybridMultilevel"/>
    <w:tmpl w:val="2732EEA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0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7"/>
  </w:num>
  <w:num w:numId="10">
    <w:abstractNumId w:val="4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15F8B"/>
    <w:rsid w:val="000265F6"/>
    <w:rsid w:val="00047B51"/>
    <w:rsid w:val="000C37BC"/>
    <w:rsid w:val="000F0528"/>
    <w:rsid w:val="00101EA9"/>
    <w:rsid w:val="0011573B"/>
    <w:rsid w:val="001550EB"/>
    <w:rsid w:val="001844C1"/>
    <w:rsid w:val="002423AF"/>
    <w:rsid w:val="00263928"/>
    <w:rsid w:val="002A1C4B"/>
    <w:rsid w:val="003036B2"/>
    <w:rsid w:val="00314D57"/>
    <w:rsid w:val="00334737"/>
    <w:rsid w:val="00410D1E"/>
    <w:rsid w:val="00411419"/>
    <w:rsid w:val="004423C8"/>
    <w:rsid w:val="004A1A71"/>
    <w:rsid w:val="004B783A"/>
    <w:rsid w:val="00553559"/>
    <w:rsid w:val="005E498E"/>
    <w:rsid w:val="006C0765"/>
    <w:rsid w:val="00701EA8"/>
    <w:rsid w:val="00722248"/>
    <w:rsid w:val="007A0C6D"/>
    <w:rsid w:val="008357D1"/>
    <w:rsid w:val="00855AD0"/>
    <w:rsid w:val="008576BB"/>
    <w:rsid w:val="0087127E"/>
    <w:rsid w:val="0088171E"/>
    <w:rsid w:val="00890748"/>
    <w:rsid w:val="00893C35"/>
    <w:rsid w:val="008A58D5"/>
    <w:rsid w:val="008B554F"/>
    <w:rsid w:val="008F5BD0"/>
    <w:rsid w:val="00986E4F"/>
    <w:rsid w:val="009F1204"/>
    <w:rsid w:val="00A22FD7"/>
    <w:rsid w:val="00A717EC"/>
    <w:rsid w:val="00A85B1A"/>
    <w:rsid w:val="00A87279"/>
    <w:rsid w:val="00B015A9"/>
    <w:rsid w:val="00B26EA5"/>
    <w:rsid w:val="00B84590"/>
    <w:rsid w:val="00B90A6D"/>
    <w:rsid w:val="00BC6AC4"/>
    <w:rsid w:val="00C108B8"/>
    <w:rsid w:val="00C86114"/>
    <w:rsid w:val="00CC384D"/>
    <w:rsid w:val="00DB7A99"/>
    <w:rsid w:val="00DE7C4D"/>
    <w:rsid w:val="00EC4278"/>
    <w:rsid w:val="00F07E62"/>
    <w:rsid w:val="00FB36CA"/>
    <w:rsid w:val="00FC51B6"/>
    <w:rsid w:val="00FE0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323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015F8B"/>
    <w:pPr>
      <w:keepNext/>
      <w:jc w:val="center"/>
      <w:outlineLvl w:val="0"/>
    </w:pPr>
    <w:rPr>
      <w:rFonts w:ascii="Times New Roman" w:hAnsi="Times New Roman"/>
      <w:b/>
      <w:sz w:val="3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893C3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85B1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angradetextonormal">
    <w:name w:val="Body Text Indent"/>
    <w:basedOn w:val="Normal"/>
    <w:link w:val="SangradetextonormalCar"/>
    <w:rsid w:val="008B554F"/>
    <w:pPr>
      <w:ind w:left="1065"/>
      <w:jc w:val="both"/>
    </w:pPr>
    <w:rPr>
      <w:rFonts w:ascii="Times New Roman" w:hAnsi="Times New Roman"/>
      <w:sz w:val="20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8B554F"/>
    <w:rPr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1.jpg@01CDF4CC.1D3E2490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ECB432F-FA92-4377-A15C-7A22FA65AC56}"/>
</file>

<file path=customXml/itemProps2.xml><?xml version="1.0" encoding="utf-8"?>
<ds:datastoreItem xmlns:ds="http://schemas.openxmlformats.org/officeDocument/2006/customXml" ds:itemID="{77563D46-E409-4CD7-AE16-15A2E35FE3E0}"/>
</file>

<file path=customXml/itemProps3.xml><?xml version="1.0" encoding="utf-8"?>
<ds:datastoreItem xmlns:ds="http://schemas.openxmlformats.org/officeDocument/2006/customXml" ds:itemID="{B91CEDEC-E1FB-411F-B2B7-8575244C62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CTE.MASCULINO</dc:creator>
  <cp:keywords/>
  <dc:description/>
  <cp:lastModifiedBy>Ernesto F. Gamboa</cp:lastModifiedBy>
  <cp:revision>1</cp:revision>
  <cp:lastPrinted>2013-03-23T17:37:00Z</cp:lastPrinted>
  <dcterms:created xsi:type="dcterms:W3CDTF">2013-03-23T16:47:00Z</dcterms:created>
  <dcterms:modified xsi:type="dcterms:W3CDTF">2013-03-23T17:41:00Z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