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C91" w:rsidRPr="00ED2C91" w:rsidRDefault="00ED2C91" w:rsidP="00FD2970">
      <w:pPr>
        <w:spacing w:before="300" w:after="240" w:line="240" w:lineRule="auto"/>
        <w:outlineLvl w:val="2"/>
        <w:rPr>
          <w:rFonts w:eastAsia="Times New Roman" w:cs="Arial"/>
          <w:b/>
          <w:sz w:val="40"/>
          <w:szCs w:val="40"/>
          <w:lang w:eastAsia="es-ES"/>
        </w:rPr>
      </w:pPr>
      <w:r w:rsidRPr="00ED2C91">
        <w:rPr>
          <w:rFonts w:eastAsia="Times New Roman" w:cs="Arial"/>
          <w:b/>
          <w:sz w:val="40"/>
          <w:szCs w:val="40"/>
          <w:lang w:eastAsia="es-ES"/>
        </w:rPr>
        <w:t>St Andrews Links Trophy 2015</w:t>
      </w:r>
    </w:p>
    <w:p w:rsidR="00ED2C91" w:rsidRPr="00ED2C91" w:rsidRDefault="00ED2C91" w:rsidP="00FD2970">
      <w:pPr>
        <w:spacing w:before="300" w:after="240" w:line="240" w:lineRule="auto"/>
        <w:outlineLvl w:val="3"/>
        <w:rPr>
          <w:rFonts w:eastAsia="Times New Roman" w:cs="Arial"/>
          <w:b/>
          <w:sz w:val="32"/>
          <w:szCs w:val="32"/>
          <w:u w:val="single"/>
          <w:lang w:eastAsia="es-ES"/>
        </w:rPr>
      </w:pPr>
      <w:r w:rsidRPr="00ED2C91">
        <w:rPr>
          <w:rFonts w:eastAsia="Times New Roman" w:cs="Arial"/>
          <w:b/>
          <w:sz w:val="32"/>
          <w:szCs w:val="32"/>
          <w:u w:val="single"/>
          <w:lang w:eastAsia="es-ES"/>
        </w:rPr>
        <w:t>Información</w:t>
      </w:r>
    </w:p>
    <w:p w:rsidR="00ED2C91" w:rsidRPr="00ED2C91" w:rsidRDefault="00ED2C91" w:rsidP="00FD2970">
      <w:pPr>
        <w:spacing w:after="240" w:line="370" w:lineRule="atLeast"/>
        <w:rPr>
          <w:rFonts w:eastAsia="Times New Roman" w:cs="Arial"/>
          <w:sz w:val="24"/>
          <w:szCs w:val="24"/>
          <w:lang w:eastAsia="es-ES"/>
        </w:rPr>
      </w:pPr>
      <w:r w:rsidRPr="00ED2C91">
        <w:rPr>
          <w:rFonts w:eastAsia="Times New Roman" w:cs="Arial"/>
          <w:b/>
          <w:bCs/>
          <w:sz w:val="24"/>
          <w:szCs w:val="24"/>
          <w:lang w:eastAsia="es-ES"/>
        </w:rPr>
        <w:t>Orden de Juego</w:t>
      </w:r>
      <w:r w:rsidRPr="00ED2C91">
        <w:rPr>
          <w:rFonts w:eastAsia="Times New Roman" w:cs="Arial"/>
          <w:sz w:val="24"/>
          <w:szCs w:val="24"/>
          <w:lang w:eastAsia="es-ES"/>
        </w:rPr>
        <w:br/>
        <w:t>El sorteo para las rondas 1 y 2 se preparará en la próxima semana o dos. Ronda 1 se jugará en el Curso de Jubileo el viernes 5 de junio y la Ronda 2 se jugará en el Curso de Jubileo el sábado 6 de junio.</w:t>
      </w:r>
    </w:p>
    <w:p w:rsidR="00ED2C91" w:rsidRPr="00ED2C91" w:rsidRDefault="00ED2C91" w:rsidP="00FD2970">
      <w:pPr>
        <w:spacing w:after="240" w:line="370" w:lineRule="atLeast"/>
        <w:rPr>
          <w:rFonts w:eastAsia="Times New Roman" w:cs="Arial"/>
          <w:b/>
          <w:sz w:val="24"/>
          <w:szCs w:val="24"/>
          <w:u w:val="single"/>
          <w:lang w:eastAsia="es-ES"/>
        </w:rPr>
      </w:pPr>
      <w:r w:rsidRPr="00ED2C91">
        <w:rPr>
          <w:rFonts w:eastAsia="Times New Roman" w:cs="Arial"/>
          <w:sz w:val="24"/>
          <w:szCs w:val="24"/>
          <w:lang w:eastAsia="es-ES"/>
        </w:rPr>
        <w:br/>
      </w:r>
      <w:r w:rsidRPr="00ED2C91">
        <w:rPr>
          <w:rFonts w:eastAsia="Times New Roman" w:cs="Arial"/>
          <w:b/>
          <w:bCs/>
          <w:sz w:val="24"/>
          <w:szCs w:val="24"/>
          <w:lang w:eastAsia="es-ES"/>
        </w:rPr>
        <w:t>Inscripción</w:t>
      </w:r>
      <w:r w:rsidRPr="00ED2C91">
        <w:rPr>
          <w:rFonts w:eastAsia="Times New Roman" w:cs="Arial"/>
          <w:sz w:val="24"/>
          <w:szCs w:val="24"/>
          <w:lang w:eastAsia="es-ES"/>
        </w:rPr>
        <w:br/>
        <w:t xml:space="preserve">se solicita a los competidores para registrarse en la Oficina del torneo, que se encuentra en el </w:t>
      </w:r>
      <w:proofErr w:type="spellStart"/>
      <w:r w:rsidRPr="00ED2C91">
        <w:rPr>
          <w:rFonts w:eastAsia="Times New Roman" w:cs="Arial"/>
          <w:sz w:val="24"/>
          <w:szCs w:val="24"/>
          <w:lang w:eastAsia="es-ES"/>
        </w:rPr>
        <w:t>portacabin</w:t>
      </w:r>
      <w:proofErr w:type="spellEnd"/>
      <w:r w:rsidRPr="00ED2C91">
        <w:rPr>
          <w:rFonts w:eastAsia="Times New Roman" w:cs="Arial"/>
          <w:sz w:val="24"/>
          <w:szCs w:val="24"/>
          <w:lang w:eastAsia="es-ES"/>
        </w:rPr>
        <w:t xml:space="preserve"> en el Bruce terraplén cerca de la primera camiseta del Old </w:t>
      </w:r>
      <w:proofErr w:type="spellStart"/>
      <w:r w:rsidRPr="00ED2C91">
        <w:rPr>
          <w:rFonts w:eastAsia="Times New Roman" w:cs="Arial"/>
          <w:sz w:val="24"/>
          <w:szCs w:val="24"/>
          <w:lang w:eastAsia="es-ES"/>
        </w:rPr>
        <w:t>Course</w:t>
      </w:r>
      <w:proofErr w:type="spellEnd"/>
      <w:r w:rsidRPr="00ED2C91">
        <w:rPr>
          <w:rFonts w:eastAsia="Times New Roman" w:cs="Arial"/>
          <w:sz w:val="24"/>
          <w:szCs w:val="24"/>
          <w:lang w:eastAsia="es-ES"/>
        </w:rPr>
        <w:t xml:space="preserve"> </w:t>
      </w:r>
      <w:r w:rsidRPr="00ED2C91">
        <w:rPr>
          <w:rFonts w:eastAsia="Times New Roman" w:cs="Arial"/>
          <w:b/>
          <w:sz w:val="24"/>
          <w:szCs w:val="24"/>
          <w:u w:val="single"/>
          <w:lang w:eastAsia="es-ES"/>
        </w:rPr>
        <w:t>de 9:00 - 17:00 el jueves 04 de junio 2015.</w:t>
      </w:r>
    </w:p>
    <w:p w:rsidR="00ED2C91" w:rsidRPr="00ED2C91" w:rsidRDefault="00ED2C91" w:rsidP="00FD2970">
      <w:pPr>
        <w:spacing w:after="240" w:line="370" w:lineRule="atLeast"/>
        <w:rPr>
          <w:rFonts w:eastAsia="Times New Roman" w:cs="Arial"/>
          <w:sz w:val="24"/>
          <w:szCs w:val="24"/>
          <w:lang w:eastAsia="es-ES"/>
        </w:rPr>
      </w:pPr>
      <w:r w:rsidRPr="00ED2C91">
        <w:rPr>
          <w:rFonts w:eastAsia="Times New Roman" w:cs="Arial"/>
          <w:sz w:val="24"/>
          <w:szCs w:val="24"/>
          <w:lang w:eastAsia="es-ES"/>
        </w:rPr>
        <w:t>Si no puede dar de alta el jueves 04 de junio, por favor llame a la Oficina del torneo en 01.334 466.725 antes de la 14:00 para confirmar su participación y luego inscribirse en persona en la oficina del torneo antes de jugar el viernes 5 de junio.</w:t>
      </w:r>
    </w:p>
    <w:p w:rsidR="00ED2C91" w:rsidRPr="00ED2C91" w:rsidRDefault="00ED2C91" w:rsidP="00FD2970">
      <w:pPr>
        <w:spacing w:after="240" w:line="370" w:lineRule="atLeast"/>
        <w:rPr>
          <w:rFonts w:eastAsia="Times New Roman" w:cs="Arial"/>
          <w:sz w:val="24"/>
          <w:szCs w:val="24"/>
          <w:lang w:eastAsia="es-ES"/>
        </w:rPr>
      </w:pPr>
      <w:r w:rsidRPr="00ED2C91">
        <w:rPr>
          <w:rFonts w:eastAsia="Times New Roman" w:cs="Arial"/>
          <w:sz w:val="24"/>
          <w:szCs w:val="24"/>
          <w:lang w:eastAsia="es-ES"/>
        </w:rPr>
        <w:t>En el registro de cada competidor recibirá un paquete de información St Andrews Links Trofeo y regalo de un patrocinador.</w:t>
      </w:r>
    </w:p>
    <w:p w:rsidR="00ED2C91" w:rsidRPr="00ED2C91" w:rsidRDefault="00ED2C91" w:rsidP="00FD2970">
      <w:pPr>
        <w:spacing w:after="240" w:line="370" w:lineRule="atLeast"/>
        <w:rPr>
          <w:rFonts w:eastAsia="Times New Roman" w:cs="Arial"/>
          <w:sz w:val="24"/>
          <w:szCs w:val="24"/>
          <w:lang w:eastAsia="es-ES"/>
        </w:rPr>
      </w:pPr>
      <w:r w:rsidRPr="00ED2C91">
        <w:rPr>
          <w:rFonts w:eastAsia="Times New Roman" w:cs="Arial"/>
          <w:sz w:val="24"/>
          <w:szCs w:val="24"/>
          <w:lang w:eastAsia="es-ES"/>
        </w:rPr>
        <w:br/>
      </w:r>
      <w:r w:rsidRPr="00ED2C91">
        <w:rPr>
          <w:rFonts w:eastAsia="Times New Roman" w:cs="Arial"/>
          <w:b/>
          <w:bCs/>
          <w:sz w:val="24"/>
          <w:szCs w:val="24"/>
          <w:lang w:eastAsia="es-ES"/>
        </w:rPr>
        <w:t>Torneo Área de Práctica</w:t>
      </w:r>
      <w:r w:rsidRPr="00ED2C91">
        <w:rPr>
          <w:rFonts w:eastAsia="Times New Roman" w:cs="Arial"/>
          <w:sz w:val="24"/>
          <w:szCs w:val="24"/>
          <w:lang w:eastAsia="es-ES"/>
        </w:rPr>
        <w:br/>
        <w:t xml:space="preserve">Debido a la acumulación de The Open, las instalaciones de práctica del torneo se ubicará en el Curso </w:t>
      </w:r>
      <w:proofErr w:type="spellStart"/>
      <w:r w:rsidRPr="00ED2C91">
        <w:rPr>
          <w:rFonts w:eastAsia="Times New Roman" w:cs="Arial"/>
          <w:sz w:val="24"/>
          <w:szCs w:val="24"/>
          <w:lang w:eastAsia="es-ES"/>
        </w:rPr>
        <w:t>Balgove</w:t>
      </w:r>
      <w:proofErr w:type="spellEnd"/>
      <w:r w:rsidRPr="00ED2C91">
        <w:rPr>
          <w:rFonts w:eastAsia="Times New Roman" w:cs="Arial"/>
          <w:sz w:val="24"/>
          <w:szCs w:val="24"/>
          <w:lang w:eastAsia="es-ES"/>
        </w:rPr>
        <w:t xml:space="preserve">. Esta área de práctica es sólo para los competidores. Instalaciones para practicar largas y cortas de juego estarán disponibles en esta zona. </w:t>
      </w:r>
      <w:r w:rsidRPr="00ED2C91">
        <w:rPr>
          <w:rFonts w:eastAsia="Times New Roman" w:cs="Arial"/>
          <w:sz w:val="24"/>
          <w:szCs w:val="24"/>
          <w:lang w:eastAsia="es-ES"/>
        </w:rPr>
        <w:br/>
        <w:t xml:space="preserve">El horario de atención serán: </w:t>
      </w:r>
      <w:r w:rsidRPr="00ED2C91">
        <w:rPr>
          <w:rFonts w:eastAsia="Times New Roman" w:cs="Arial"/>
          <w:sz w:val="24"/>
          <w:szCs w:val="24"/>
          <w:lang w:eastAsia="es-ES"/>
        </w:rPr>
        <w:br/>
        <w:t xml:space="preserve">Miércoles 03 de junio 11 a.m. - 19:00 </w:t>
      </w:r>
      <w:r w:rsidRPr="00ED2C91">
        <w:rPr>
          <w:rFonts w:eastAsia="Times New Roman" w:cs="Arial"/>
          <w:sz w:val="24"/>
          <w:szCs w:val="24"/>
          <w:lang w:eastAsia="es-ES"/>
        </w:rPr>
        <w:br/>
        <w:t xml:space="preserve">Jueves 04 de junio 06 a.m. - 19:00 </w:t>
      </w:r>
      <w:r w:rsidRPr="00ED2C91">
        <w:rPr>
          <w:rFonts w:eastAsia="Times New Roman" w:cs="Arial"/>
          <w:sz w:val="24"/>
          <w:szCs w:val="24"/>
          <w:lang w:eastAsia="es-ES"/>
        </w:rPr>
        <w:br/>
        <w:t xml:space="preserve">Viernes 05 de junio 06 a.m. - 19:00 </w:t>
      </w:r>
      <w:r w:rsidRPr="00ED2C91">
        <w:rPr>
          <w:rFonts w:eastAsia="Times New Roman" w:cs="Arial"/>
          <w:sz w:val="24"/>
          <w:szCs w:val="24"/>
          <w:lang w:eastAsia="es-ES"/>
        </w:rPr>
        <w:br/>
        <w:t xml:space="preserve">Sábado 06 de junio 06 a.m. - 7.00 pm </w:t>
      </w:r>
      <w:r w:rsidRPr="00ED2C91">
        <w:rPr>
          <w:rFonts w:eastAsia="Times New Roman" w:cs="Arial"/>
          <w:sz w:val="24"/>
          <w:szCs w:val="24"/>
          <w:lang w:eastAsia="es-ES"/>
        </w:rPr>
        <w:br/>
        <w:t xml:space="preserve">Domingo 07 de junio 06 a.m. - última hora de salida en </w:t>
      </w:r>
      <w:proofErr w:type="spellStart"/>
      <w:r w:rsidRPr="00ED2C91">
        <w:rPr>
          <w:rFonts w:eastAsia="Times New Roman" w:cs="Arial"/>
          <w:sz w:val="24"/>
          <w:szCs w:val="24"/>
          <w:lang w:eastAsia="es-ES"/>
        </w:rPr>
        <w:t>Rd</w:t>
      </w:r>
      <w:proofErr w:type="spellEnd"/>
      <w:r w:rsidRPr="00ED2C91">
        <w:rPr>
          <w:rFonts w:eastAsia="Times New Roman" w:cs="Arial"/>
          <w:sz w:val="24"/>
          <w:szCs w:val="24"/>
          <w:lang w:eastAsia="es-ES"/>
        </w:rPr>
        <w:t xml:space="preserve"> 3 </w:t>
      </w:r>
      <w:r w:rsidRPr="00ED2C91">
        <w:rPr>
          <w:rFonts w:eastAsia="Times New Roman" w:cs="Arial"/>
          <w:sz w:val="24"/>
          <w:szCs w:val="24"/>
          <w:lang w:eastAsia="es-ES"/>
        </w:rPr>
        <w:br/>
        <w:t xml:space="preserve">Estacionamiento estará disponible en el parque y las bolas de coches </w:t>
      </w:r>
      <w:proofErr w:type="spellStart"/>
      <w:r w:rsidRPr="00ED2C91">
        <w:rPr>
          <w:rFonts w:eastAsia="Times New Roman" w:cs="Arial"/>
          <w:sz w:val="24"/>
          <w:szCs w:val="24"/>
          <w:lang w:eastAsia="es-ES"/>
        </w:rPr>
        <w:t>Eden</w:t>
      </w:r>
      <w:proofErr w:type="spellEnd"/>
      <w:r w:rsidRPr="00ED2C91">
        <w:rPr>
          <w:rFonts w:eastAsia="Times New Roman" w:cs="Arial"/>
          <w:sz w:val="24"/>
          <w:szCs w:val="24"/>
          <w:lang w:eastAsia="es-ES"/>
        </w:rPr>
        <w:t xml:space="preserve"> </w:t>
      </w:r>
      <w:proofErr w:type="spellStart"/>
      <w:r w:rsidRPr="00ED2C91">
        <w:rPr>
          <w:rFonts w:eastAsia="Times New Roman" w:cs="Arial"/>
          <w:sz w:val="24"/>
          <w:szCs w:val="24"/>
          <w:lang w:eastAsia="es-ES"/>
        </w:rPr>
        <w:t>Clubhouse</w:t>
      </w:r>
      <w:proofErr w:type="spellEnd"/>
      <w:r w:rsidRPr="00ED2C91">
        <w:rPr>
          <w:rFonts w:eastAsia="Times New Roman" w:cs="Arial"/>
          <w:sz w:val="24"/>
          <w:szCs w:val="24"/>
          <w:lang w:eastAsia="es-ES"/>
        </w:rPr>
        <w:t xml:space="preserve"> será proporcionado.</w:t>
      </w:r>
    </w:p>
    <w:p w:rsidR="00FD2970" w:rsidRDefault="00ED2C91" w:rsidP="00FD2970">
      <w:pPr>
        <w:spacing w:after="240" w:line="370" w:lineRule="atLeast"/>
        <w:rPr>
          <w:rFonts w:eastAsia="Times New Roman" w:cs="Arial"/>
          <w:b/>
          <w:bCs/>
          <w:sz w:val="24"/>
          <w:szCs w:val="24"/>
          <w:lang w:eastAsia="es-ES"/>
        </w:rPr>
      </w:pPr>
      <w:r w:rsidRPr="00ED2C91">
        <w:rPr>
          <w:rFonts w:eastAsia="Times New Roman" w:cs="Arial"/>
          <w:sz w:val="24"/>
          <w:szCs w:val="24"/>
          <w:lang w:eastAsia="es-ES"/>
        </w:rPr>
        <w:br/>
      </w:r>
    </w:p>
    <w:p w:rsidR="00ED2C91" w:rsidRPr="00ED2C91" w:rsidRDefault="00ED2C91" w:rsidP="00FD2970">
      <w:pPr>
        <w:spacing w:after="240" w:line="370" w:lineRule="atLeast"/>
        <w:rPr>
          <w:rFonts w:eastAsia="Times New Roman" w:cs="Arial"/>
          <w:sz w:val="24"/>
          <w:szCs w:val="24"/>
          <w:lang w:eastAsia="es-ES"/>
        </w:rPr>
      </w:pPr>
      <w:r w:rsidRPr="00ED2C91">
        <w:rPr>
          <w:rFonts w:eastAsia="Times New Roman" w:cs="Arial"/>
          <w:b/>
          <w:bCs/>
          <w:sz w:val="24"/>
          <w:szCs w:val="24"/>
          <w:lang w:eastAsia="es-ES"/>
        </w:rPr>
        <w:lastRenderedPageBreak/>
        <w:t xml:space="preserve">Práctica Rondas </w:t>
      </w:r>
    </w:p>
    <w:p w:rsidR="00ED2C91" w:rsidRPr="00ED2C91" w:rsidRDefault="00ED2C91" w:rsidP="00FD2970">
      <w:pPr>
        <w:spacing w:after="240" w:line="370" w:lineRule="atLeast"/>
        <w:rPr>
          <w:rFonts w:eastAsia="Times New Roman" w:cs="Arial"/>
          <w:sz w:val="24"/>
          <w:szCs w:val="24"/>
          <w:lang w:eastAsia="es-ES"/>
        </w:rPr>
      </w:pPr>
      <w:r w:rsidRPr="00ED2C91">
        <w:rPr>
          <w:rFonts w:eastAsia="Times New Roman" w:cs="Arial"/>
          <w:sz w:val="24"/>
          <w:szCs w:val="24"/>
          <w:lang w:eastAsia="es-ES"/>
        </w:rPr>
        <w:t>Rondas de práctica de cortesía están disponibles como se detalla a continuación:</w:t>
      </w:r>
    </w:p>
    <w:p w:rsidR="00ED2C91" w:rsidRPr="00ED2C91" w:rsidRDefault="00ED2C91" w:rsidP="00FD2970">
      <w:pPr>
        <w:spacing w:after="240" w:line="370" w:lineRule="atLeast"/>
        <w:rPr>
          <w:rFonts w:eastAsia="Times New Roman" w:cs="Arial"/>
          <w:sz w:val="24"/>
          <w:szCs w:val="24"/>
          <w:lang w:eastAsia="es-ES"/>
        </w:rPr>
      </w:pPr>
      <w:r w:rsidRPr="00ED2C91">
        <w:rPr>
          <w:rFonts w:eastAsia="Times New Roman" w:cs="Arial"/>
          <w:sz w:val="24"/>
          <w:szCs w:val="24"/>
          <w:lang w:eastAsia="es-ES"/>
        </w:rPr>
        <w:t>Curso de Jubileo - Miércoles 03 de junio 13:10-18:00; Jueves 04 de junio 07 a.m.-12:40p.m</w:t>
      </w:r>
      <w:proofErr w:type="gramStart"/>
      <w:r w:rsidRPr="00ED2C91">
        <w:rPr>
          <w:rFonts w:eastAsia="Times New Roman" w:cs="Arial"/>
          <w:sz w:val="24"/>
          <w:szCs w:val="24"/>
          <w:lang w:eastAsia="es-ES"/>
        </w:rPr>
        <w:t>..</w:t>
      </w:r>
      <w:proofErr w:type="gramEnd"/>
    </w:p>
    <w:p w:rsidR="00ED2C91" w:rsidRPr="00ED2C91" w:rsidRDefault="00ED2C91" w:rsidP="00FD2970">
      <w:pPr>
        <w:spacing w:after="240" w:line="370" w:lineRule="atLeast"/>
        <w:rPr>
          <w:rFonts w:eastAsia="Times New Roman" w:cs="Arial"/>
          <w:sz w:val="24"/>
          <w:szCs w:val="24"/>
          <w:lang w:eastAsia="es-ES"/>
        </w:rPr>
      </w:pPr>
      <w:r w:rsidRPr="00ED2C91">
        <w:rPr>
          <w:rFonts w:eastAsia="Times New Roman" w:cs="Arial"/>
          <w:sz w:val="24"/>
          <w:szCs w:val="24"/>
          <w:lang w:eastAsia="es-ES"/>
        </w:rPr>
        <w:t xml:space="preserve">Old </w:t>
      </w:r>
      <w:proofErr w:type="spellStart"/>
      <w:r w:rsidRPr="00ED2C91">
        <w:rPr>
          <w:rFonts w:eastAsia="Times New Roman" w:cs="Arial"/>
          <w:sz w:val="24"/>
          <w:szCs w:val="24"/>
          <w:lang w:eastAsia="es-ES"/>
        </w:rPr>
        <w:t>Course</w:t>
      </w:r>
      <w:proofErr w:type="spellEnd"/>
      <w:r w:rsidRPr="00ED2C91">
        <w:rPr>
          <w:rFonts w:eastAsia="Times New Roman" w:cs="Arial"/>
          <w:sz w:val="24"/>
          <w:szCs w:val="24"/>
          <w:lang w:eastAsia="es-ES"/>
        </w:rPr>
        <w:t xml:space="preserve"> - Jueves 04 de junio de 7:00 a 16:00 </w:t>
      </w:r>
    </w:p>
    <w:p w:rsidR="00ED2C91" w:rsidRPr="00ED2C91" w:rsidRDefault="00ED2C91" w:rsidP="00FD2970">
      <w:pPr>
        <w:spacing w:after="240" w:line="370" w:lineRule="atLeast"/>
        <w:rPr>
          <w:rFonts w:eastAsia="Times New Roman" w:cs="Arial"/>
          <w:sz w:val="24"/>
          <w:szCs w:val="24"/>
          <w:lang w:eastAsia="es-ES"/>
        </w:rPr>
      </w:pPr>
      <w:r w:rsidRPr="00ED2C91">
        <w:rPr>
          <w:rFonts w:eastAsia="Times New Roman" w:cs="Arial"/>
          <w:sz w:val="24"/>
          <w:szCs w:val="24"/>
          <w:lang w:eastAsia="es-ES"/>
        </w:rPr>
        <w:t xml:space="preserve">Para reservar una hora de salida, por favor llaman por teléfono +44 (0) 1334 466618/466713, 09 a.m. - 17:00, de lunes a viernes o por e-mail </w:t>
      </w:r>
      <w:hyperlink r:id="rId9" w:history="1">
        <w:r w:rsidRPr="00ED2C91">
          <w:rPr>
            <w:rFonts w:eastAsia="Times New Roman" w:cs="Arial"/>
            <w:sz w:val="24"/>
            <w:szCs w:val="24"/>
            <w:u w:val="single"/>
            <w:lang w:eastAsia="es-ES"/>
          </w:rPr>
          <w:t>linkstrophy@standrews.com</w:t>
        </w:r>
      </w:hyperlink>
      <w:r w:rsidRPr="00ED2C91">
        <w:rPr>
          <w:rFonts w:eastAsia="Times New Roman" w:cs="Arial"/>
          <w:sz w:val="24"/>
          <w:szCs w:val="24"/>
          <w:lang w:eastAsia="es-ES"/>
        </w:rPr>
        <w:t xml:space="preserve"> . </w:t>
      </w:r>
      <w:r w:rsidRPr="00ED2C91">
        <w:rPr>
          <w:rFonts w:eastAsia="Times New Roman" w:cs="Arial"/>
          <w:sz w:val="24"/>
          <w:szCs w:val="24"/>
          <w:lang w:eastAsia="es-ES"/>
        </w:rPr>
        <w:br/>
      </w:r>
      <w:proofErr w:type="gramStart"/>
      <w:r w:rsidRPr="00ED2C91">
        <w:rPr>
          <w:rFonts w:eastAsia="Times New Roman" w:cs="Arial"/>
          <w:sz w:val="24"/>
          <w:szCs w:val="24"/>
          <w:lang w:eastAsia="es-ES"/>
        </w:rPr>
        <w:t>rondas</w:t>
      </w:r>
      <w:proofErr w:type="gramEnd"/>
      <w:r w:rsidRPr="00ED2C91">
        <w:rPr>
          <w:rFonts w:eastAsia="Times New Roman" w:cs="Arial"/>
          <w:sz w:val="24"/>
          <w:szCs w:val="24"/>
          <w:lang w:eastAsia="es-ES"/>
        </w:rPr>
        <w:t xml:space="preserve"> de práctica son sólo para los competidores. Los competidores deben practicar de acuerdo con las instrucciones (</w:t>
      </w:r>
      <w:proofErr w:type="spellStart"/>
      <w:r w:rsidRPr="00ED2C91">
        <w:rPr>
          <w:rFonts w:eastAsia="Times New Roman" w:cs="Arial"/>
          <w:sz w:val="24"/>
          <w:szCs w:val="24"/>
          <w:lang w:eastAsia="es-ES"/>
        </w:rPr>
        <w:t>tees</w:t>
      </w:r>
      <w:proofErr w:type="spellEnd"/>
      <w:r w:rsidRPr="00ED2C91">
        <w:rPr>
          <w:rFonts w:eastAsia="Times New Roman" w:cs="Arial"/>
          <w:sz w:val="24"/>
          <w:szCs w:val="24"/>
          <w:lang w:eastAsia="es-ES"/>
        </w:rPr>
        <w:t xml:space="preserve"> </w:t>
      </w:r>
      <w:proofErr w:type="spellStart"/>
      <w:r w:rsidRPr="00ED2C91">
        <w:rPr>
          <w:rFonts w:eastAsia="Times New Roman" w:cs="Arial"/>
          <w:sz w:val="24"/>
          <w:szCs w:val="24"/>
          <w:lang w:eastAsia="es-ES"/>
        </w:rPr>
        <w:t>tees</w:t>
      </w:r>
      <w:proofErr w:type="spellEnd"/>
      <w:r w:rsidRPr="00ED2C91">
        <w:rPr>
          <w:rFonts w:eastAsia="Times New Roman" w:cs="Arial"/>
          <w:sz w:val="24"/>
          <w:szCs w:val="24"/>
          <w:lang w:eastAsia="es-ES"/>
        </w:rPr>
        <w:t xml:space="preserve"> traseros / medalla </w:t>
      </w:r>
      <w:proofErr w:type="spellStart"/>
      <w:r w:rsidRPr="00ED2C91">
        <w:rPr>
          <w:rFonts w:eastAsia="Times New Roman" w:cs="Arial"/>
          <w:sz w:val="24"/>
          <w:szCs w:val="24"/>
          <w:lang w:eastAsia="es-ES"/>
        </w:rPr>
        <w:t>tees</w:t>
      </w:r>
      <w:proofErr w:type="spellEnd"/>
      <w:r w:rsidRPr="00ED2C91">
        <w:rPr>
          <w:rFonts w:eastAsia="Times New Roman" w:cs="Arial"/>
          <w:sz w:val="24"/>
          <w:szCs w:val="24"/>
          <w:lang w:eastAsia="es-ES"/>
        </w:rPr>
        <w:t xml:space="preserve">), con un máximo de dos golpes de salida a la par 3 hoyos. </w:t>
      </w:r>
      <w:r w:rsidRPr="00ED2C91">
        <w:rPr>
          <w:rFonts w:eastAsia="Times New Roman" w:cs="Arial"/>
          <w:sz w:val="24"/>
          <w:szCs w:val="24"/>
          <w:lang w:eastAsia="es-ES"/>
        </w:rPr>
        <w:br/>
        <w:t xml:space="preserve">Las rondas de práctica antes de Miércoles 3 / Jueves 04 de junio se puede disponer con antelación y se aplicará </w:t>
      </w:r>
      <w:proofErr w:type="spellStart"/>
      <w:r w:rsidRPr="00ED2C91">
        <w:rPr>
          <w:rFonts w:eastAsia="Times New Roman" w:cs="Arial"/>
          <w:sz w:val="24"/>
          <w:szCs w:val="24"/>
          <w:lang w:eastAsia="es-ES"/>
        </w:rPr>
        <w:t>green</w:t>
      </w:r>
      <w:proofErr w:type="spellEnd"/>
      <w:r w:rsidRPr="00ED2C91">
        <w:rPr>
          <w:rFonts w:eastAsia="Times New Roman" w:cs="Arial"/>
          <w:sz w:val="24"/>
          <w:szCs w:val="24"/>
          <w:lang w:eastAsia="es-ES"/>
        </w:rPr>
        <w:t xml:space="preserve"> </w:t>
      </w:r>
      <w:proofErr w:type="spellStart"/>
      <w:r w:rsidRPr="00ED2C91">
        <w:rPr>
          <w:rFonts w:eastAsia="Times New Roman" w:cs="Arial"/>
          <w:sz w:val="24"/>
          <w:szCs w:val="24"/>
          <w:lang w:eastAsia="es-ES"/>
        </w:rPr>
        <w:t>fees</w:t>
      </w:r>
      <w:proofErr w:type="spellEnd"/>
      <w:r w:rsidRPr="00ED2C91">
        <w:rPr>
          <w:rFonts w:eastAsia="Times New Roman" w:cs="Arial"/>
          <w:sz w:val="24"/>
          <w:szCs w:val="24"/>
          <w:lang w:eastAsia="es-ES"/>
        </w:rPr>
        <w:t xml:space="preserve"> normales (Antiguo Curso - £ 170, Jubileo Curso - 75 £).</w:t>
      </w:r>
    </w:p>
    <w:p w:rsidR="00ED2C91" w:rsidRPr="00ED2C91" w:rsidRDefault="00ED2C91" w:rsidP="00FD2970">
      <w:pPr>
        <w:spacing w:after="240" w:line="370" w:lineRule="atLeast"/>
        <w:rPr>
          <w:rFonts w:eastAsia="Times New Roman" w:cs="Arial"/>
          <w:sz w:val="24"/>
          <w:szCs w:val="24"/>
          <w:lang w:eastAsia="es-ES"/>
        </w:rPr>
      </w:pPr>
      <w:r w:rsidRPr="00ED2C91">
        <w:rPr>
          <w:rFonts w:eastAsia="Times New Roman" w:cs="Arial"/>
          <w:sz w:val="24"/>
          <w:szCs w:val="24"/>
          <w:lang w:eastAsia="es-ES"/>
        </w:rPr>
        <w:br/>
      </w:r>
      <w:r w:rsidRPr="00ED2C91">
        <w:rPr>
          <w:rFonts w:eastAsia="Times New Roman" w:cs="Arial"/>
          <w:b/>
          <w:bCs/>
          <w:sz w:val="24"/>
          <w:szCs w:val="24"/>
          <w:lang w:eastAsia="es-ES"/>
        </w:rPr>
        <w:t>Barbacoa de la tarde</w:t>
      </w:r>
      <w:r w:rsidR="00FD2970">
        <w:rPr>
          <w:rFonts w:eastAsia="Times New Roman" w:cs="Arial"/>
          <w:sz w:val="24"/>
          <w:szCs w:val="24"/>
          <w:lang w:eastAsia="es-ES"/>
        </w:rPr>
        <w:br/>
        <w:t>E</w:t>
      </w:r>
      <w:r w:rsidRPr="00ED2C91">
        <w:rPr>
          <w:rFonts w:eastAsia="Times New Roman" w:cs="Arial"/>
          <w:sz w:val="24"/>
          <w:szCs w:val="24"/>
          <w:lang w:eastAsia="es-ES"/>
        </w:rPr>
        <w:t xml:space="preserve">l Comité de la Andrews Links Trophy St quisiera invitar a todos los competidores a una barbacoa gratuita pre-torneo que se celebrará en el </w:t>
      </w:r>
      <w:proofErr w:type="spellStart"/>
      <w:r w:rsidRPr="00ED2C91">
        <w:rPr>
          <w:rFonts w:eastAsia="Times New Roman" w:cs="Arial"/>
          <w:sz w:val="24"/>
          <w:szCs w:val="24"/>
          <w:lang w:eastAsia="es-ES"/>
        </w:rPr>
        <w:t>Eden</w:t>
      </w:r>
      <w:proofErr w:type="spellEnd"/>
      <w:r w:rsidRPr="00ED2C91">
        <w:rPr>
          <w:rFonts w:eastAsia="Times New Roman" w:cs="Arial"/>
          <w:sz w:val="24"/>
          <w:szCs w:val="24"/>
          <w:lang w:eastAsia="es-ES"/>
        </w:rPr>
        <w:t xml:space="preserve"> Club en la noche del Jueves 04 de junio 6,00-8,00 h. Boletos adicionales para parrillas estarán disponibles a las 15.00 libras cada uno. La vestimenta es casual elegante. Favor de confirmar su asistencia por e-mail en </w:t>
      </w:r>
      <w:hyperlink r:id="rId10" w:history="1">
        <w:r w:rsidRPr="00ED2C91">
          <w:rPr>
            <w:rFonts w:eastAsia="Times New Roman" w:cs="Arial"/>
            <w:sz w:val="24"/>
            <w:szCs w:val="24"/>
            <w:u w:val="single"/>
            <w:lang w:eastAsia="es-ES"/>
          </w:rPr>
          <w:t>linkstrophy@standrews.com</w:t>
        </w:r>
      </w:hyperlink>
      <w:r w:rsidRPr="00ED2C91">
        <w:rPr>
          <w:rFonts w:eastAsia="Times New Roman" w:cs="Arial"/>
          <w:sz w:val="24"/>
          <w:szCs w:val="24"/>
          <w:lang w:eastAsia="es-ES"/>
        </w:rPr>
        <w:t xml:space="preserve"> .</w:t>
      </w:r>
    </w:p>
    <w:p w:rsidR="00ED2C91" w:rsidRPr="00ED2C91" w:rsidRDefault="00ED2C91" w:rsidP="00FD2970">
      <w:pPr>
        <w:spacing w:after="240" w:line="370" w:lineRule="atLeast"/>
        <w:rPr>
          <w:rFonts w:eastAsia="Times New Roman" w:cs="Arial"/>
          <w:sz w:val="24"/>
          <w:szCs w:val="24"/>
          <w:lang w:eastAsia="es-ES"/>
        </w:rPr>
      </w:pPr>
      <w:r w:rsidRPr="00ED2C91">
        <w:rPr>
          <w:rFonts w:eastAsia="Times New Roman" w:cs="Arial"/>
          <w:sz w:val="24"/>
          <w:szCs w:val="24"/>
          <w:lang w:eastAsia="es-ES"/>
        </w:rPr>
        <w:br/>
      </w:r>
      <w:r w:rsidRPr="00ED2C91">
        <w:rPr>
          <w:rFonts w:eastAsia="Times New Roman" w:cs="Arial"/>
          <w:b/>
          <w:bCs/>
          <w:sz w:val="24"/>
          <w:szCs w:val="24"/>
          <w:lang w:eastAsia="es-ES"/>
        </w:rPr>
        <w:t>Aparcamiento</w:t>
      </w:r>
      <w:r w:rsidRPr="00ED2C91">
        <w:rPr>
          <w:rFonts w:eastAsia="Times New Roman" w:cs="Arial"/>
          <w:sz w:val="24"/>
          <w:szCs w:val="24"/>
          <w:lang w:eastAsia="es-ES"/>
        </w:rPr>
        <w:br/>
        <w:t>Aparcami</w:t>
      </w:r>
      <w:bookmarkStart w:id="0" w:name="_GoBack"/>
      <w:bookmarkEnd w:id="0"/>
      <w:r w:rsidRPr="00ED2C91">
        <w:rPr>
          <w:rFonts w:eastAsia="Times New Roman" w:cs="Arial"/>
          <w:sz w:val="24"/>
          <w:szCs w:val="24"/>
          <w:lang w:eastAsia="es-ES"/>
        </w:rPr>
        <w:t xml:space="preserve">ento gratuito para competidores y oficiales está disponible en los aparcamientos situados por el St Andrews Links Casa Club y el </w:t>
      </w:r>
      <w:proofErr w:type="spellStart"/>
      <w:r w:rsidRPr="00ED2C91">
        <w:rPr>
          <w:rFonts w:eastAsia="Times New Roman" w:cs="Arial"/>
          <w:sz w:val="24"/>
          <w:szCs w:val="24"/>
          <w:lang w:eastAsia="es-ES"/>
        </w:rPr>
        <w:t>Eden</w:t>
      </w:r>
      <w:proofErr w:type="spellEnd"/>
      <w:r w:rsidRPr="00ED2C91">
        <w:rPr>
          <w:rFonts w:eastAsia="Times New Roman" w:cs="Arial"/>
          <w:sz w:val="24"/>
          <w:szCs w:val="24"/>
          <w:lang w:eastAsia="es-ES"/>
        </w:rPr>
        <w:t xml:space="preserve"> Club.</w:t>
      </w:r>
    </w:p>
    <w:p w:rsidR="00ED2C91" w:rsidRPr="00ED2C91" w:rsidRDefault="00ED2C91" w:rsidP="00FD2970">
      <w:pPr>
        <w:spacing w:after="240" w:line="370" w:lineRule="atLeast"/>
        <w:rPr>
          <w:rFonts w:eastAsia="Times New Roman" w:cs="Arial"/>
          <w:sz w:val="24"/>
          <w:szCs w:val="24"/>
          <w:lang w:eastAsia="es-ES"/>
        </w:rPr>
      </w:pPr>
      <w:r w:rsidRPr="00ED2C91">
        <w:rPr>
          <w:rFonts w:eastAsia="Times New Roman" w:cs="Arial"/>
          <w:sz w:val="24"/>
          <w:szCs w:val="24"/>
          <w:lang w:eastAsia="es-ES"/>
        </w:rPr>
        <w:br/>
      </w:r>
      <w:r w:rsidRPr="00ED2C91">
        <w:rPr>
          <w:rFonts w:eastAsia="Times New Roman" w:cs="Arial"/>
          <w:b/>
          <w:bCs/>
          <w:sz w:val="24"/>
          <w:szCs w:val="24"/>
          <w:lang w:eastAsia="es-ES"/>
        </w:rPr>
        <w:t>Traslado en autobús</w:t>
      </w:r>
      <w:r w:rsidRPr="00ED2C91">
        <w:rPr>
          <w:rFonts w:eastAsia="Times New Roman" w:cs="Arial"/>
          <w:sz w:val="24"/>
          <w:szCs w:val="24"/>
          <w:lang w:eastAsia="es-ES"/>
        </w:rPr>
        <w:br/>
        <w:t xml:space="preserve">El autobús de cortesía será </w:t>
      </w:r>
      <w:r w:rsidRPr="00ED2C91">
        <w:rPr>
          <w:rFonts w:eastAsia="Times New Roman" w:cs="Arial"/>
          <w:b/>
          <w:bCs/>
          <w:sz w:val="24"/>
          <w:szCs w:val="24"/>
          <w:lang w:eastAsia="es-ES"/>
        </w:rPr>
        <w:t>no</w:t>
      </w:r>
      <w:r w:rsidRPr="00ED2C91">
        <w:rPr>
          <w:rFonts w:eastAsia="Times New Roman" w:cs="Arial"/>
          <w:sz w:val="24"/>
          <w:szCs w:val="24"/>
          <w:lang w:eastAsia="es-ES"/>
        </w:rPr>
        <w:t xml:space="preserve"> operar este año.</w:t>
      </w:r>
    </w:p>
    <w:p w:rsidR="00ED2C91" w:rsidRPr="00ED2C91" w:rsidRDefault="00ED2C91" w:rsidP="00FD2970">
      <w:pPr>
        <w:spacing w:after="240" w:line="370" w:lineRule="atLeast"/>
        <w:rPr>
          <w:rFonts w:eastAsia="Times New Roman" w:cs="Arial"/>
          <w:sz w:val="24"/>
          <w:szCs w:val="24"/>
          <w:lang w:eastAsia="es-ES"/>
        </w:rPr>
      </w:pPr>
      <w:r w:rsidRPr="00ED2C91">
        <w:rPr>
          <w:rFonts w:eastAsia="Times New Roman" w:cs="Arial"/>
          <w:sz w:val="24"/>
          <w:szCs w:val="24"/>
          <w:lang w:eastAsia="es-ES"/>
        </w:rPr>
        <w:br/>
      </w:r>
      <w:r w:rsidRPr="00ED2C91">
        <w:rPr>
          <w:rFonts w:eastAsia="Times New Roman" w:cs="Arial"/>
          <w:b/>
          <w:bCs/>
          <w:sz w:val="24"/>
          <w:szCs w:val="24"/>
          <w:lang w:eastAsia="es-ES"/>
        </w:rPr>
        <w:t>Caddies</w:t>
      </w:r>
      <w:r w:rsidRPr="00ED2C91">
        <w:rPr>
          <w:rFonts w:eastAsia="Times New Roman" w:cs="Arial"/>
          <w:sz w:val="24"/>
          <w:szCs w:val="24"/>
          <w:lang w:eastAsia="es-ES"/>
        </w:rPr>
        <w:br/>
        <w:t xml:space="preserve">Los competidores podrán utilizar su propio caddie (profesionales de la PGA se les permite </w:t>
      </w:r>
      <w:proofErr w:type="spellStart"/>
      <w:r w:rsidRPr="00ED2C91">
        <w:rPr>
          <w:rFonts w:eastAsia="Times New Roman" w:cs="Arial"/>
          <w:sz w:val="24"/>
          <w:szCs w:val="24"/>
          <w:lang w:eastAsia="es-ES"/>
        </w:rPr>
        <w:t>caddy</w:t>
      </w:r>
      <w:proofErr w:type="spellEnd"/>
      <w:r w:rsidRPr="00ED2C91">
        <w:rPr>
          <w:rFonts w:eastAsia="Times New Roman" w:cs="Arial"/>
          <w:sz w:val="24"/>
          <w:szCs w:val="24"/>
          <w:lang w:eastAsia="es-ES"/>
        </w:rPr>
        <w:t xml:space="preserve">) o si desea solicitar un caddie locales, por favor póngase en contacto </w:t>
      </w:r>
      <w:r w:rsidRPr="00ED2C91">
        <w:rPr>
          <w:rFonts w:eastAsia="Times New Roman" w:cs="Arial"/>
          <w:sz w:val="24"/>
          <w:szCs w:val="24"/>
          <w:lang w:eastAsia="es-ES"/>
        </w:rPr>
        <w:lastRenderedPageBreak/>
        <w:t xml:space="preserve">con el Administrador de caddie en </w:t>
      </w:r>
      <w:hyperlink r:id="rId11" w:history="1">
        <w:r w:rsidRPr="00ED2C91">
          <w:rPr>
            <w:rFonts w:eastAsia="Times New Roman" w:cs="Arial"/>
            <w:sz w:val="24"/>
            <w:szCs w:val="24"/>
            <w:u w:val="single"/>
            <w:lang w:eastAsia="es-ES"/>
          </w:rPr>
          <w:t>caddiedept@standrews.com</w:t>
        </w:r>
      </w:hyperlink>
      <w:r w:rsidRPr="00ED2C91">
        <w:rPr>
          <w:rFonts w:eastAsia="Times New Roman" w:cs="Arial"/>
          <w:sz w:val="24"/>
          <w:szCs w:val="24"/>
          <w:lang w:eastAsia="es-ES"/>
        </w:rPr>
        <w:t xml:space="preserve"> (+44 (0) 1334 466 633). La cuota de </w:t>
      </w:r>
      <w:proofErr w:type="spellStart"/>
      <w:r w:rsidRPr="00ED2C91">
        <w:rPr>
          <w:rFonts w:eastAsia="Times New Roman" w:cs="Arial"/>
          <w:sz w:val="24"/>
          <w:szCs w:val="24"/>
          <w:lang w:eastAsia="es-ES"/>
        </w:rPr>
        <w:t>caddy</w:t>
      </w:r>
      <w:proofErr w:type="spellEnd"/>
      <w:r w:rsidRPr="00ED2C91">
        <w:rPr>
          <w:rFonts w:eastAsia="Times New Roman" w:cs="Arial"/>
          <w:sz w:val="24"/>
          <w:szCs w:val="24"/>
          <w:lang w:eastAsia="es-ES"/>
        </w:rPr>
        <w:t xml:space="preserve"> es de 50 libras más propina.</w:t>
      </w:r>
    </w:p>
    <w:p w:rsidR="00ED2C91" w:rsidRPr="00ED2C91" w:rsidRDefault="00ED2C91" w:rsidP="00FD2970">
      <w:pPr>
        <w:spacing w:after="240" w:line="370" w:lineRule="atLeast"/>
        <w:rPr>
          <w:rFonts w:eastAsia="Times New Roman" w:cs="Arial"/>
          <w:sz w:val="24"/>
          <w:szCs w:val="24"/>
          <w:lang w:eastAsia="es-ES"/>
        </w:rPr>
      </w:pPr>
      <w:r w:rsidRPr="00ED2C91">
        <w:rPr>
          <w:rFonts w:eastAsia="Times New Roman" w:cs="Arial"/>
          <w:sz w:val="24"/>
          <w:szCs w:val="24"/>
          <w:lang w:eastAsia="es-ES"/>
        </w:rPr>
        <w:br/>
      </w:r>
      <w:r w:rsidRPr="00ED2C91">
        <w:rPr>
          <w:rFonts w:eastAsia="Times New Roman" w:cs="Arial"/>
          <w:b/>
          <w:bCs/>
          <w:sz w:val="24"/>
          <w:szCs w:val="24"/>
          <w:lang w:eastAsia="es-ES"/>
        </w:rPr>
        <w:t>Libros Yardas</w:t>
      </w:r>
      <w:r w:rsidRPr="00ED2C91">
        <w:rPr>
          <w:rFonts w:eastAsia="Times New Roman" w:cs="Arial"/>
          <w:sz w:val="24"/>
          <w:szCs w:val="24"/>
          <w:lang w:eastAsia="es-ES"/>
        </w:rPr>
        <w:br/>
        <w:t xml:space="preserve">libros yardas profesionales estarán disponibles para comprar a un costo de £ 5 por cada curso de la Oficina del torneo, la recepción Enlaces </w:t>
      </w:r>
      <w:proofErr w:type="spellStart"/>
      <w:r w:rsidRPr="00ED2C91">
        <w:rPr>
          <w:rFonts w:eastAsia="Times New Roman" w:cs="Arial"/>
          <w:sz w:val="24"/>
          <w:szCs w:val="24"/>
          <w:lang w:eastAsia="es-ES"/>
        </w:rPr>
        <w:t>Clubhouse</w:t>
      </w:r>
      <w:proofErr w:type="spellEnd"/>
      <w:r w:rsidRPr="00ED2C91">
        <w:rPr>
          <w:rFonts w:eastAsia="Times New Roman" w:cs="Arial"/>
          <w:sz w:val="24"/>
          <w:szCs w:val="24"/>
          <w:lang w:eastAsia="es-ES"/>
        </w:rPr>
        <w:t xml:space="preserve"> o el Antiguo Pabellón.</w:t>
      </w:r>
    </w:p>
    <w:p w:rsidR="00ED2C91" w:rsidRPr="00ED2C91" w:rsidRDefault="00ED2C91" w:rsidP="00FD2970">
      <w:pPr>
        <w:spacing w:after="240" w:line="370" w:lineRule="atLeast"/>
        <w:rPr>
          <w:rFonts w:eastAsia="Times New Roman" w:cs="Arial"/>
          <w:sz w:val="24"/>
          <w:szCs w:val="24"/>
          <w:lang w:eastAsia="es-ES"/>
        </w:rPr>
      </w:pPr>
      <w:r w:rsidRPr="00ED2C91">
        <w:rPr>
          <w:rFonts w:eastAsia="Times New Roman" w:cs="Arial"/>
          <w:sz w:val="24"/>
          <w:szCs w:val="24"/>
          <w:lang w:eastAsia="es-ES"/>
        </w:rPr>
        <w:br/>
      </w:r>
      <w:r w:rsidRPr="00ED2C91">
        <w:rPr>
          <w:rFonts w:eastAsia="Times New Roman" w:cs="Arial"/>
          <w:b/>
          <w:bCs/>
          <w:sz w:val="24"/>
          <w:szCs w:val="24"/>
          <w:lang w:eastAsia="es-ES"/>
        </w:rPr>
        <w:t>Carros</w:t>
      </w:r>
      <w:r w:rsidRPr="00ED2C91">
        <w:rPr>
          <w:rFonts w:eastAsia="Times New Roman" w:cs="Arial"/>
          <w:sz w:val="24"/>
          <w:szCs w:val="24"/>
          <w:lang w:eastAsia="es-ES"/>
        </w:rPr>
        <w:br/>
        <w:t xml:space="preserve">manualmente operadas carros amplia ruedas estarán disponibles de forma gratuita en los aperitivos y el Antiguo Pabellón. Hay una cantidad limitada de carros que funcionan con batería y que puede ser reservado con antelación a través de Janet </w:t>
      </w:r>
      <w:proofErr w:type="spellStart"/>
      <w:r w:rsidRPr="00ED2C91">
        <w:rPr>
          <w:rFonts w:eastAsia="Times New Roman" w:cs="Arial"/>
          <w:sz w:val="24"/>
          <w:szCs w:val="24"/>
          <w:lang w:eastAsia="es-ES"/>
        </w:rPr>
        <w:t>Finlay</w:t>
      </w:r>
      <w:proofErr w:type="spellEnd"/>
      <w:r w:rsidRPr="00ED2C91">
        <w:rPr>
          <w:rFonts w:eastAsia="Times New Roman" w:cs="Arial"/>
          <w:sz w:val="24"/>
          <w:szCs w:val="24"/>
          <w:lang w:eastAsia="es-ES"/>
        </w:rPr>
        <w:t xml:space="preserve"> en </w:t>
      </w:r>
      <w:hyperlink r:id="rId12" w:history="1">
        <w:r w:rsidRPr="00ED2C91">
          <w:rPr>
            <w:rFonts w:eastAsia="Times New Roman" w:cs="Arial"/>
            <w:sz w:val="24"/>
            <w:szCs w:val="24"/>
            <w:u w:val="single"/>
            <w:lang w:eastAsia="es-ES"/>
          </w:rPr>
          <w:t>linkstrophy@standrews.com</w:t>
        </w:r>
      </w:hyperlink>
      <w:r w:rsidRPr="00ED2C91">
        <w:rPr>
          <w:rFonts w:eastAsia="Times New Roman" w:cs="Arial"/>
          <w:sz w:val="24"/>
          <w:szCs w:val="24"/>
          <w:lang w:eastAsia="es-ES"/>
        </w:rPr>
        <w:t xml:space="preserve"> por £ 18 por día. Tenga en cuenta que se asignarán en un primer llegado primer servido.</w:t>
      </w:r>
    </w:p>
    <w:p w:rsidR="00ED2C91" w:rsidRPr="00ED2C91" w:rsidRDefault="00ED2C91" w:rsidP="00FD2970">
      <w:pPr>
        <w:spacing w:after="240" w:line="370" w:lineRule="atLeast"/>
        <w:rPr>
          <w:rFonts w:eastAsia="Times New Roman" w:cs="Arial"/>
          <w:sz w:val="24"/>
          <w:szCs w:val="24"/>
          <w:lang w:eastAsia="es-ES"/>
        </w:rPr>
      </w:pPr>
      <w:r w:rsidRPr="00ED2C91">
        <w:rPr>
          <w:rFonts w:eastAsia="Times New Roman" w:cs="Arial"/>
          <w:sz w:val="24"/>
          <w:szCs w:val="24"/>
          <w:lang w:eastAsia="es-ES"/>
        </w:rPr>
        <w:br/>
      </w:r>
      <w:proofErr w:type="spellStart"/>
      <w:r w:rsidRPr="00ED2C91">
        <w:rPr>
          <w:rFonts w:eastAsia="Times New Roman" w:cs="Arial"/>
          <w:b/>
          <w:bCs/>
          <w:sz w:val="24"/>
          <w:szCs w:val="24"/>
          <w:lang w:eastAsia="es-ES"/>
        </w:rPr>
        <w:t>Clubhouse</w:t>
      </w:r>
      <w:proofErr w:type="spellEnd"/>
      <w:r w:rsidRPr="00ED2C91">
        <w:rPr>
          <w:rFonts w:eastAsia="Times New Roman" w:cs="Arial"/>
          <w:b/>
          <w:bCs/>
          <w:sz w:val="24"/>
          <w:szCs w:val="24"/>
          <w:lang w:eastAsia="es-ES"/>
        </w:rPr>
        <w:t xml:space="preserve"> Instalaciones</w:t>
      </w:r>
      <w:r w:rsidRPr="00ED2C91">
        <w:rPr>
          <w:rFonts w:eastAsia="Times New Roman" w:cs="Arial"/>
          <w:sz w:val="24"/>
          <w:szCs w:val="24"/>
          <w:lang w:eastAsia="es-ES"/>
        </w:rPr>
        <w:br/>
        <w:t xml:space="preserve">The Links Casa Club y el </w:t>
      </w:r>
      <w:proofErr w:type="spellStart"/>
      <w:r w:rsidRPr="00ED2C91">
        <w:rPr>
          <w:rFonts w:eastAsia="Times New Roman" w:cs="Arial"/>
          <w:sz w:val="24"/>
          <w:szCs w:val="24"/>
          <w:lang w:eastAsia="es-ES"/>
        </w:rPr>
        <w:t>Eden</w:t>
      </w:r>
      <w:proofErr w:type="spellEnd"/>
      <w:r w:rsidRPr="00ED2C91">
        <w:rPr>
          <w:rFonts w:eastAsia="Times New Roman" w:cs="Arial"/>
          <w:sz w:val="24"/>
          <w:szCs w:val="24"/>
          <w:lang w:eastAsia="es-ES"/>
        </w:rPr>
        <w:t xml:space="preserve"> Club están disponibles para su uso por los competidores. Se requiere un pago de £ 1 (que es reembolsable) para las taquillas individuales.</w:t>
      </w:r>
    </w:p>
    <w:p w:rsidR="00ED2C91" w:rsidRPr="00ED2C91" w:rsidRDefault="00ED2C91" w:rsidP="00FD2970">
      <w:pPr>
        <w:spacing w:after="240" w:line="370" w:lineRule="atLeast"/>
        <w:rPr>
          <w:rFonts w:eastAsia="Times New Roman" w:cs="Arial"/>
          <w:sz w:val="24"/>
          <w:szCs w:val="24"/>
          <w:lang w:eastAsia="es-ES"/>
        </w:rPr>
      </w:pPr>
      <w:r w:rsidRPr="00ED2C91">
        <w:rPr>
          <w:rFonts w:eastAsia="Times New Roman" w:cs="Arial"/>
          <w:sz w:val="24"/>
          <w:szCs w:val="24"/>
          <w:lang w:eastAsia="es-ES"/>
        </w:rPr>
        <w:br/>
      </w:r>
      <w:r w:rsidRPr="00ED2C91">
        <w:rPr>
          <w:rFonts w:eastAsia="Times New Roman" w:cs="Arial"/>
          <w:b/>
          <w:bCs/>
          <w:sz w:val="24"/>
          <w:szCs w:val="24"/>
          <w:lang w:eastAsia="es-ES"/>
        </w:rPr>
        <w:t>Viste</w:t>
      </w:r>
      <w:r w:rsidRPr="00ED2C91">
        <w:rPr>
          <w:rFonts w:eastAsia="Times New Roman" w:cs="Arial"/>
          <w:sz w:val="24"/>
          <w:szCs w:val="24"/>
          <w:lang w:eastAsia="es-ES"/>
        </w:rPr>
        <w:br/>
        <w:t xml:space="preserve">Toda la ropa de golf debe estar limpio y elegante y se ajustan a las normas del buen gusto normalmente requeridos por la mayoría de los clubes de golf. El uso de </w:t>
      </w:r>
      <w:proofErr w:type="spellStart"/>
      <w:r w:rsidRPr="00ED2C91">
        <w:rPr>
          <w:rFonts w:eastAsia="Times New Roman" w:cs="Arial"/>
          <w:sz w:val="24"/>
          <w:szCs w:val="24"/>
          <w:lang w:eastAsia="es-ES"/>
        </w:rPr>
        <w:t>jeans</w:t>
      </w:r>
      <w:proofErr w:type="spellEnd"/>
      <w:r w:rsidRPr="00ED2C91">
        <w:rPr>
          <w:rFonts w:eastAsia="Times New Roman" w:cs="Arial"/>
          <w:sz w:val="24"/>
          <w:szCs w:val="24"/>
          <w:lang w:eastAsia="es-ES"/>
        </w:rPr>
        <w:t>, pantalones de mezclilla, pantalones cortos y camisas sin cuello no está permitido.</w:t>
      </w:r>
    </w:p>
    <w:p w:rsidR="00ED2C91" w:rsidRPr="00ED2C91" w:rsidRDefault="00ED2C91" w:rsidP="00FD2970">
      <w:pPr>
        <w:spacing w:after="240" w:line="370" w:lineRule="atLeast"/>
        <w:rPr>
          <w:rFonts w:eastAsia="Times New Roman" w:cs="Arial"/>
          <w:sz w:val="24"/>
          <w:szCs w:val="24"/>
          <w:lang w:val="en" w:eastAsia="es-ES"/>
        </w:rPr>
      </w:pPr>
      <w:r w:rsidRPr="00ED2C91">
        <w:rPr>
          <w:rFonts w:eastAsia="Times New Roman" w:cs="Arial"/>
          <w:sz w:val="24"/>
          <w:szCs w:val="24"/>
          <w:lang w:eastAsia="es-ES"/>
        </w:rPr>
        <w:br/>
      </w:r>
      <w:proofErr w:type="spellStart"/>
      <w:r w:rsidRPr="00ED2C91">
        <w:rPr>
          <w:rFonts w:eastAsia="Times New Roman" w:cs="Arial"/>
          <w:b/>
          <w:bCs/>
          <w:sz w:val="24"/>
          <w:szCs w:val="24"/>
          <w:lang w:val="en" w:eastAsia="es-ES"/>
        </w:rPr>
        <w:t>Jugar</w:t>
      </w:r>
      <w:proofErr w:type="spellEnd"/>
    </w:p>
    <w:p w:rsidR="00ED2C91" w:rsidRPr="00ED2C91" w:rsidRDefault="00ED2C91" w:rsidP="00FD2970">
      <w:pPr>
        <w:numPr>
          <w:ilvl w:val="0"/>
          <w:numId w:val="1"/>
        </w:numPr>
        <w:spacing w:before="100" w:beforeAutospacing="1" w:after="120" w:line="360" w:lineRule="atLeast"/>
        <w:ind w:left="285"/>
        <w:rPr>
          <w:rFonts w:eastAsia="Times New Roman" w:cs="Arial"/>
          <w:sz w:val="24"/>
          <w:szCs w:val="24"/>
          <w:lang w:eastAsia="es-ES"/>
        </w:rPr>
      </w:pPr>
      <w:r w:rsidRPr="00ED2C91">
        <w:rPr>
          <w:rFonts w:eastAsia="Times New Roman" w:cs="Arial"/>
          <w:sz w:val="24"/>
          <w:szCs w:val="24"/>
          <w:lang w:eastAsia="es-ES"/>
        </w:rPr>
        <w:t>Se espera que los competidores de familiarizarse con las normas locales - éstas serán distribuidas en registro, junto con información sobre el ritmo de juego.</w:t>
      </w:r>
    </w:p>
    <w:p w:rsidR="00ED2C91" w:rsidRPr="00ED2C91" w:rsidRDefault="00ED2C91" w:rsidP="00FD2970">
      <w:pPr>
        <w:numPr>
          <w:ilvl w:val="0"/>
          <w:numId w:val="1"/>
        </w:numPr>
        <w:spacing w:before="100" w:beforeAutospacing="1" w:after="120" w:line="360" w:lineRule="atLeast"/>
        <w:ind w:left="285"/>
        <w:rPr>
          <w:rFonts w:eastAsia="Times New Roman" w:cs="Arial"/>
          <w:sz w:val="24"/>
          <w:szCs w:val="24"/>
          <w:lang w:eastAsia="es-ES"/>
        </w:rPr>
      </w:pPr>
      <w:r w:rsidRPr="00ED2C91">
        <w:rPr>
          <w:rFonts w:eastAsia="Times New Roman" w:cs="Arial"/>
          <w:sz w:val="24"/>
          <w:szCs w:val="24"/>
          <w:lang w:eastAsia="es-ES"/>
        </w:rPr>
        <w:t>Posiciones de bandera y cuadros de mando se entregarán en la primera salida.</w:t>
      </w:r>
    </w:p>
    <w:p w:rsidR="00ED2C91" w:rsidRPr="00ED2C91" w:rsidRDefault="00ED2C91" w:rsidP="00FD2970">
      <w:pPr>
        <w:numPr>
          <w:ilvl w:val="0"/>
          <w:numId w:val="1"/>
        </w:numPr>
        <w:spacing w:before="100" w:beforeAutospacing="1" w:after="120" w:line="360" w:lineRule="atLeast"/>
        <w:ind w:left="285"/>
        <w:rPr>
          <w:rFonts w:eastAsia="Times New Roman" w:cs="Arial"/>
          <w:sz w:val="24"/>
          <w:szCs w:val="24"/>
          <w:lang w:eastAsia="es-ES"/>
        </w:rPr>
      </w:pPr>
      <w:r w:rsidRPr="00ED2C91">
        <w:rPr>
          <w:rFonts w:eastAsia="Times New Roman" w:cs="Arial"/>
          <w:sz w:val="24"/>
          <w:szCs w:val="24"/>
          <w:lang w:eastAsia="es-ES"/>
        </w:rPr>
        <w:t>Las controversias o dudas sólo podrán ser referidos a los funcionarios y miembros del Comité Organizador. En particular, las decisiones sobre el curso sólo pueden ser dadas por los funcionarios.</w:t>
      </w:r>
    </w:p>
    <w:p w:rsidR="00ED2C91" w:rsidRPr="00ED2C91" w:rsidRDefault="00ED2C91" w:rsidP="00FD2970">
      <w:pPr>
        <w:numPr>
          <w:ilvl w:val="0"/>
          <w:numId w:val="1"/>
        </w:numPr>
        <w:spacing w:before="100" w:beforeAutospacing="1" w:after="120" w:line="360" w:lineRule="atLeast"/>
        <w:ind w:left="285"/>
        <w:rPr>
          <w:rFonts w:eastAsia="Times New Roman" w:cs="Arial"/>
          <w:sz w:val="24"/>
          <w:szCs w:val="24"/>
          <w:lang w:eastAsia="es-ES"/>
        </w:rPr>
      </w:pPr>
      <w:r w:rsidRPr="00ED2C91">
        <w:rPr>
          <w:rFonts w:eastAsia="Times New Roman" w:cs="Arial"/>
          <w:sz w:val="24"/>
          <w:szCs w:val="24"/>
          <w:lang w:eastAsia="es-ES"/>
        </w:rPr>
        <w:t>Por favor, jugar sin demora indebida como se tomarán las medidas disciplinarias contra los infractores persistentes de reproducción lenta.</w:t>
      </w:r>
    </w:p>
    <w:p w:rsidR="00ED2C91" w:rsidRPr="00ED2C91" w:rsidRDefault="00ED2C91" w:rsidP="00FD2970">
      <w:pPr>
        <w:numPr>
          <w:ilvl w:val="0"/>
          <w:numId w:val="1"/>
        </w:numPr>
        <w:spacing w:before="100" w:beforeAutospacing="1" w:after="120" w:line="360" w:lineRule="atLeast"/>
        <w:ind w:left="285"/>
        <w:rPr>
          <w:rFonts w:eastAsia="Times New Roman" w:cs="Arial"/>
          <w:sz w:val="24"/>
          <w:szCs w:val="24"/>
          <w:lang w:eastAsia="es-ES"/>
        </w:rPr>
      </w:pPr>
      <w:r w:rsidRPr="00ED2C91">
        <w:rPr>
          <w:rFonts w:eastAsia="Times New Roman" w:cs="Arial"/>
          <w:sz w:val="24"/>
          <w:szCs w:val="24"/>
          <w:lang w:eastAsia="es-ES"/>
        </w:rPr>
        <w:lastRenderedPageBreak/>
        <w:t xml:space="preserve">Especificación de Clubes y el Balón: Las condiciones de muestras en la </w:t>
      </w:r>
      <w:proofErr w:type="spellStart"/>
      <w:r w:rsidRPr="00ED2C91">
        <w:rPr>
          <w:rFonts w:eastAsia="Times New Roman" w:cs="Arial"/>
          <w:sz w:val="24"/>
          <w:szCs w:val="24"/>
          <w:lang w:eastAsia="es-ES"/>
        </w:rPr>
        <w:t>pág</w:t>
      </w:r>
      <w:proofErr w:type="spellEnd"/>
      <w:r w:rsidRPr="00ED2C91">
        <w:rPr>
          <w:rFonts w:eastAsia="Times New Roman" w:cs="Arial"/>
          <w:sz w:val="24"/>
          <w:szCs w:val="24"/>
          <w:lang w:eastAsia="es-ES"/>
        </w:rPr>
        <w:t xml:space="preserve"> 137 y 138 de las Reglas de Golf estará en vigor por lo que respecta Conforme Jefes conductor y bolas homologadas.</w:t>
      </w:r>
    </w:p>
    <w:p w:rsidR="00ED2C91" w:rsidRPr="00ED2C91" w:rsidRDefault="00ED2C91" w:rsidP="00FD2970">
      <w:pPr>
        <w:numPr>
          <w:ilvl w:val="0"/>
          <w:numId w:val="1"/>
        </w:numPr>
        <w:spacing w:before="100" w:beforeAutospacing="1" w:after="120" w:line="360" w:lineRule="atLeast"/>
        <w:ind w:left="285"/>
        <w:rPr>
          <w:rFonts w:eastAsia="Times New Roman" w:cs="Arial"/>
          <w:sz w:val="24"/>
          <w:szCs w:val="24"/>
          <w:lang w:eastAsia="es-ES"/>
        </w:rPr>
      </w:pPr>
      <w:r w:rsidRPr="00ED2C91">
        <w:rPr>
          <w:rFonts w:eastAsia="Times New Roman" w:cs="Arial"/>
          <w:sz w:val="24"/>
          <w:szCs w:val="24"/>
          <w:lang w:eastAsia="es-ES"/>
        </w:rPr>
        <w:t>Distancia de medición de dispositivos: El espécimen Regla Local en la página 136 de las Reglas de Golf estará vigente permite el uso de dispositivos de medida a distancia.   </w:t>
      </w:r>
    </w:p>
    <w:p w:rsidR="00ED2C91" w:rsidRPr="00ED2C91" w:rsidRDefault="00ED2C91" w:rsidP="00FD2970">
      <w:pPr>
        <w:spacing w:after="240" w:line="370" w:lineRule="atLeast"/>
        <w:rPr>
          <w:rFonts w:eastAsia="Times New Roman" w:cs="Arial"/>
          <w:sz w:val="24"/>
          <w:szCs w:val="24"/>
          <w:lang w:eastAsia="es-ES"/>
        </w:rPr>
      </w:pPr>
      <w:r w:rsidRPr="00ED2C91">
        <w:rPr>
          <w:rFonts w:eastAsia="Times New Roman" w:cs="Arial"/>
          <w:sz w:val="24"/>
          <w:szCs w:val="24"/>
          <w:lang w:eastAsia="es-ES"/>
        </w:rPr>
        <w:br/>
      </w:r>
      <w:proofErr w:type="spellStart"/>
      <w:r w:rsidRPr="00ED2C91">
        <w:rPr>
          <w:rFonts w:eastAsia="Times New Roman" w:cs="Arial"/>
          <w:b/>
          <w:bCs/>
          <w:sz w:val="24"/>
          <w:szCs w:val="24"/>
          <w:lang w:eastAsia="es-ES"/>
        </w:rPr>
        <w:t>Scorecards</w:t>
      </w:r>
      <w:proofErr w:type="spellEnd"/>
      <w:r w:rsidRPr="00ED2C91">
        <w:rPr>
          <w:rFonts w:eastAsia="Times New Roman" w:cs="Arial"/>
          <w:sz w:val="24"/>
          <w:szCs w:val="24"/>
          <w:lang w:eastAsia="es-ES"/>
        </w:rPr>
        <w:br/>
        <w:t>Una vez finalizado el juego en cada ronda, los competidores deben asegurarse de que sus cuadros de mando se han completado correctamente y firmados.</w:t>
      </w:r>
    </w:p>
    <w:p w:rsidR="00ED2C91" w:rsidRPr="00ED2C91" w:rsidRDefault="00ED2C91" w:rsidP="00FD2970">
      <w:pPr>
        <w:spacing w:after="240" w:line="370" w:lineRule="atLeast"/>
        <w:rPr>
          <w:rFonts w:eastAsia="Times New Roman" w:cs="Arial"/>
          <w:sz w:val="24"/>
          <w:szCs w:val="24"/>
          <w:lang w:eastAsia="es-ES"/>
        </w:rPr>
      </w:pPr>
      <w:r w:rsidRPr="00ED2C91">
        <w:rPr>
          <w:rFonts w:eastAsia="Times New Roman" w:cs="Arial"/>
          <w:sz w:val="24"/>
          <w:szCs w:val="24"/>
          <w:lang w:eastAsia="es-ES"/>
        </w:rPr>
        <w:br/>
      </w:r>
      <w:r w:rsidRPr="00ED2C91">
        <w:rPr>
          <w:rFonts w:eastAsia="Times New Roman" w:cs="Arial"/>
          <w:b/>
          <w:bCs/>
          <w:sz w:val="24"/>
          <w:szCs w:val="24"/>
          <w:lang w:eastAsia="es-ES"/>
        </w:rPr>
        <w:t>Alojamiento</w:t>
      </w:r>
      <w:r w:rsidRPr="00ED2C91">
        <w:rPr>
          <w:rFonts w:eastAsia="Times New Roman" w:cs="Arial"/>
          <w:sz w:val="24"/>
          <w:szCs w:val="24"/>
          <w:lang w:eastAsia="es-ES"/>
        </w:rPr>
        <w:br/>
        <w:t xml:space="preserve">Los competidores son responsables de hacer sus propios arreglos de alojamiento. Se recomienda que los competidores </w:t>
      </w:r>
      <w:proofErr w:type="gramStart"/>
      <w:r w:rsidRPr="00ED2C91">
        <w:rPr>
          <w:rFonts w:eastAsia="Times New Roman" w:cs="Arial"/>
          <w:sz w:val="24"/>
          <w:szCs w:val="24"/>
          <w:lang w:eastAsia="es-ES"/>
        </w:rPr>
        <w:t>hacen</w:t>
      </w:r>
      <w:proofErr w:type="gramEnd"/>
      <w:r w:rsidRPr="00ED2C91">
        <w:rPr>
          <w:rFonts w:eastAsia="Times New Roman" w:cs="Arial"/>
          <w:sz w:val="24"/>
          <w:szCs w:val="24"/>
          <w:lang w:eastAsia="es-ES"/>
        </w:rPr>
        <w:t xml:space="preserve"> reservas lo antes posible. La información puede ser obtenida de la Oficina de Información Turística en +44 (0) 1334 472 021 o los sitios web </w:t>
      </w:r>
      <w:hyperlink r:id="rId13" w:history="1">
        <w:r w:rsidRPr="00ED2C91">
          <w:rPr>
            <w:rFonts w:eastAsia="Times New Roman" w:cs="Arial"/>
            <w:sz w:val="24"/>
            <w:szCs w:val="24"/>
            <w:u w:val="single"/>
            <w:lang w:eastAsia="es-ES"/>
          </w:rPr>
          <w:t>www.stayinstandrews.co.uk</w:t>
        </w:r>
      </w:hyperlink>
      <w:r w:rsidRPr="00ED2C91">
        <w:rPr>
          <w:rFonts w:eastAsia="Times New Roman" w:cs="Arial"/>
          <w:sz w:val="24"/>
          <w:szCs w:val="24"/>
          <w:lang w:eastAsia="es-ES"/>
        </w:rPr>
        <w:t xml:space="preserve"> y </w:t>
      </w:r>
      <w:hyperlink r:id="rId14" w:history="1">
        <w:r w:rsidRPr="00ED2C91">
          <w:rPr>
            <w:rFonts w:eastAsia="Times New Roman" w:cs="Arial"/>
            <w:sz w:val="24"/>
            <w:szCs w:val="24"/>
            <w:u w:val="single"/>
            <w:lang w:eastAsia="es-ES"/>
          </w:rPr>
          <w:t>www.visitscotland.com</w:t>
        </w:r>
      </w:hyperlink>
      <w:r w:rsidRPr="00ED2C91">
        <w:rPr>
          <w:rFonts w:eastAsia="Times New Roman" w:cs="Arial"/>
          <w:sz w:val="24"/>
          <w:szCs w:val="24"/>
          <w:lang w:eastAsia="es-ES"/>
        </w:rPr>
        <w:t xml:space="preserve"> .</w:t>
      </w:r>
    </w:p>
    <w:p w:rsidR="00ED2C91" w:rsidRPr="00ED2C91" w:rsidRDefault="00ED2C91" w:rsidP="00FD2970">
      <w:pPr>
        <w:spacing w:after="240" w:line="370" w:lineRule="atLeast"/>
        <w:rPr>
          <w:rFonts w:eastAsia="Times New Roman" w:cs="Arial"/>
          <w:sz w:val="24"/>
          <w:szCs w:val="24"/>
          <w:lang w:eastAsia="es-ES"/>
        </w:rPr>
      </w:pPr>
      <w:r w:rsidRPr="00ED2C91">
        <w:rPr>
          <w:rFonts w:eastAsia="Times New Roman" w:cs="Arial"/>
          <w:sz w:val="24"/>
          <w:szCs w:val="24"/>
          <w:lang w:eastAsia="es-ES"/>
        </w:rPr>
        <w:br/>
      </w:r>
      <w:r w:rsidRPr="00ED2C91">
        <w:rPr>
          <w:rFonts w:eastAsia="Times New Roman" w:cs="Arial"/>
          <w:b/>
          <w:bCs/>
          <w:sz w:val="24"/>
          <w:szCs w:val="24"/>
          <w:lang w:eastAsia="es-ES"/>
        </w:rPr>
        <w:t>Presentación de los premios</w:t>
      </w:r>
      <w:r w:rsidRPr="00ED2C91">
        <w:rPr>
          <w:rFonts w:eastAsia="Times New Roman" w:cs="Arial"/>
          <w:sz w:val="24"/>
          <w:szCs w:val="24"/>
          <w:lang w:eastAsia="es-ES"/>
        </w:rPr>
        <w:br/>
        <w:t xml:space="preserve">La entrega de premios se llevará a cabo tan pronto como sea posible después del cierre de juego el domingo 7 de junio en la primera camiseta del Old </w:t>
      </w:r>
      <w:proofErr w:type="spellStart"/>
      <w:r w:rsidRPr="00ED2C91">
        <w:rPr>
          <w:rFonts w:eastAsia="Times New Roman" w:cs="Arial"/>
          <w:sz w:val="24"/>
          <w:szCs w:val="24"/>
          <w:lang w:eastAsia="es-ES"/>
        </w:rPr>
        <w:t>Course</w:t>
      </w:r>
      <w:proofErr w:type="spellEnd"/>
      <w:r w:rsidRPr="00ED2C91">
        <w:rPr>
          <w:rFonts w:eastAsia="Times New Roman" w:cs="Arial"/>
          <w:sz w:val="24"/>
          <w:szCs w:val="24"/>
          <w:lang w:eastAsia="es-ES"/>
        </w:rPr>
        <w:t>.</w:t>
      </w:r>
    </w:p>
    <w:p w:rsidR="00ED2C91" w:rsidRPr="00ED2C91" w:rsidRDefault="00ED2C91" w:rsidP="00FD2970">
      <w:pPr>
        <w:spacing w:after="240" w:line="370" w:lineRule="atLeast"/>
        <w:rPr>
          <w:rFonts w:eastAsia="Times New Roman" w:cs="Arial"/>
          <w:sz w:val="24"/>
          <w:szCs w:val="24"/>
          <w:lang w:eastAsia="es-ES"/>
        </w:rPr>
      </w:pPr>
      <w:r w:rsidRPr="00ED2C91">
        <w:rPr>
          <w:rFonts w:eastAsia="Times New Roman" w:cs="Arial"/>
          <w:sz w:val="24"/>
          <w:szCs w:val="24"/>
          <w:lang w:eastAsia="es-ES"/>
        </w:rPr>
        <w:t> </w:t>
      </w:r>
    </w:p>
    <w:p w:rsidR="00ED2C91" w:rsidRPr="00ED2C91" w:rsidRDefault="00ED2C91" w:rsidP="00FD2970">
      <w:pPr>
        <w:spacing w:after="240" w:line="370" w:lineRule="atLeast"/>
        <w:rPr>
          <w:rFonts w:eastAsia="Times New Roman" w:cs="Arial"/>
          <w:sz w:val="24"/>
          <w:szCs w:val="24"/>
          <w:lang w:eastAsia="es-ES"/>
        </w:rPr>
      </w:pPr>
      <w:r w:rsidRPr="00ED2C91">
        <w:rPr>
          <w:rFonts w:eastAsia="Times New Roman" w:cs="Arial"/>
          <w:sz w:val="24"/>
          <w:szCs w:val="24"/>
          <w:lang w:eastAsia="es-ES"/>
        </w:rPr>
        <w:t xml:space="preserve">Esperamos que te </w:t>
      </w:r>
      <w:proofErr w:type="gramStart"/>
      <w:r w:rsidRPr="00ED2C91">
        <w:rPr>
          <w:rFonts w:eastAsia="Times New Roman" w:cs="Arial"/>
          <w:sz w:val="24"/>
          <w:szCs w:val="24"/>
          <w:lang w:eastAsia="es-ES"/>
        </w:rPr>
        <w:t>aloja</w:t>
      </w:r>
      <w:proofErr w:type="gramEnd"/>
      <w:r w:rsidRPr="00ED2C91">
        <w:rPr>
          <w:rFonts w:eastAsia="Times New Roman" w:cs="Arial"/>
          <w:sz w:val="24"/>
          <w:szCs w:val="24"/>
          <w:lang w:eastAsia="es-ES"/>
        </w:rPr>
        <w:t xml:space="preserve"> en junio.</w:t>
      </w:r>
    </w:p>
    <w:p w:rsidR="00FF2877" w:rsidRPr="00ED2C91" w:rsidRDefault="00FF2877" w:rsidP="00FD2970">
      <w:pPr>
        <w:rPr>
          <w:sz w:val="24"/>
          <w:szCs w:val="24"/>
        </w:rPr>
      </w:pPr>
    </w:p>
    <w:sectPr w:rsidR="00FF2877" w:rsidRPr="00ED2C91">
      <w:footerReference w:type="defaul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35D" w:rsidRDefault="0088435D" w:rsidP="00FD2970">
      <w:pPr>
        <w:spacing w:after="0" w:line="240" w:lineRule="auto"/>
      </w:pPr>
      <w:r>
        <w:separator/>
      </w:r>
    </w:p>
  </w:endnote>
  <w:endnote w:type="continuationSeparator" w:id="0">
    <w:p w:rsidR="0088435D" w:rsidRDefault="0088435D" w:rsidP="00FD29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93708299"/>
      <w:docPartObj>
        <w:docPartGallery w:val="Page Numbers (Bottom of Page)"/>
        <w:docPartUnique/>
      </w:docPartObj>
    </w:sdtPr>
    <w:sdtContent>
      <w:p w:rsidR="00FD2970" w:rsidRDefault="00FD2970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FD2970" w:rsidRDefault="00FD2970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35D" w:rsidRDefault="0088435D" w:rsidP="00FD2970">
      <w:pPr>
        <w:spacing w:after="0" w:line="240" w:lineRule="auto"/>
      </w:pPr>
      <w:r>
        <w:separator/>
      </w:r>
    </w:p>
  </w:footnote>
  <w:footnote w:type="continuationSeparator" w:id="0">
    <w:p w:rsidR="0088435D" w:rsidRDefault="0088435D" w:rsidP="00FD29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F96510"/>
    <w:multiLevelType w:val="multilevel"/>
    <w:tmpl w:val="B6A0B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C91"/>
    <w:rsid w:val="0088435D"/>
    <w:rsid w:val="00ED2C91"/>
    <w:rsid w:val="00FD2970"/>
    <w:rsid w:val="00FF2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D29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D2970"/>
  </w:style>
  <w:style w:type="paragraph" w:styleId="Piedepgina">
    <w:name w:val="footer"/>
    <w:basedOn w:val="Normal"/>
    <w:link w:val="PiedepginaCar"/>
    <w:uiPriority w:val="99"/>
    <w:unhideWhenUsed/>
    <w:rsid w:val="00FD29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D29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D29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D2970"/>
  </w:style>
  <w:style w:type="paragraph" w:styleId="Piedepgina">
    <w:name w:val="footer"/>
    <w:basedOn w:val="Normal"/>
    <w:link w:val="PiedepginaCar"/>
    <w:uiPriority w:val="99"/>
    <w:unhideWhenUsed/>
    <w:rsid w:val="00FD29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D29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37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78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75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09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87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301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stayinstandrews.co.uk/" TargetMode="Externa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linkstrophy@standrews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caddiedept@standrews.com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mailto:linkstrophy@standrews.com" TargetMode="External"/><Relationship Id="rId19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hyperlink" Target="mailto:linkstrophy@standrews.com" TargetMode="External"/><Relationship Id="rId14" Type="http://schemas.openxmlformats.org/officeDocument/2006/relationships/hyperlink" Target="http://www.visitscotland.com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DCBE041-BA96-4378-9773-A8176B2D501D}"/>
</file>

<file path=customXml/itemProps2.xml><?xml version="1.0" encoding="utf-8"?>
<ds:datastoreItem xmlns:ds="http://schemas.openxmlformats.org/officeDocument/2006/customXml" ds:itemID="{270CE0C8-5510-4901-BF7D-B93233FCECE1}"/>
</file>

<file path=customXml/itemProps3.xml><?xml version="1.0" encoding="utf-8"?>
<ds:datastoreItem xmlns:ds="http://schemas.openxmlformats.org/officeDocument/2006/customXml" ds:itemID="{AF099F30-B143-4DA7-A076-72A570F6824E}"/>
</file>

<file path=customXml/itemProps4.xml><?xml version="1.0" encoding="utf-8"?>
<ds:datastoreItem xmlns:ds="http://schemas.openxmlformats.org/officeDocument/2006/customXml" ds:itemID="{ECC5922B-8646-4D48-8FE0-0706DC7D441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4</Pages>
  <Words>952</Words>
  <Characters>5242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loreto uhagon</dc:creator>
  <cp:lastModifiedBy>loreto uhagon</cp:lastModifiedBy>
  <cp:revision>1</cp:revision>
  <dcterms:created xsi:type="dcterms:W3CDTF">2015-05-05T13:35:00Z</dcterms:created>
  <dcterms:modified xsi:type="dcterms:W3CDTF">2015-05-05T14:29:00Z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