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40282F">
        <w:rPr>
          <w:rFonts w:ascii="Britannic Bold" w:hAnsi="Britannic Bold"/>
          <w:b w:val="0"/>
          <w:color w:val="002060"/>
          <w:sz w:val="32"/>
          <w:szCs w:val="32"/>
        </w:rPr>
        <w:t xml:space="preserve"> C.T.A.M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0282F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PEDRO LINHART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40282F" w:rsidRDefault="0040282F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40282F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CTO. 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INTERNACIONAL DE ESPAÑA – COPA S.M. EL REY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0282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 – 6 DE MARZO 2011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0282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10 DE MARZO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40282F" w:rsidRDefault="0040282F" w:rsidP="0040282F">
      <w:pPr>
        <w:ind w:firstLine="1647"/>
        <w:rPr>
          <w:rFonts w:cs="Tahoma"/>
          <w:sz w:val="20"/>
        </w:rPr>
      </w:pPr>
      <w:r>
        <w:rPr>
          <w:rFonts w:cs="Tahoma"/>
          <w:sz w:val="20"/>
        </w:rPr>
        <w:t>INFORME COPA DEL REY  (y mas cosas)</w:t>
      </w:r>
      <w:r>
        <w:rPr>
          <w:rFonts w:cs="Tahoma"/>
          <w:sz w:val="20"/>
        </w:rPr>
        <w:br/>
      </w:r>
      <w:r>
        <w:rPr>
          <w:rFonts w:cs="Tahoma"/>
          <w:sz w:val="20"/>
        </w:rPr>
        <w:br/>
        <w:t xml:space="preserve">Exito relativo de nuestros jugadores en un campo muy exigente y con un field en el que se encontraban algunos de los mejores amateurs europeos. Pude observar que a día de hoy tenemos a dos jugadores que están un peldaño por encima del resto, casos de </w:t>
      </w:r>
      <w:r w:rsidRPr="0040282F">
        <w:rPr>
          <w:rFonts w:cs="Tahoma"/>
          <w:b/>
          <w:sz w:val="20"/>
        </w:rPr>
        <w:t>Adrian Otaegui</w:t>
      </w:r>
      <w:r>
        <w:rPr>
          <w:rFonts w:cs="Tahoma"/>
          <w:sz w:val="20"/>
        </w:rPr>
        <w:t xml:space="preserve"> y </w:t>
      </w:r>
      <w:r w:rsidRPr="0040282F">
        <w:rPr>
          <w:rFonts w:cs="Tahoma"/>
          <w:b/>
          <w:sz w:val="20"/>
        </w:rPr>
        <w:t>Antonio Hortal</w:t>
      </w:r>
      <w:r>
        <w:rPr>
          <w:rFonts w:cs="Tahoma"/>
          <w:sz w:val="20"/>
        </w:rPr>
        <w:t>; grata sorpresa el buen juego desarrollado por algunos de nuestros jóvenes valores (Adrià Arnaus, David Morago y Pep Angles). Otros jugadores como Xavi Puig y Gerard Piris, a priori de los mejores, tienen todavía que aprender el valor que puede tener una vuelta de 4 o 5 sobre par en un día difícil en un campo exigente. Les falta "regularidad mental “para llegar a competir con menos "stress";y una buena rutina "post golpe". Técnicamente ya son bastante buenos (ya nos dirá el "trackman").</w:t>
      </w:r>
      <w:r>
        <w:rPr>
          <w:rFonts w:cs="Tahoma"/>
          <w:sz w:val="20"/>
        </w:rPr>
        <w:br/>
        <w:t>Con el trackman y con los tests fisicos obtendremos informacion concreta para que todos tengan oprtunidad de mejorar tecnica y fisicamente.Espero que sepan aprovechar esta oportunidad que les brindamos...</w:t>
      </w:r>
      <w:r>
        <w:rPr>
          <w:rFonts w:cs="Tahoma"/>
          <w:sz w:val="20"/>
        </w:rPr>
        <w:br/>
        <w:t>A nivel mental sugiero mandarle a cada jugador un cuestionario en el que se incluyan las siguientes preguntas:</w:t>
      </w:r>
    </w:p>
    <w:p w:rsidR="0040282F" w:rsidRDefault="0040282F" w:rsidP="0040282F">
      <w:pPr>
        <w:ind w:firstLine="1647"/>
        <w:rPr>
          <w:rFonts w:cs="Tahoma"/>
          <w:sz w:val="20"/>
        </w:rPr>
      </w:pPr>
      <w:r>
        <w:rPr>
          <w:rFonts w:cs="Tahoma"/>
          <w:sz w:val="20"/>
        </w:rPr>
        <w:br/>
        <w:t xml:space="preserve">                1- Donde te gustaría estar dentro de 3 años?</w:t>
      </w:r>
      <w:r>
        <w:rPr>
          <w:rFonts w:cs="Tahoma"/>
          <w:sz w:val="20"/>
        </w:rPr>
        <w:br/>
        <w:t xml:space="preserve">                2- Que consideras necesario para llegar a donde quieres?</w:t>
      </w:r>
      <w:r>
        <w:rPr>
          <w:rFonts w:cs="Tahoma"/>
          <w:sz w:val="20"/>
        </w:rPr>
        <w:br/>
        <w:t xml:space="preserve">                3- que estas dispuesto a hacer para lograr tu objetivo?</w:t>
      </w:r>
    </w:p>
    <w:p w:rsidR="00D97D26" w:rsidRDefault="0040282F" w:rsidP="0040282F">
      <w:pPr>
        <w:ind w:firstLine="1647"/>
        <w:rPr>
          <w:rFonts w:ascii="Calibri" w:hAnsi="Calibri"/>
          <w:color w:val="002060"/>
          <w:u w:val="single"/>
          <w:lang w:val="es-ES_tradnl"/>
        </w:rPr>
      </w:pPr>
      <w:r>
        <w:rPr>
          <w:rFonts w:cs="Tahoma"/>
          <w:sz w:val="20"/>
        </w:rPr>
        <w:br/>
        <w:t>Nos han de contestar por escrito; así nosotros les podemos dar un feedback "tailor made"; y ellos, al ponerlo en blanco y negro, tendrán mas claro lo que están haciendo; les ayudara también a pensar un poco mas a nivel global y no a esperar resultados inmediatos. Creo que concentrándose en sus objetivos a medio-largo plazo podrán trabajar mas provechosamente (y al mismo tiempo sus resultados a corto plazo mejoraran).</w:t>
      </w:r>
      <w:r>
        <w:rPr>
          <w:rFonts w:cs="Tahoma"/>
          <w:sz w:val="20"/>
        </w:rPr>
        <w:br/>
        <w:t>Hay algunos jugadores que soportan el stress de la competición mejor que otros; al igual que cualquier situación de dificultad en la vida. Pienso que aprender buenas técnicas anti-stress ayudaría enormemente a algunos jugadores a competir con mas soltura; muchos que son buenos técnica y físicamente son incapaces de sacar su mejor juego en competición. La "RELAJACION CREATIVA" es una técnica de auto-conocimiento y visualización muy valiosa; creo que podría beneficiar a muchos de nuestros jugadores y les ayudaría a sacar lo mejor que llevan dentro como jugadores de golf. Enviaré informacion acerca de esta técnica y si os parece bien podemos plantear la posibilidad de hacer un "taller “con algún especialista en fechas próximas...Pienso que sería tan o mas beneficioso como una buena nutrición, un buen estado físico etc...Ayuda mucho a manejar tensión, frustración etc...</w:t>
      </w:r>
      <w:r>
        <w:rPr>
          <w:rFonts w:cs="Tahoma"/>
          <w:sz w:val="20"/>
        </w:rPr>
        <w:br/>
        <w:t>Otra sugerencia: grabar a los jugadores durante la competición para que ellos mismos observen su conducta, su rutina post golpe, su lenguaje corporal etc...(una buena herramienta de auto-conocimiento). Esta labor la podría incluso hacer el capitán, los padres, o cualquiera de nosotros durante un torneo. Importante "verse desde fuera".</w:t>
      </w:r>
      <w:r>
        <w:rPr>
          <w:rFonts w:cs="Tahoma"/>
          <w:sz w:val="20"/>
        </w:rPr>
        <w:br/>
        <w:t>Por lo demás he aprovechado mi estancia en el Prat para comunicarme con los entrenadores de algunos jugadores. Casto, Manuel Liñan, Freddy Lilly, Roman Taya, y Ricardo Boada estuvieron presentes. Les informe de cual es mi labor como coach en la RFEG e hice hincapié en la importancia de hacer un trabajo "integral" con sus jugadores; no solo técnico y la importancia de unas buenas rutinas previo a una vuelta de competición (por ej: practicar tal como se va a jugar, buen manejo del libro de medidas etc...)</w:t>
      </w:r>
      <w:r>
        <w:rPr>
          <w:rFonts w:cs="Tahoma"/>
          <w:sz w:val="20"/>
        </w:rPr>
        <w:br/>
      </w:r>
      <w:r>
        <w:rPr>
          <w:rFonts w:cs="Tahoma"/>
          <w:sz w:val="20"/>
        </w:rPr>
        <w:lastRenderedPageBreak/>
        <w:t>Pronto enviare un plan especifico de trabajo para la semana de Sotogrande, son 4 de nuestros mejores jugadores (Otaegui, Hortal, Puig y Sarasti).Haciendo un buen trabajo conseguiremos un buen resultado. Hasta pronto, un abrazo   Pedro Linhart</w:t>
      </w:r>
      <w:r>
        <w:rPr>
          <w:rFonts w:cs="Tahoma"/>
          <w:sz w:val="20"/>
        </w:rPr>
        <w:br/>
      </w: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51D" w:rsidRDefault="0048451D">
      <w:r>
        <w:separator/>
      </w:r>
    </w:p>
  </w:endnote>
  <w:endnote w:type="continuationSeparator" w:id="0">
    <w:p w:rsidR="0048451D" w:rsidRDefault="00484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C20BF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C20BFF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40282F" w:rsidRPr="0040282F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>Informe técnico competiciones /concentraciones CTAF        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51D" w:rsidRDefault="0048451D">
      <w:r>
        <w:separator/>
      </w:r>
    </w:p>
  </w:footnote>
  <w:footnote w:type="continuationSeparator" w:id="0">
    <w:p w:rsidR="0048451D" w:rsidRDefault="004845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40282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0282F"/>
    <w:rsid w:val="00433113"/>
    <w:rsid w:val="00433A9C"/>
    <w:rsid w:val="00464A23"/>
    <w:rsid w:val="0048451D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20BFF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2E6457A-0717-470D-8681-6C6958B64EA4}"/>
</file>

<file path=customXml/itemProps2.xml><?xml version="1.0" encoding="utf-8"?>
<ds:datastoreItem xmlns:ds="http://schemas.openxmlformats.org/officeDocument/2006/customXml" ds:itemID="{944E759C-0320-4A5D-99AA-75D578EE32B3}"/>
</file>

<file path=customXml/itemProps3.xml><?xml version="1.0" encoding="utf-8"?>
<ds:datastoreItem xmlns:ds="http://schemas.openxmlformats.org/officeDocument/2006/customXml" ds:itemID="{92980205-21F4-4E14-B1DA-08DE3710A0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618</Words>
  <Characters>3403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Ernesto F. Gamboa</cp:lastModifiedBy>
  <cp:revision>2</cp:revision>
  <cp:lastPrinted>2003-10-30T09:46:00Z</cp:lastPrinted>
  <dcterms:created xsi:type="dcterms:W3CDTF">2011-04-13T15:59:00Z</dcterms:created>
  <dcterms:modified xsi:type="dcterms:W3CDTF">2011-04-13T15:59:00Z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