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4A17B8" w14:textId="77777777" w:rsidR="00E9519B" w:rsidRPr="0080128F" w:rsidRDefault="00165381">
      <w:pPr>
        <w:pStyle w:val="Ttulo"/>
        <w:rPr>
          <w:rFonts w:ascii="Britannic Bold" w:hAnsi="Britannic Bold"/>
          <w:b w:val="0"/>
          <w:color w:val="002060"/>
          <w:sz w:val="32"/>
          <w:szCs w:val="32"/>
        </w:rPr>
      </w:pPr>
      <w:r>
        <w:rPr>
          <w:rFonts w:ascii="Britannic Bold" w:hAnsi="Britannic Bold"/>
          <w:b w:val="0"/>
          <w:color w:val="002060"/>
          <w:sz w:val="32"/>
          <w:szCs w:val="32"/>
        </w:rPr>
        <w:t>INFORME VALORACIONES TECNICAS GENERALES</w:t>
      </w:r>
    </w:p>
    <w:p w14:paraId="544A17B9" w14:textId="77777777"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14:paraId="544A17BC" w14:textId="77777777" w:rsidTr="00E9519B">
        <w:trPr>
          <w:trHeight w:val="320"/>
        </w:trPr>
        <w:tc>
          <w:tcPr>
            <w:tcW w:w="3227" w:type="dxa"/>
            <w:tcBorders>
              <w:top w:val="single" w:sz="12" w:space="0" w:color="1F497D"/>
              <w:bottom w:val="single" w:sz="12" w:space="0" w:color="1F497D"/>
            </w:tcBorders>
            <w:shd w:val="pct25" w:color="000000" w:fill="FFFFFF"/>
          </w:tcPr>
          <w:p w14:paraId="544A17BA" w14:textId="77777777"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14:paraId="544A17BB" w14:textId="3E27D4E9" w:rsidR="00D1402B" w:rsidRPr="0026568A" w:rsidRDefault="000C010C" w:rsidP="00BA7D3A">
            <w:pPr>
              <w:pStyle w:val="Ttulo2"/>
              <w:jc w:val="left"/>
              <w:rPr>
                <w:rFonts w:ascii="Calibri" w:hAnsi="Calibri"/>
                <w:bCs/>
                <w:color w:val="002060"/>
                <w:sz w:val="24"/>
                <w:lang w:val="es-ES_tradnl"/>
              </w:rPr>
            </w:pPr>
            <w:r>
              <w:rPr>
                <w:rFonts w:ascii="Calibri" w:hAnsi="Calibri"/>
                <w:bCs/>
                <w:color w:val="002060"/>
                <w:sz w:val="24"/>
                <w:lang w:val="es-ES_tradnl"/>
              </w:rPr>
              <w:t>Salvador Luna</w:t>
            </w:r>
          </w:p>
        </w:tc>
      </w:tr>
      <w:tr w:rsidR="00D1402B" w:rsidRPr="00D44871" w14:paraId="544A17BF" w14:textId="77777777" w:rsidTr="00E9519B">
        <w:trPr>
          <w:trHeight w:val="320"/>
        </w:trPr>
        <w:tc>
          <w:tcPr>
            <w:tcW w:w="3227" w:type="dxa"/>
            <w:tcBorders>
              <w:top w:val="single" w:sz="12" w:space="0" w:color="1F497D"/>
              <w:bottom w:val="single" w:sz="12" w:space="0" w:color="1F497D"/>
            </w:tcBorders>
            <w:shd w:val="pct25" w:color="000000" w:fill="FFFFFF"/>
          </w:tcPr>
          <w:p w14:paraId="544A17BD" w14:textId="77777777"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14:paraId="544A17BE" w14:textId="4B2F3E20" w:rsidR="00D1402B" w:rsidRPr="00165381" w:rsidRDefault="000C010C" w:rsidP="000C010C">
            <w:pPr>
              <w:pStyle w:val="Ttulo1"/>
              <w:spacing w:line="240" w:lineRule="auto"/>
              <w:rPr>
                <w:rFonts w:ascii="Calibri" w:hAnsi="Calibri"/>
                <w:bCs/>
                <w:color w:val="002060"/>
                <w:sz w:val="24"/>
                <w:lang w:val="es-ES"/>
              </w:rPr>
            </w:pPr>
            <w:r>
              <w:rPr>
                <w:rFonts w:ascii="Calibri" w:hAnsi="Calibri"/>
                <w:bCs/>
                <w:color w:val="002060"/>
                <w:sz w:val="24"/>
                <w:lang w:val="es-ES"/>
              </w:rPr>
              <w:t>Concentración de preparación para el Campeonato de Europa</w:t>
            </w:r>
          </w:p>
        </w:tc>
      </w:tr>
      <w:tr w:rsidR="00D1402B" w:rsidRPr="00D44871" w14:paraId="544A17C2" w14:textId="77777777" w:rsidTr="00E9519B">
        <w:trPr>
          <w:trHeight w:val="320"/>
        </w:trPr>
        <w:tc>
          <w:tcPr>
            <w:tcW w:w="3227" w:type="dxa"/>
            <w:tcBorders>
              <w:top w:val="single" w:sz="12" w:space="0" w:color="1F497D"/>
              <w:bottom w:val="single" w:sz="12" w:space="0" w:color="1F497D"/>
            </w:tcBorders>
            <w:shd w:val="pct25" w:color="000000" w:fill="FFFFFF"/>
          </w:tcPr>
          <w:p w14:paraId="544A17C0" w14:textId="77777777"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14:paraId="544A17C1" w14:textId="77777777" w:rsidR="00D1402B" w:rsidRPr="00D44871" w:rsidRDefault="00D1402B" w:rsidP="006D0FC5">
            <w:pPr>
              <w:rPr>
                <w:rFonts w:ascii="Calibri" w:hAnsi="Calibri"/>
                <w:b/>
                <w:bCs/>
                <w:color w:val="002060"/>
                <w:lang w:val="es-ES_tradnl"/>
              </w:rPr>
            </w:pPr>
          </w:p>
        </w:tc>
      </w:tr>
      <w:tr w:rsidR="00E9519B" w:rsidRPr="00D44871" w14:paraId="544A17C5" w14:textId="77777777" w:rsidTr="00E9519B">
        <w:trPr>
          <w:trHeight w:val="320"/>
        </w:trPr>
        <w:tc>
          <w:tcPr>
            <w:tcW w:w="3227" w:type="dxa"/>
            <w:tcBorders>
              <w:top w:val="single" w:sz="12" w:space="0" w:color="1F497D"/>
              <w:bottom w:val="single" w:sz="12" w:space="0" w:color="1F497D"/>
            </w:tcBorders>
            <w:shd w:val="pct25" w:color="000000" w:fill="FFFFFF"/>
          </w:tcPr>
          <w:p w14:paraId="544A17C3" w14:textId="77777777"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14:paraId="544A17C4" w14:textId="6E6F288A" w:rsidR="00E9519B" w:rsidRPr="00D44871" w:rsidRDefault="000C010C" w:rsidP="002A171E">
            <w:pPr>
              <w:rPr>
                <w:rFonts w:ascii="Calibri" w:hAnsi="Calibri"/>
                <w:b/>
                <w:bCs/>
                <w:color w:val="002060"/>
                <w:lang w:val="es-ES_tradnl"/>
              </w:rPr>
            </w:pPr>
            <w:r>
              <w:rPr>
                <w:rFonts w:ascii="Calibri" w:hAnsi="Calibri"/>
                <w:b/>
                <w:bCs/>
                <w:color w:val="002060"/>
                <w:lang w:val="es-ES_tradnl"/>
              </w:rPr>
              <w:t>1 de Julio</w:t>
            </w:r>
          </w:p>
        </w:tc>
      </w:tr>
      <w:tr w:rsidR="003C0A6F" w:rsidRPr="00D44871" w14:paraId="544A17CA" w14:textId="77777777" w:rsidTr="00E9519B">
        <w:trPr>
          <w:trHeight w:val="320"/>
        </w:trPr>
        <w:tc>
          <w:tcPr>
            <w:tcW w:w="3227" w:type="dxa"/>
            <w:tcBorders>
              <w:top w:val="single" w:sz="12" w:space="0" w:color="1F497D"/>
              <w:bottom w:val="single" w:sz="12" w:space="0" w:color="1F497D"/>
            </w:tcBorders>
            <w:shd w:val="pct25" w:color="000000" w:fill="FFFFFF"/>
          </w:tcPr>
          <w:p w14:paraId="544A17C6" w14:textId="77777777"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14:paraId="544A17C7" w14:textId="77777777" w:rsidR="003C0A6F" w:rsidRDefault="003C0A6F">
            <w:pPr>
              <w:rPr>
                <w:rFonts w:ascii="Calibri" w:hAnsi="Calibri"/>
                <w:b/>
                <w:bCs/>
                <w:color w:val="002060"/>
                <w:lang w:val="es-ES_tradnl"/>
              </w:rPr>
            </w:pPr>
          </w:p>
          <w:p w14:paraId="544A17C8" w14:textId="77777777"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14:paraId="544A17C9" w14:textId="2FBF9F8E" w:rsidR="00F7284D" w:rsidRPr="00D44871" w:rsidRDefault="000C010C" w:rsidP="000C010C">
            <w:pPr>
              <w:rPr>
                <w:rFonts w:ascii="Calibri" w:hAnsi="Calibri"/>
                <w:b/>
                <w:bCs/>
                <w:color w:val="002060"/>
                <w:lang w:val="es-ES_tradnl"/>
              </w:rPr>
            </w:pPr>
            <w:r>
              <w:rPr>
                <w:rFonts w:ascii="Calibri" w:hAnsi="Calibri"/>
                <w:b/>
                <w:bCs/>
                <w:color w:val="002060"/>
                <w:lang w:val="es-ES_tradnl"/>
              </w:rPr>
              <w:t>Celebrada en el Club de Golf El Prat de tal forma que sirviera también de preparación para el Campeonato de Europa Individual.  El campo e instalaciones en perfecto estado como siempre.</w:t>
            </w:r>
          </w:p>
        </w:tc>
      </w:tr>
    </w:tbl>
    <w:p w14:paraId="544A17CB" w14:textId="77777777" w:rsidR="00D1402B" w:rsidRPr="000C010C" w:rsidRDefault="00D1402B">
      <w:pPr>
        <w:jc w:val="right"/>
        <w:rPr>
          <w:rFonts w:ascii="Calibri" w:hAnsi="Calibri"/>
          <w:color w:val="002060"/>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78"/>
      </w:tblGrid>
      <w:tr w:rsidR="00E9519B" w14:paraId="544A17CD" w14:textId="77777777" w:rsidTr="003B3B8A">
        <w:tc>
          <w:tcPr>
            <w:tcW w:w="9778" w:type="dxa"/>
            <w:shd w:val="clear" w:color="auto" w:fill="1F497D"/>
          </w:tcPr>
          <w:p w14:paraId="544A17CC" w14:textId="77777777" w:rsidR="00E9519B" w:rsidRPr="003B3B8A" w:rsidRDefault="00E9519B" w:rsidP="003B3B8A">
            <w:pPr>
              <w:jc w:val="center"/>
              <w:rPr>
                <w:rFonts w:ascii="Calibri" w:hAnsi="Calibri"/>
                <w:b/>
                <w:color w:val="FFFFFF"/>
                <w:sz w:val="28"/>
                <w:szCs w:val="28"/>
                <w:lang w:val="es-ES_tradnl"/>
              </w:rPr>
            </w:pPr>
            <w:r w:rsidRPr="003B3B8A">
              <w:rPr>
                <w:rFonts w:ascii="Calibri" w:hAnsi="Calibri"/>
                <w:b/>
                <w:color w:val="FFFFFF"/>
                <w:sz w:val="28"/>
                <w:szCs w:val="28"/>
                <w:lang w:val="es-ES_tradnl"/>
              </w:rPr>
              <w:t>VALORACIÓN Y CONCLUSIONES</w:t>
            </w:r>
          </w:p>
        </w:tc>
      </w:tr>
    </w:tbl>
    <w:p w14:paraId="544A17CE" w14:textId="77777777" w:rsidR="00E9519B" w:rsidRDefault="00E9519B" w:rsidP="00E9519B">
      <w:pPr>
        <w:rPr>
          <w:rFonts w:ascii="Calibri" w:hAnsi="Calibri"/>
          <w:color w:val="002060"/>
          <w:u w:val="single"/>
          <w:lang w:val="es-ES_tradnl"/>
        </w:rPr>
      </w:pPr>
    </w:p>
    <w:p w14:paraId="32D6FFE6" w14:textId="77777777" w:rsidR="000C010C" w:rsidRDefault="000C010C" w:rsidP="000C010C">
      <w:r>
        <w:t>INFORME CONCENTRACIÓN EUROPEO ABSOLUTO 2013</w:t>
      </w:r>
    </w:p>
    <w:p w14:paraId="7D23F464" w14:textId="77777777" w:rsidR="000C010C" w:rsidRDefault="000C010C" w:rsidP="000C010C">
      <w:r>
        <w:t>El programa inicial de la concentración contenía tres objetivos:</w:t>
      </w:r>
    </w:p>
    <w:p w14:paraId="6763985C" w14:textId="77777777" w:rsidR="000C010C" w:rsidRDefault="000C010C" w:rsidP="000C010C">
      <w:pPr>
        <w:pStyle w:val="Prrafodelista"/>
        <w:numPr>
          <w:ilvl w:val="0"/>
          <w:numId w:val="22"/>
        </w:numPr>
      </w:pPr>
      <w:r>
        <w:t xml:space="preserve">Probar los </w:t>
      </w:r>
      <w:proofErr w:type="spellStart"/>
      <w:r>
        <w:t>foursomes</w:t>
      </w:r>
      <w:proofErr w:type="spellEnd"/>
      <w:r>
        <w:t>.</w:t>
      </w:r>
    </w:p>
    <w:p w14:paraId="72D90152" w14:textId="77777777" w:rsidR="000C010C" w:rsidRDefault="000C010C" w:rsidP="000C010C">
      <w:pPr>
        <w:pStyle w:val="Prrafodelista"/>
        <w:numPr>
          <w:ilvl w:val="0"/>
          <w:numId w:val="22"/>
        </w:numPr>
      </w:pPr>
      <w:r>
        <w:t>Juego Corto.</w:t>
      </w:r>
    </w:p>
    <w:p w14:paraId="0A14A951" w14:textId="77777777" w:rsidR="000C010C" w:rsidRDefault="000C010C" w:rsidP="000C010C">
      <w:pPr>
        <w:pStyle w:val="Prrafodelista"/>
        <w:numPr>
          <w:ilvl w:val="0"/>
          <w:numId w:val="22"/>
        </w:numPr>
      </w:pPr>
      <w:r>
        <w:t>Practicar el Putt.</w:t>
      </w:r>
    </w:p>
    <w:p w14:paraId="55B04C16" w14:textId="77777777" w:rsidR="000C010C" w:rsidRDefault="000C010C" w:rsidP="000C010C">
      <w:pPr>
        <w:pStyle w:val="Prrafodelista"/>
        <w:numPr>
          <w:ilvl w:val="0"/>
          <w:numId w:val="22"/>
        </w:numPr>
      </w:pPr>
      <w:r>
        <w:t>Analizar el swing.</w:t>
      </w:r>
    </w:p>
    <w:p w14:paraId="6763C2A7" w14:textId="77777777" w:rsidR="000C010C" w:rsidRDefault="000C010C" w:rsidP="000C010C">
      <w:pPr>
        <w:pStyle w:val="Prrafodelista"/>
        <w:numPr>
          <w:ilvl w:val="0"/>
          <w:numId w:val="23"/>
        </w:numPr>
      </w:pPr>
      <w:r>
        <w:t xml:space="preserve">hemos practicados algunos </w:t>
      </w:r>
      <w:proofErr w:type="spellStart"/>
      <w:r>
        <w:t>foursome</w:t>
      </w:r>
      <w:proofErr w:type="spellEnd"/>
      <w:r>
        <w:t xml:space="preserve">. Jugamos 18 hoyos cambiando las parejas. </w:t>
      </w:r>
    </w:p>
    <w:p w14:paraId="792F78A0" w14:textId="77777777" w:rsidR="000C010C" w:rsidRDefault="000C010C" w:rsidP="000C010C">
      <w:pPr>
        <w:pStyle w:val="Prrafodelista"/>
        <w:numPr>
          <w:ilvl w:val="0"/>
          <w:numId w:val="24"/>
        </w:numPr>
      </w:pPr>
      <w:r>
        <w:t xml:space="preserve">Jon / Sarasti. </w:t>
      </w:r>
    </w:p>
    <w:p w14:paraId="2D338AE9" w14:textId="77777777" w:rsidR="000C010C" w:rsidRDefault="000C010C" w:rsidP="000C010C">
      <w:pPr>
        <w:pStyle w:val="Prrafodelista"/>
        <w:numPr>
          <w:ilvl w:val="0"/>
          <w:numId w:val="24"/>
        </w:numPr>
      </w:pPr>
      <w:r>
        <w:t xml:space="preserve">Scott/ </w:t>
      </w:r>
      <w:proofErr w:type="spellStart"/>
      <w:r>
        <w:t>Virto</w:t>
      </w:r>
      <w:proofErr w:type="spellEnd"/>
      <w:r>
        <w:t xml:space="preserve">. </w:t>
      </w:r>
    </w:p>
    <w:p w14:paraId="2D64DEFE" w14:textId="77777777" w:rsidR="000C010C" w:rsidRDefault="000C010C" w:rsidP="000C010C">
      <w:pPr>
        <w:pStyle w:val="Prrafodelista"/>
        <w:numPr>
          <w:ilvl w:val="0"/>
          <w:numId w:val="24"/>
        </w:numPr>
      </w:pPr>
      <w:r>
        <w:t xml:space="preserve">Scott/ Toni. </w:t>
      </w:r>
    </w:p>
    <w:p w14:paraId="11CB81A8" w14:textId="77777777" w:rsidR="000C010C" w:rsidRDefault="000C010C" w:rsidP="000C010C">
      <w:pPr>
        <w:ind w:left="360"/>
      </w:pPr>
      <w:r>
        <w:t xml:space="preserve">La pareja Jon/Sarasti es una pareja muy solidad y muy ordenada por que lleva la batuta Sarasti. La siguiente pareja que funciona muy bien es la de Scott/ </w:t>
      </w:r>
      <w:proofErr w:type="spellStart"/>
      <w:r>
        <w:t>Virto</w:t>
      </w:r>
      <w:proofErr w:type="spellEnd"/>
      <w:r>
        <w:t xml:space="preserve">. No cabe duda que todo dependerá de cómo estén jugando en el </w:t>
      </w:r>
      <w:proofErr w:type="spellStart"/>
      <w:r>
        <w:t>Medal</w:t>
      </w:r>
      <w:proofErr w:type="spellEnd"/>
      <w:r>
        <w:t>.</w:t>
      </w:r>
    </w:p>
    <w:p w14:paraId="4739B32B" w14:textId="77777777" w:rsidR="000C010C" w:rsidRDefault="000C010C" w:rsidP="000C010C">
      <w:pPr>
        <w:pStyle w:val="Prrafodelista"/>
        <w:numPr>
          <w:ilvl w:val="0"/>
          <w:numId w:val="23"/>
        </w:numPr>
      </w:pPr>
      <w:r>
        <w:t xml:space="preserve">Se jugaron  las vueltas a </w:t>
      </w:r>
      <w:proofErr w:type="spellStart"/>
      <w:r>
        <w:t>Medal</w:t>
      </w:r>
      <w:proofErr w:type="spellEnd"/>
      <w:r>
        <w:t xml:space="preserve"> en diferentes modalidades de juego y objetivos de trabajo diferentes:</w:t>
      </w:r>
    </w:p>
    <w:p w14:paraId="0B9B47C0" w14:textId="77777777" w:rsidR="000C010C" w:rsidRDefault="000C010C" w:rsidP="000C010C">
      <w:pPr>
        <w:pStyle w:val="Prrafodelista"/>
        <w:numPr>
          <w:ilvl w:val="1"/>
          <w:numId w:val="23"/>
        </w:numPr>
      </w:pPr>
      <w:r>
        <w:t xml:space="preserve">36 hoyos </w:t>
      </w:r>
      <w:proofErr w:type="spellStart"/>
      <w:r>
        <w:t>Medal</w:t>
      </w:r>
      <w:proofErr w:type="spellEnd"/>
      <w:r>
        <w:t xml:space="preserve"> Play</w:t>
      </w:r>
    </w:p>
    <w:p w14:paraId="5F1C3D08" w14:textId="34963544" w:rsidR="000C010C" w:rsidRDefault="000C010C" w:rsidP="000C010C">
      <w:pPr>
        <w:pStyle w:val="Prrafodelista"/>
        <w:numPr>
          <w:ilvl w:val="1"/>
          <w:numId w:val="23"/>
        </w:numPr>
      </w:pPr>
      <w:r>
        <w:t xml:space="preserve">9 hoyos </w:t>
      </w:r>
      <w:proofErr w:type="spellStart"/>
      <w:r w:rsidR="00C6672C">
        <w:t>scramble</w:t>
      </w:r>
      <w:proofErr w:type="spellEnd"/>
      <w:r>
        <w:t xml:space="preserve"> negativo</w:t>
      </w:r>
    </w:p>
    <w:p w14:paraId="595E4328" w14:textId="77777777" w:rsidR="000C010C" w:rsidRDefault="000C010C" w:rsidP="000C010C">
      <w:pPr>
        <w:pStyle w:val="Prrafodelista"/>
        <w:numPr>
          <w:ilvl w:val="1"/>
          <w:numId w:val="23"/>
        </w:numPr>
      </w:pPr>
      <w:r>
        <w:t>18 hoyos a fallar el Green.</w:t>
      </w:r>
    </w:p>
    <w:p w14:paraId="10433AEA" w14:textId="77777777" w:rsidR="000C010C" w:rsidRDefault="000C010C" w:rsidP="000C010C">
      <w:pPr>
        <w:pStyle w:val="Prrafodelista"/>
        <w:numPr>
          <w:ilvl w:val="1"/>
          <w:numId w:val="23"/>
        </w:numPr>
      </w:pPr>
      <w:r>
        <w:t>9 hoyos al lápiz</w:t>
      </w:r>
    </w:p>
    <w:p w14:paraId="7E37CD44" w14:textId="77777777" w:rsidR="000C010C" w:rsidRDefault="000C010C" w:rsidP="000C010C">
      <w:r>
        <w:t xml:space="preserve">Hemos probado las parejas </w:t>
      </w:r>
      <w:proofErr w:type="spellStart"/>
      <w:r>
        <w:t>foursome</w:t>
      </w:r>
      <w:proofErr w:type="spellEnd"/>
      <w:r>
        <w:t xml:space="preserve"> que el capitán consideraba más apropiada buscando los factores importantes como la comunicación y el </w:t>
      </w:r>
      <w:proofErr w:type="spellStart"/>
      <w:r>
        <w:t>feeling</w:t>
      </w:r>
      <w:proofErr w:type="spellEnd"/>
      <w:r>
        <w:t xml:space="preserve"> </w:t>
      </w:r>
    </w:p>
    <w:p w14:paraId="3DCA94A0" w14:textId="77777777" w:rsidR="000C010C" w:rsidRDefault="000C010C" w:rsidP="000C010C">
      <w:pPr>
        <w:pStyle w:val="Prrafodelista"/>
        <w:numPr>
          <w:ilvl w:val="0"/>
          <w:numId w:val="23"/>
        </w:numPr>
      </w:pPr>
      <w:r>
        <w:t xml:space="preserve">Con respecto al segundo objetivo, el control de distancia se ha trabajado muy bien en el campo dos golpes </w:t>
      </w:r>
      <w:proofErr w:type="spellStart"/>
      <w:r>
        <w:t>aprroach</w:t>
      </w:r>
      <w:proofErr w:type="spellEnd"/>
      <w:r>
        <w:t xml:space="preserve"> y bunker. El jugador primero estimaba en qué punto estaba a 50 metros de bandera para intentar desarrollar su agudeza visual y a continuación se situaba a los 50 metros reales e intentaba hacer Up &amp; Down. También realizaron un golpe de bunker de 20 metros e intentaban hacer </w:t>
      </w:r>
      <w:proofErr w:type="spellStart"/>
      <w:r>
        <w:t>Sand</w:t>
      </w:r>
      <w:proofErr w:type="spellEnd"/>
      <w:r>
        <w:t xml:space="preserve"> &amp; </w:t>
      </w:r>
      <w:proofErr w:type="spellStart"/>
      <w:r>
        <w:t>Save</w:t>
      </w:r>
      <w:proofErr w:type="spellEnd"/>
      <w:r>
        <w:t xml:space="preserve">. Se contabilizo el ejercicio y el jugador que gano fue Jon  con 10/9 de </w:t>
      </w:r>
      <w:proofErr w:type="spellStart"/>
      <w:r>
        <w:t>approach</w:t>
      </w:r>
      <w:proofErr w:type="spellEnd"/>
      <w:r>
        <w:t xml:space="preserve"> y 5/9 de bunker. También este ejercicio ayudo a estar más concentrado a la hora de patear.</w:t>
      </w:r>
    </w:p>
    <w:p w14:paraId="1FB49FC2" w14:textId="77777777" w:rsidR="000C010C" w:rsidRDefault="000C010C" w:rsidP="000C010C">
      <w:pPr>
        <w:pStyle w:val="Prrafodelista"/>
        <w:numPr>
          <w:ilvl w:val="0"/>
          <w:numId w:val="23"/>
        </w:numPr>
      </w:pPr>
      <w:r>
        <w:t>Hicimos una competición por parejas de putt. los ganadores fueron Mario/Jordi.</w:t>
      </w:r>
    </w:p>
    <w:p w14:paraId="6F61A2F3" w14:textId="77777777" w:rsidR="000C010C" w:rsidRDefault="000C010C" w:rsidP="000C010C">
      <w:pPr>
        <w:pStyle w:val="Prrafodelista"/>
        <w:numPr>
          <w:ilvl w:val="0"/>
          <w:numId w:val="23"/>
        </w:numPr>
      </w:pPr>
      <w:r>
        <w:lastRenderedPageBreak/>
        <w:t xml:space="preserve">Estuvimos trabajando el tema técnico en el campo de prácticas el último día por la mañana. Hice hincapié en los giros del cuerpo que realiza Jon y la alineación de Sarasti. Paco estuvo trabajando con Toni en la colocación de la espalda en el </w:t>
      </w:r>
      <w:proofErr w:type="spellStart"/>
      <w:r>
        <w:t>stance</w:t>
      </w:r>
      <w:proofErr w:type="spellEnd"/>
      <w:r>
        <w:t xml:space="preserve">. </w:t>
      </w:r>
    </w:p>
    <w:p w14:paraId="0FB53D71" w14:textId="77777777" w:rsidR="000C010C" w:rsidRDefault="000C010C" w:rsidP="000C010C">
      <w:pPr>
        <w:pStyle w:val="Prrafodelista"/>
        <w:numPr>
          <w:ilvl w:val="0"/>
          <w:numId w:val="23"/>
        </w:numPr>
      </w:pPr>
      <w:r>
        <w:t xml:space="preserve">Paco hizo la activación y la recuperación todos los días. Les dio a todos normas de actuación en competición y la planificación de entrenamiento en las dos semanas previas al campeonato. También se encargó de comprar el botiquín y dárselo a Rufo. </w:t>
      </w:r>
    </w:p>
    <w:p w14:paraId="3702C096" w14:textId="3A0FFE3C" w:rsidR="000C010C" w:rsidRDefault="000C010C" w:rsidP="000C010C">
      <w:pPr>
        <w:pStyle w:val="Prrafodelista"/>
        <w:numPr>
          <w:ilvl w:val="0"/>
          <w:numId w:val="23"/>
        </w:numPr>
      </w:pPr>
      <w:r>
        <w:t>Óscar estuvo observando a todos los jugadores en el campo y fue comentando a cada jugador algunos aspectos que debían de tener en cuenta, sobre todo a los jugadores Americanos. En general, Óscar me informa de que los seis jugadores están bien de autoconfianza y en donde se les vio más flojos fue en los 18 hoyos de fallar el Green en los que en algunos jugadores les costó sobrellevar la concentración, aunque en general bastante bien. Con este trabajo buscamos</w:t>
      </w:r>
      <w:r w:rsidR="00C6672C">
        <w:t xml:space="preserve"> cuatro</w:t>
      </w:r>
      <w:bookmarkStart w:id="0" w:name="_GoBack"/>
      <w:bookmarkEnd w:id="0"/>
      <w:r>
        <w:t xml:space="preserve"> objetivos el 1º la visualización del Green o el lugar más apropiado para dejar la bola </w:t>
      </w:r>
      <w:r w:rsidR="00C6672C">
        <w:t xml:space="preserve">2º el control de la distancia, </w:t>
      </w:r>
      <w:r>
        <w:t>3º el control de las emociones</w:t>
      </w:r>
      <w:r w:rsidR="00C6672C">
        <w:t xml:space="preserve"> y 4º la práctica del chip</w:t>
      </w:r>
      <w:r>
        <w:t>. el resultado no era lo más importante.</w:t>
      </w:r>
    </w:p>
    <w:p w14:paraId="7FA31E98" w14:textId="77777777" w:rsidR="000C010C" w:rsidRDefault="000C010C" w:rsidP="000C010C">
      <w:pPr>
        <w:pStyle w:val="Prrafodelista"/>
        <w:numPr>
          <w:ilvl w:val="0"/>
          <w:numId w:val="23"/>
        </w:numPr>
      </w:pPr>
      <w:r>
        <w:t xml:space="preserve">Todos los ejercicios de práctica que hemos realizado buscaban algo en concreto. </w:t>
      </w:r>
    </w:p>
    <w:p w14:paraId="2FD9A0D6" w14:textId="77777777" w:rsidR="000C010C" w:rsidRDefault="000C010C" w:rsidP="000C010C">
      <w:r>
        <w:t xml:space="preserve">ESPERO QUE EL TRABAJAR ESTOS  EJERCICIOS CONCRETOS EN EL CAMPO AYUDE DE UNA FORMA MAS DIRECTA A CONSEGUIR MEJORES RESULTADOS. </w:t>
      </w:r>
    </w:p>
    <w:p w14:paraId="4AFBEFB5" w14:textId="77777777" w:rsidR="000C010C" w:rsidRDefault="000C010C" w:rsidP="000C010C"/>
    <w:p w14:paraId="105BF51C" w14:textId="77777777" w:rsidR="000C010C" w:rsidRPr="000C010C" w:rsidRDefault="000C010C" w:rsidP="00E9519B">
      <w:pPr>
        <w:rPr>
          <w:rFonts w:ascii="Calibri" w:hAnsi="Calibri"/>
          <w:color w:val="002060"/>
          <w:u w:val="single"/>
        </w:rPr>
      </w:pPr>
    </w:p>
    <w:sectPr w:rsidR="000C010C" w:rsidRPr="000C010C" w:rsidSect="00E9519B">
      <w:headerReference w:type="default" r:id="rId12"/>
      <w:footerReference w:type="even" r:id="rId13"/>
      <w:footerReference w:type="default" r:id="rId14"/>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0DBA3B9" w14:textId="77777777" w:rsidR="00977EAB" w:rsidRDefault="00977EAB">
      <w:r>
        <w:separator/>
      </w:r>
    </w:p>
  </w:endnote>
  <w:endnote w:type="continuationSeparator" w:id="0">
    <w:p w14:paraId="2C546378" w14:textId="77777777" w:rsidR="00977EAB" w:rsidRDefault="00977E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4A17D4" w14:textId="77777777" w:rsidR="00E9519B" w:rsidRDefault="00B452FC">
    <w:pPr>
      <w:pStyle w:val="Piedepgina"/>
      <w:framePr w:wrap="around" w:vAnchor="text" w:hAnchor="margin" w:xAlign="right" w:y="1"/>
      <w:rPr>
        <w:rStyle w:val="Nmerodepgina"/>
      </w:rPr>
    </w:pPr>
    <w:r>
      <w:rPr>
        <w:rStyle w:val="Nmerodepgina"/>
      </w:rPr>
      <w:fldChar w:fldCharType="begin"/>
    </w:r>
    <w:r w:rsidR="00E9519B">
      <w:rPr>
        <w:rStyle w:val="Nmerodepgina"/>
      </w:rPr>
      <w:instrText xml:space="preserve">PAGE  </w:instrText>
    </w:r>
    <w:r>
      <w:rPr>
        <w:rStyle w:val="Nmerodepgina"/>
      </w:rPr>
      <w:fldChar w:fldCharType="end"/>
    </w:r>
  </w:p>
  <w:p w14:paraId="544A17D5" w14:textId="77777777" w:rsidR="00E9519B" w:rsidRDefault="00E9519B">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E9519B" w14:paraId="544A17D8" w14:textId="77777777" w:rsidTr="00E9519B">
      <w:trPr>
        <w:trHeight w:val="529"/>
      </w:trPr>
      <w:tc>
        <w:tcPr>
          <w:tcW w:w="918" w:type="dxa"/>
        </w:tcPr>
        <w:p w14:paraId="544A17D6" w14:textId="77777777" w:rsidR="00E9519B" w:rsidRDefault="007A6AD0">
          <w:pPr>
            <w:pStyle w:val="Piedepgina"/>
            <w:jc w:val="right"/>
            <w:rPr>
              <w:b/>
              <w:color w:val="4F81BD"/>
              <w:sz w:val="32"/>
              <w:szCs w:val="32"/>
            </w:rPr>
          </w:pPr>
          <w:r>
            <w:fldChar w:fldCharType="begin"/>
          </w:r>
          <w:r>
            <w:instrText xml:space="preserve"> PAGE   \* MERGEFORMAT </w:instrText>
          </w:r>
          <w:r>
            <w:fldChar w:fldCharType="separate"/>
          </w:r>
          <w:r w:rsidR="00C6672C" w:rsidRPr="00C6672C">
            <w:rPr>
              <w:b/>
              <w:noProof/>
              <w:color w:val="4F81BD"/>
              <w:sz w:val="32"/>
              <w:szCs w:val="32"/>
            </w:rPr>
            <w:t>1</w:t>
          </w:r>
          <w:r>
            <w:rPr>
              <w:b/>
              <w:noProof/>
              <w:color w:val="4F81BD"/>
              <w:sz w:val="32"/>
              <w:szCs w:val="32"/>
            </w:rPr>
            <w:fldChar w:fldCharType="end"/>
          </w:r>
        </w:p>
      </w:tc>
      <w:tc>
        <w:tcPr>
          <w:tcW w:w="7938" w:type="dxa"/>
        </w:tcPr>
        <w:p w14:paraId="544A17D7" w14:textId="3BCDA279" w:rsidR="00E9519B" w:rsidRDefault="00165381" w:rsidP="000C010C">
          <w:pPr>
            <w:pStyle w:val="Piedepgina"/>
          </w:pPr>
          <w:r>
            <w:t xml:space="preserve">INFORME </w:t>
          </w:r>
          <w:r w:rsidR="000C010C">
            <w:t>V</w:t>
          </w:r>
          <w:r>
            <w:t xml:space="preserve">ALORACIONES TECNICAS GENERALES – </w:t>
          </w:r>
          <w:r w:rsidR="000C010C">
            <w:t>C</w:t>
          </w:r>
          <w:r>
            <w:t>oncentraci</w:t>
          </w:r>
          <w:r w:rsidR="000C010C">
            <w:t>ón Pre Europeo</w:t>
          </w:r>
          <w:r w:rsidR="00E9519B">
            <w:t xml:space="preserve">                                              </w:t>
          </w:r>
          <w:r w:rsidR="000C010C">
            <w:t>1</w:t>
          </w:r>
          <w:r w:rsidR="00E9519B">
            <w:t>/0</w:t>
          </w:r>
          <w:r w:rsidR="000C010C">
            <w:t>7</w:t>
          </w:r>
          <w:r w:rsidR="00E9519B">
            <w:t>/201</w:t>
          </w:r>
          <w:r w:rsidR="000C010C">
            <w:t>3</w:t>
          </w:r>
        </w:p>
      </w:tc>
    </w:tr>
  </w:tbl>
  <w:p w14:paraId="544A17D9" w14:textId="77777777" w:rsidR="00E9519B" w:rsidRPr="0004733D" w:rsidRDefault="00E9519B">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6BFD9D" w14:textId="77777777" w:rsidR="00977EAB" w:rsidRDefault="00977EAB">
      <w:r>
        <w:separator/>
      </w:r>
    </w:p>
  </w:footnote>
  <w:footnote w:type="continuationSeparator" w:id="0">
    <w:p w14:paraId="4A2D169B" w14:textId="77777777" w:rsidR="00977EAB" w:rsidRDefault="00977EA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4A17D3" w14:textId="77777777" w:rsidR="00E9519B" w:rsidRDefault="00165381">
    <w:pPr>
      <w:pStyle w:val="Encabezado"/>
    </w:pPr>
    <w:r>
      <w:rPr>
        <w:noProof/>
        <w:lang w:eastAsia="es-ES"/>
      </w:rPr>
      <w:drawing>
        <wp:anchor distT="0" distB="0" distL="114300" distR="114300" simplePos="0" relativeHeight="251659264" behindDoc="0" locked="0" layoutInCell="1" allowOverlap="1" wp14:anchorId="544A17DA" wp14:editId="544A17DB">
          <wp:simplePos x="0" y="0"/>
          <wp:positionH relativeFrom="column">
            <wp:posOffset>2729865</wp:posOffset>
          </wp:positionH>
          <wp:positionV relativeFrom="paragraph">
            <wp:posOffset>-228600</wp:posOffset>
          </wp:positionV>
          <wp:extent cx="561975" cy="619125"/>
          <wp:effectExtent l="0" t="0" r="9525" b="9525"/>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A4F57"/>
    <w:multiLevelType w:val="hybridMultilevel"/>
    <w:tmpl w:val="1C88CC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13217CD"/>
    <w:multiLevelType w:val="hybridMultilevel"/>
    <w:tmpl w:val="EBF0F2C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9BF07D8"/>
    <w:multiLevelType w:val="hybridMultilevel"/>
    <w:tmpl w:val="27B490A8"/>
    <w:lvl w:ilvl="0" w:tplc="0C0A000D">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nsid w:val="0B252A65"/>
    <w:multiLevelType w:val="hybridMultilevel"/>
    <w:tmpl w:val="37DA10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0E447D47"/>
    <w:multiLevelType w:val="hybridMultilevel"/>
    <w:tmpl w:val="BAF84F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6">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8">
    <w:nsid w:val="25266AA6"/>
    <w:multiLevelType w:val="hybridMultilevel"/>
    <w:tmpl w:val="3EEA2A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26513214"/>
    <w:multiLevelType w:val="hybridMultilevel"/>
    <w:tmpl w:val="BFC68D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3B6D0537"/>
    <w:multiLevelType w:val="hybridMultilevel"/>
    <w:tmpl w:val="8E32B6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422A1593"/>
    <w:multiLevelType w:val="hybridMultilevel"/>
    <w:tmpl w:val="9D4CE1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7235876"/>
    <w:multiLevelType w:val="hybridMultilevel"/>
    <w:tmpl w:val="E8E64D4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2D26685"/>
    <w:multiLevelType w:val="hybridMultilevel"/>
    <w:tmpl w:val="985C83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665752F1"/>
    <w:multiLevelType w:val="hybridMultilevel"/>
    <w:tmpl w:val="720494B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6A3C3D1C"/>
    <w:multiLevelType w:val="hybridMultilevel"/>
    <w:tmpl w:val="08D88F28"/>
    <w:lvl w:ilvl="0" w:tplc="0B5C1180">
      <w:start w:val="1"/>
      <w:numFmt w:val="bullet"/>
      <w:lvlText w:val="w"/>
      <w:lvlJc w:val="left"/>
      <w:pPr>
        <w:ind w:left="360" w:hanging="360"/>
      </w:pPr>
      <w:rPr>
        <w:rFonts w:ascii="Wingdings" w:hAnsi="Wingdings" w:hint="default"/>
      </w:rPr>
    </w:lvl>
    <w:lvl w:ilvl="1" w:tplc="0C0A0003">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0">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20C03E8"/>
    <w:multiLevelType w:val="hybridMultilevel"/>
    <w:tmpl w:val="50AEBB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nsid w:val="743720C3"/>
    <w:multiLevelType w:val="hybridMultilevel"/>
    <w:tmpl w:val="DC04426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20"/>
  </w:num>
  <w:num w:numId="2">
    <w:abstractNumId w:val="13"/>
  </w:num>
  <w:num w:numId="3">
    <w:abstractNumId w:val="23"/>
  </w:num>
  <w:num w:numId="4">
    <w:abstractNumId w:val="6"/>
  </w:num>
  <w:num w:numId="5">
    <w:abstractNumId w:val="7"/>
  </w:num>
  <w:num w:numId="6">
    <w:abstractNumId w:val="15"/>
  </w:num>
  <w:num w:numId="7">
    <w:abstractNumId w:val="5"/>
  </w:num>
  <w:num w:numId="8">
    <w:abstractNumId w:val="14"/>
  </w:num>
  <w:num w:numId="9">
    <w:abstractNumId w:val="18"/>
  </w:num>
  <w:num w:numId="10">
    <w:abstractNumId w:val="1"/>
  </w:num>
  <w:num w:numId="11">
    <w:abstractNumId w:val="11"/>
  </w:num>
  <w:num w:numId="12">
    <w:abstractNumId w:val="3"/>
  </w:num>
  <w:num w:numId="13">
    <w:abstractNumId w:val="9"/>
  </w:num>
  <w:num w:numId="14">
    <w:abstractNumId w:val="4"/>
  </w:num>
  <w:num w:numId="15">
    <w:abstractNumId w:val="12"/>
  </w:num>
  <w:num w:numId="16">
    <w:abstractNumId w:val="10"/>
  </w:num>
  <w:num w:numId="17">
    <w:abstractNumId w:val="8"/>
  </w:num>
  <w:num w:numId="18">
    <w:abstractNumId w:val="17"/>
  </w:num>
  <w:num w:numId="19">
    <w:abstractNumId w:val="0"/>
  </w:num>
  <w:num w:numId="20">
    <w:abstractNumId w:val="22"/>
  </w:num>
  <w:num w:numId="21">
    <w:abstractNumId w:val="21"/>
  </w:num>
  <w:num w:numId="22">
    <w:abstractNumId w:val="16"/>
  </w:num>
  <w:num w:numId="23">
    <w:abstractNumId w:val="19"/>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91F"/>
    <w:rsid w:val="00005A1D"/>
    <w:rsid w:val="00005D2A"/>
    <w:rsid w:val="000173F3"/>
    <w:rsid w:val="00021DFF"/>
    <w:rsid w:val="00030AE9"/>
    <w:rsid w:val="00030F43"/>
    <w:rsid w:val="0004733D"/>
    <w:rsid w:val="00047954"/>
    <w:rsid w:val="00050576"/>
    <w:rsid w:val="00065DA6"/>
    <w:rsid w:val="000727E0"/>
    <w:rsid w:val="0008063F"/>
    <w:rsid w:val="000816A7"/>
    <w:rsid w:val="00081702"/>
    <w:rsid w:val="00087AD0"/>
    <w:rsid w:val="000903DB"/>
    <w:rsid w:val="000945B2"/>
    <w:rsid w:val="00096A31"/>
    <w:rsid w:val="00097AD6"/>
    <w:rsid w:val="000A48F8"/>
    <w:rsid w:val="000B098C"/>
    <w:rsid w:val="000C010C"/>
    <w:rsid w:val="000C3B69"/>
    <w:rsid w:val="000D2E4E"/>
    <w:rsid w:val="001045A7"/>
    <w:rsid w:val="001179E0"/>
    <w:rsid w:val="00121C8D"/>
    <w:rsid w:val="00121C8F"/>
    <w:rsid w:val="00121E15"/>
    <w:rsid w:val="00127235"/>
    <w:rsid w:val="001328BD"/>
    <w:rsid w:val="001342F6"/>
    <w:rsid w:val="00134DBD"/>
    <w:rsid w:val="00136EC0"/>
    <w:rsid w:val="0014525C"/>
    <w:rsid w:val="00155E5F"/>
    <w:rsid w:val="001611E4"/>
    <w:rsid w:val="00165381"/>
    <w:rsid w:val="00165ABE"/>
    <w:rsid w:val="00190942"/>
    <w:rsid w:val="00195171"/>
    <w:rsid w:val="00196EBF"/>
    <w:rsid w:val="00197152"/>
    <w:rsid w:val="001A218E"/>
    <w:rsid w:val="001A243A"/>
    <w:rsid w:val="001A603C"/>
    <w:rsid w:val="001B02BC"/>
    <w:rsid w:val="001B04DB"/>
    <w:rsid w:val="001B250C"/>
    <w:rsid w:val="001C19BC"/>
    <w:rsid w:val="001C3C2D"/>
    <w:rsid w:val="001C660B"/>
    <w:rsid w:val="001D3147"/>
    <w:rsid w:val="001D3D0B"/>
    <w:rsid w:val="001F0567"/>
    <w:rsid w:val="001F64FD"/>
    <w:rsid w:val="001F6AF5"/>
    <w:rsid w:val="0020712F"/>
    <w:rsid w:val="00217641"/>
    <w:rsid w:val="00240DF3"/>
    <w:rsid w:val="00242496"/>
    <w:rsid w:val="00251E26"/>
    <w:rsid w:val="0026190E"/>
    <w:rsid w:val="0026568A"/>
    <w:rsid w:val="00266B7C"/>
    <w:rsid w:val="00267B3E"/>
    <w:rsid w:val="002721BD"/>
    <w:rsid w:val="0027457A"/>
    <w:rsid w:val="00276953"/>
    <w:rsid w:val="00280A0B"/>
    <w:rsid w:val="00282C17"/>
    <w:rsid w:val="002845D9"/>
    <w:rsid w:val="00284E89"/>
    <w:rsid w:val="00287460"/>
    <w:rsid w:val="00290F63"/>
    <w:rsid w:val="00295A5B"/>
    <w:rsid w:val="00297CFA"/>
    <w:rsid w:val="002A171E"/>
    <w:rsid w:val="002C670C"/>
    <w:rsid w:val="002D3429"/>
    <w:rsid w:val="002E07D1"/>
    <w:rsid w:val="002E232F"/>
    <w:rsid w:val="002E2E70"/>
    <w:rsid w:val="002E48F9"/>
    <w:rsid w:val="002E7887"/>
    <w:rsid w:val="002F6C0B"/>
    <w:rsid w:val="00306E20"/>
    <w:rsid w:val="003079DA"/>
    <w:rsid w:val="00307D7C"/>
    <w:rsid w:val="00316C28"/>
    <w:rsid w:val="00317BB4"/>
    <w:rsid w:val="00322D87"/>
    <w:rsid w:val="00325303"/>
    <w:rsid w:val="00326E98"/>
    <w:rsid w:val="00327EB7"/>
    <w:rsid w:val="00344AF2"/>
    <w:rsid w:val="003460E5"/>
    <w:rsid w:val="0035565D"/>
    <w:rsid w:val="003635C5"/>
    <w:rsid w:val="00363D56"/>
    <w:rsid w:val="00364346"/>
    <w:rsid w:val="00365055"/>
    <w:rsid w:val="00371D35"/>
    <w:rsid w:val="00385111"/>
    <w:rsid w:val="00386BB9"/>
    <w:rsid w:val="00391C8C"/>
    <w:rsid w:val="00394F19"/>
    <w:rsid w:val="00397EBB"/>
    <w:rsid w:val="003B0599"/>
    <w:rsid w:val="003B1658"/>
    <w:rsid w:val="003B3B8A"/>
    <w:rsid w:val="003B5F7A"/>
    <w:rsid w:val="003C0A6F"/>
    <w:rsid w:val="003C67EE"/>
    <w:rsid w:val="003C7B03"/>
    <w:rsid w:val="003D0DE2"/>
    <w:rsid w:val="003D65CD"/>
    <w:rsid w:val="003F1F35"/>
    <w:rsid w:val="003F3FCB"/>
    <w:rsid w:val="003F4DD0"/>
    <w:rsid w:val="00431476"/>
    <w:rsid w:val="00433113"/>
    <w:rsid w:val="00433A9C"/>
    <w:rsid w:val="00447970"/>
    <w:rsid w:val="00453AB4"/>
    <w:rsid w:val="0045542F"/>
    <w:rsid w:val="004566D6"/>
    <w:rsid w:val="00464A23"/>
    <w:rsid w:val="0048622F"/>
    <w:rsid w:val="00490E6A"/>
    <w:rsid w:val="00491D0C"/>
    <w:rsid w:val="00492793"/>
    <w:rsid w:val="00494660"/>
    <w:rsid w:val="004A1928"/>
    <w:rsid w:val="004A4F77"/>
    <w:rsid w:val="004A58D2"/>
    <w:rsid w:val="004B1F87"/>
    <w:rsid w:val="004C0F69"/>
    <w:rsid w:val="004C6E12"/>
    <w:rsid w:val="004C7EF2"/>
    <w:rsid w:val="004E4569"/>
    <w:rsid w:val="005026EC"/>
    <w:rsid w:val="00504DC9"/>
    <w:rsid w:val="00506A85"/>
    <w:rsid w:val="0052763D"/>
    <w:rsid w:val="005337F4"/>
    <w:rsid w:val="005462DD"/>
    <w:rsid w:val="0055100F"/>
    <w:rsid w:val="005527F4"/>
    <w:rsid w:val="00555CF7"/>
    <w:rsid w:val="00557704"/>
    <w:rsid w:val="00562773"/>
    <w:rsid w:val="00563483"/>
    <w:rsid w:val="0056440D"/>
    <w:rsid w:val="005750D6"/>
    <w:rsid w:val="00580ECD"/>
    <w:rsid w:val="00593FB4"/>
    <w:rsid w:val="005A072A"/>
    <w:rsid w:val="005A3C36"/>
    <w:rsid w:val="005A3E01"/>
    <w:rsid w:val="005C1225"/>
    <w:rsid w:val="005D0696"/>
    <w:rsid w:val="005D7C84"/>
    <w:rsid w:val="005E4306"/>
    <w:rsid w:val="006026D0"/>
    <w:rsid w:val="006127F7"/>
    <w:rsid w:val="00622307"/>
    <w:rsid w:val="006262DD"/>
    <w:rsid w:val="00647265"/>
    <w:rsid w:val="00655494"/>
    <w:rsid w:val="00660365"/>
    <w:rsid w:val="00666FEB"/>
    <w:rsid w:val="0068354C"/>
    <w:rsid w:val="006A0BA5"/>
    <w:rsid w:val="006D0FC5"/>
    <w:rsid w:val="006E3DE3"/>
    <w:rsid w:val="00711F0D"/>
    <w:rsid w:val="0071775F"/>
    <w:rsid w:val="007537DF"/>
    <w:rsid w:val="007649A4"/>
    <w:rsid w:val="0078311E"/>
    <w:rsid w:val="00790F59"/>
    <w:rsid w:val="00791369"/>
    <w:rsid w:val="007A6AD0"/>
    <w:rsid w:val="007A7899"/>
    <w:rsid w:val="007A7ACE"/>
    <w:rsid w:val="007B0BB7"/>
    <w:rsid w:val="007B1F1F"/>
    <w:rsid w:val="007C56FD"/>
    <w:rsid w:val="007C5A30"/>
    <w:rsid w:val="007C622B"/>
    <w:rsid w:val="007D7842"/>
    <w:rsid w:val="0080128F"/>
    <w:rsid w:val="00823446"/>
    <w:rsid w:val="0083504D"/>
    <w:rsid w:val="00852DB0"/>
    <w:rsid w:val="0085391E"/>
    <w:rsid w:val="00863763"/>
    <w:rsid w:val="008650FD"/>
    <w:rsid w:val="00866640"/>
    <w:rsid w:val="00874512"/>
    <w:rsid w:val="0088327A"/>
    <w:rsid w:val="008A2272"/>
    <w:rsid w:val="008A42FC"/>
    <w:rsid w:val="008A69F1"/>
    <w:rsid w:val="008A7CDA"/>
    <w:rsid w:val="008B036A"/>
    <w:rsid w:val="008B0CE0"/>
    <w:rsid w:val="008B507C"/>
    <w:rsid w:val="008B63EB"/>
    <w:rsid w:val="008C085B"/>
    <w:rsid w:val="008C4E33"/>
    <w:rsid w:val="008D5C5A"/>
    <w:rsid w:val="008E0C4C"/>
    <w:rsid w:val="00905448"/>
    <w:rsid w:val="00906EC2"/>
    <w:rsid w:val="009211C0"/>
    <w:rsid w:val="009276F0"/>
    <w:rsid w:val="0093228B"/>
    <w:rsid w:val="009362FA"/>
    <w:rsid w:val="00941FAC"/>
    <w:rsid w:val="00950FA6"/>
    <w:rsid w:val="0097156C"/>
    <w:rsid w:val="00974DA9"/>
    <w:rsid w:val="00977EAB"/>
    <w:rsid w:val="00981553"/>
    <w:rsid w:val="00981FB3"/>
    <w:rsid w:val="0099413C"/>
    <w:rsid w:val="009A46B8"/>
    <w:rsid w:val="009B263F"/>
    <w:rsid w:val="009C1477"/>
    <w:rsid w:val="009C5CD2"/>
    <w:rsid w:val="009D0E1D"/>
    <w:rsid w:val="009E55E0"/>
    <w:rsid w:val="009E714C"/>
    <w:rsid w:val="009F46D9"/>
    <w:rsid w:val="00A14BC7"/>
    <w:rsid w:val="00A237C3"/>
    <w:rsid w:val="00A445DC"/>
    <w:rsid w:val="00A62EFC"/>
    <w:rsid w:val="00A6686C"/>
    <w:rsid w:val="00A7370D"/>
    <w:rsid w:val="00A863AB"/>
    <w:rsid w:val="00A91E9A"/>
    <w:rsid w:val="00A9552A"/>
    <w:rsid w:val="00A97144"/>
    <w:rsid w:val="00AA0932"/>
    <w:rsid w:val="00AA155D"/>
    <w:rsid w:val="00AA33FC"/>
    <w:rsid w:val="00AB43E2"/>
    <w:rsid w:val="00AB6EF6"/>
    <w:rsid w:val="00AC0EBE"/>
    <w:rsid w:val="00AC1023"/>
    <w:rsid w:val="00AC4AFB"/>
    <w:rsid w:val="00AC7C2F"/>
    <w:rsid w:val="00AE39F1"/>
    <w:rsid w:val="00AF7031"/>
    <w:rsid w:val="00AF7334"/>
    <w:rsid w:val="00B0044E"/>
    <w:rsid w:val="00B116F6"/>
    <w:rsid w:val="00B117BA"/>
    <w:rsid w:val="00B12DC0"/>
    <w:rsid w:val="00B17710"/>
    <w:rsid w:val="00B263E1"/>
    <w:rsid w:val="00B37515"/>
    <w:rsid w:val="00B43F7D"/>
    <w:rsid w:val="00B452FC"/>
    <w:rsid w:val="00B50386"/>
    <w:rsid w:val="00B52F44"/>
    <w:rsid w:val="00B60DEE"/>
    <w:rsid w:val="00B631D6"/>
    <w:rsid w:val="00B7124F"/>
    <w:rsid w:val="00B74E9D"/>
    <w:rsid w:val="00B775BB"/>
    <w:rsid w:val="00B82ACB"/>
    <w:rsid w:val="00B83F44"/>
    <w:rsid w:val="00B94C91"/>
    <w:rsid w:val="00B97555"/>
    <w:rsid w:val="00BA22E9"/>
    <w:rsid w:val="00BA396B"/>
    <w:rsid w:val="00BA7D3A"/>
    <w:rsid w:val="00BB30EA"/>
    <w:rsid w:val="00BB5043"/>
    <w:rsid w:val="00BE29DE"/>
    <w:rsid w:val="00BE62BD"/>
    <w:rsid w:val="00BF0F5E"/>
    <w:rsid w:val="00BF6A39"/>
    <w:rsid w:val="00BF7E15"/>
    <w:rsid w:val="00C00687"/>
    <w:rsid w:val="00C01962"/>
    <w:rsid w:val="00C06F7E"/>
    <w:rsid w:val="00C13DC5"/>
    <w:rsid w:val="00C17844"/>
    <w:rsid w:val="00C349D7"/>
    <w:rsid w:val="00C5371F"/>
    <w:rsid w:val="00C543F5"/>
    <w:rsid w:val="00C616F7"/>
    <w:rsid w:val="00C6672C"/>
    <w:rsid w:val="00C712D1"/>
    <w:rsid w:val="00C762DA"/>
    <w:rsid w:val="00C94896"/>
    <w:rsid w:val="00C973D7"/>
    <w:rsid w:val="00CA7B36"/>
    <w:rsid w:val="00CB4137"/>
    <w:rsid w:val="00CD1C2B"/>
    <w:rsid w:val="00CD5881"/>
    <w:rsid w:val="00CE1372"/>
    <w:rsid w:val="00CE540D"/>
    <w:rsid w:val="00CF4662"/>
    <w:rsid w:val="00D034E4"/>
    <w:rsid w:val="00D116F2"/>
    <w:rsid w:val="00D1402B"/>
    <w:rsid w:val="00D22DE1"/>
    <w:rsid w:val="00D34F62"/>
    <w:rsid w:val="00D34FD5"/>
    <w:rsid w:val="00D3790A"/>
    <w:rsid w:val="00D423D1"/>
    <w:rsid w:val="00D44871"/>
    <w:rsid w:val="00D56672"/>
    <w:rsid w:val="00D56C55"/>
    <w:rsid w:val="00D6016E"/>
    <w:rsid w:val="00D63807"/>
    <w:rsid w:val="00D64591"/>
    <w:rsid w:val="00D704B0"/>
    <w:rsid w:val="00D70524"/>
    <w:rsid w:val="00D750C5"/>
    <w:rsid w:val="00D762D1"/>
    <w:rsid w:val="00D84269"/>
    <w:rsid w:val="00D854F4"/>
    <w:rsid w:val="00D97345"/>
    <w:rsid w:val="00D97D26"/>
    <w:rsid w:val="00DA6663"/>
    <w:rsid w:val="00DB7335"/>
    <w:rsid w:val="00DD3711"/>
    <w:rsid w:val="00DD413D"/>
    <w:rsid w:val="00DD438C"/>
    <w:rsid w:val="00DD5ADE"/>
    <w:rsid w:val="00DE192F"/>
    <w:rsid w:val="00DE55B2"/>
    <w:rsid w:val="00DF725D"/>
    <w:rsid w:val="00E00C68"/>
    <w:rsid w:val="00E063F1"/>
    <w:rsid w:val="00E07C36"/>
    <w:rsid w:val="00E16B6F"/>
    <w:rsid w:val="00E20EFE"/>
    <w:rsid w:val="00E227BA"/>
    <w:rsid w:val="00E22C4A"/>
    <w:rsid w:val="00E31C49"/>
    <w:rsid w:val="00E3691D"/>
    <w:rsid w:val="00E772CF"/>
    <w:rsid w:val="00E8012E"/>
    <w:rsid w:val="00E81919"/>
    <w:rsid w:val="00E9519B"/>
    <w:rsid w:val="00E9773C"/>
    <w:rsid w:val="00EA3E0D"/>
    <w:rsid w:val="00EA7B49"/>
    <w:rsid w:val="00EB27EB"/>
    <w:rsid w:val="00EE05DA"/>
    <w:rsid w:val="00EE3FCB"/>
    <w:rsid w:val="00EF2F20"/>
    <w:rsid w:val="00EF3B22"/>
    <w:rsid w:val="00EF58CB"/>
    <w:rsid w:val="00EF6912"/>
    <w:rsid w:val="00F10C5F"/>
    <w:rsid w:val="00F122CB"/>
    <w:rsid w:val="00F217F5"/>
    <w:rsid w:val="00F24089"/>
    <w:rsid w:val="00F25D60"/>
    <w:rsid w:val="00F340E4"/>
    <w:rsid w:val="00F3775A"/>
    <w:rsid w:val="00F4192E"/>
    <w:rsid w:val="00F716D5"/>
    <w:rsid w:val="00F7277B"/>
    <w:rsid w:val="00F7284D"/>
    <w:rsid w:val="00F75F21"/>
    <w:rsid w:val="00F76228"/>
    <w:rsid w:val="00F82F90"/>
    <w:rsid w:val="00F869B0"/>
    <w:rsid w:val="00F906AA"/>
    <w:rsid w:val="00FA039D"/>
    <w:rsid w:val="00FA07CA"/>
    <w:rsid w:val="00FA12E1"/>
    <w:rsid w:val="00FC081C"/>
    <w:rsid w:val="00FC5D2E"/>
    <w:rsid w:val="00FD0339"/>
    <w:rsid w:val="00FE0D9E"/>
    <w:rsid w:val="00FE1C12"/>
    <w:rsid w:val="00FF05BE"/>
    <w:rsid w:val="00FF1404"/>
    <w:rsid w:val="00FF4C4D"/>
    <w:rsid w:val="00FF6FA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44A1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Prrafodelista">
    <w:name w:val="List Paragraph"/>
    <w:basedOn w:val="Normal"/>
    <w:uiPriority w:val="34"/>
    <w:qFormat/>
    <w:rsid w:val="000C010C"/>
    <w:pPr>
      <w:spacing w:line="288" w:lineRule="auto"/>
      <w:ind w:left="720"/>
      <w:contextualSpacing/>
    </w:pPr>
    <w:rPr>
      <w:rFonts w:ascii="Calibri" w:eastAsiaTheme="minorHAnsi" w:hAnsi="Calibri" w:cstheme="minorBidi"/>
      <w:sz w:val="24"/>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Prrafodelista">
    <w:name w:val="List Paragraph"/>
    <w:basedOn w:val="Normal"/>
    <w:uiPriority w:val="34"/>
    <w:qFormat/>
    <w:rsid w:val="000C010C"/>
    <w:pPr>
      <w:spacing w:line="288" w:lineRule="auto"/>
      <w:ind w:left="720"/>
      <w:contextualSpacing/>
    </w:pPr>
    <w:rPr>
      <w:rFonts w:ascii="Calibri" w:eastAsiaTheme="minorHAnsi" w:hAnsi="Calibri" w:cstheme="minorBidi"/>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7B6CBF-0324-4D64-A9DC-F1797B67FAA0}">
  <ds:schemaRefs>
    <ds:schemaRef ds:uri="http://purl.org/dc/dcmitype/"/>
    <ds:schemaRef ds:uri="http://purl.org/dc/elements/1.1/"/>
    <ds:schemaRef ds:uri="http://schemas.microsoft.com/office/2006/documentManagement/types"/>
    <ds:schemaRef ds:uri="http://schemas.openxmlformats.org/package/2006/metadata/core-properties"/>
    <ds:schemaRef ds:uri="http://schemas.microsoft.com/office/2006/metadata/properties"/>
    <ds:schemaRef ds:uri="http://www.w3.org/XML/1998/namespace"/>
    <ds:schemaRef ds:uri="http://purl.org/dc/terms/"/>
  </ds:schemaRefs>
</ds:datastoreItem>
</file>

<file path=customXml/itemProps2.xml><?xml version="1.0" encoding="utf-8"?>
<ds:datastoreItem xmlns:ds="http://schemas.openxmlformats.org/officeDocument/2006/customXml" ds:itemID="{AED81257-3E1F-407F-B804-156D05FEC475}">
  <ds:schemaRefs>
    <ds:schemaRef ds:uri="http://schemas.microsoft.com/sharepoint/v3/contenttype/forms"/>
  </ds:schemaRefs>
</ds:datastoreItem>
</file>

<file path=customXml/itemProps3.xml><?xml version="1.0" encoding="utf-8"?>
<ds:datastoreItem xmlns:ds="http://schemas.openxmlformats.org/officeDocument/2006/customXml" ds:itemID="{FEEE645E-12EE-46E1-A286-1524FED621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2D5BF0D-EB4A-4CCE-810A-549428B58B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584</Words>
  <Characters>2816</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Plantilla Informe Valoraciones Tecnicas Generales</vt:lpstr>
    </vt:vector>
  </TitlesOfParts>
  <Company>Hewlett-Packard Company</Company>
  <LinksUpToDate>false</LinksUpToDate>
  <CharactersWithSpaces>3394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Informe Valoraciones Tecnicas Generales</dc:title>
  <dc:creator>Elena</dc:creator>
  <cp:lastModifiedBy>loreto uhagon</cp:lastModifiedBy>
  <cp:revision>3</cp:revision>
  <cp:lastPrinted>2003-10-30T09:46:00Z</cp:lastPrinted>
  <dcterms:created xsi:type="dcterms:W3CDTF">2013-07-01T11:34:00Z</dcterms:created>
  <dcterms:modified xsi:type="dcterms:W3CDTF">2013-07-01T11:38:00Z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