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215" w:rsidRPr="0080128F" w:rsidRDefault="00D04215">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D04215" w:rsidRDefault="00D04215">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04215" w:rsidRPr="00D44871">
        <w:trPr>
          <w:trHeight w:val="320"/>
        </w:trPr>
        <w:tc>
          <w:tcPr>
            <w:tcW w:w="3227" w:type="dxa"/>
            <w:tcBorders>
              <w:top w:val="single" w:sz="12" w:space="0" w:color="1F497D"/>
              <w:bottom w:val="single" w:sz="12" w:space="0" w:color="1F497D"/>
            </w:tcBorders>
            <w:shd w:val="pct25" w:color="000000" w:fill="FFFFFF"/>
          </w:tcPr>
          <w:p w:rsidR="00D04215" w:rsidRPr="00504DC9" w:rsidRDefault="00D04215"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04215" w:rsidRPr="0026568A" w:rsidRDefault="00D04215"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D04215" w:rsidRPr="00D44871">
        <w:trPr>
          <w:trHeight w:val="320"/>
        </w:trPr>
        <w:tc>
          <w:tcPr>
            <w:tcW w:w="3227" w:type="dxa"/>
            <w:tcBorders>
              <w:top w:val="single" w:sz="12" w:space="0" w:color="1F497D"/>
              <w:bottom w:val="single" w:sz="12" w:space="0" w:color="1F497D"/>
            </w:tcBorders>
            <w:shd w:val="pct25" w:color="000000" w:fill="FFFFFF"/>
          </w:tcPr>
          <w:p w:rsidR="00D04215" w:rsidRPr="00D44871" w:rsidRDefault="00D04215"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04215" w:rsidRPr="00165381" w:rsidRDefault="00D04215" w:rsidP="00251E26">
            <w:pPr>
              <w:pStyle w:val="Ttulo1"/>
              <w:spacing w:line="240" w:lineRule="auto"/>
              <w:rPr>
                <w:rFonts w:ascii="Calibri" w:hAnsi="Calibri"/>
                <w:bCs/>
                <w:color w:val="002060"/>
                <w:sz w:val="24"/>
                <w:lang w:val="es-ES"/>
              </w:rPr>
            </w:pPr>
            <w:proofErr w:type="spellStart"/>
            <w:r w:rsidRPr="00165381">
              <w:rPr>
                <w:rFonts w:ascii="Calibri" w:hAnsi="Calibri"/>
                <w:bCs/>
                <w:color w:val="002060"/>
                <w:sz w:val="24"/>
                <w:lang w:val="es-ES"/>
              </w:rPr>
              <w:t>Cto</w:t>
            </w:r>
            <w:proofErr w:type="spellEnd"/>
            <w:r w:rsidRPr="00165381">
              <w:rPr>
                <w:rFonts w:ascii="Calibri" w:hAnsi="Calibri"/>
                <w:bCs/>
                <w:color w:val="002060"/>
                <w:sz w:val="24"/>
                <w:lang w:val="es-ES"/>
              </w:rPr>
              <w:t xml:space="preserve"> Interterritorial Boys y Cadetes 2015</w:t>
            </w:r>
          </w:p>
        </w:tc>
      </w:tr>
      <w:tr w:rsidR="00D04215" w:rsidRPr="00D44871">
        <w:trPr>
          <w:trHeight w:val="320"/>
        </w:trPr>
        <w:tc>
          <w:tcPr>
            <w:tcW w:w="3227" w:type="dxa"/>
            <w:tcBorders>
              <w:top w:val="single" w:sz="12" w:space="0" w:color="1F497D"/>
              <w:bottom w:val="single" w:sz="12" w:space="0" w:color="1F497D"/>
            </w:tcBorders>
            <w:shd w:val="pct25" w:color="000000" w:fill="FFFFFF"/>
          </w:tcPr>
          <w:p w:rsidR="00D04215" w:rsidRPr="00D44871" w:rsidRDefault="00D04215">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04215" w:rsidRPr="00D44871" w:rsidRDefault="00D04215" w:rsidP="006D0FC5">
            <w:pPr>
              <w:rPr>
                <w:rFonts w:ascii="Calibri" w:hAnsi="Calibri"/>
                <w:b/>
                <w:bCs/>
                <w:color w:val="002060"/>
                <w:lang w:val="es-ES_tradnl"/>
              </w:rPr>
            </w:pPr>
            <w:r w:rsidRPr="00D44871">
              <w:rPr>
                <w:rFonts w:ascii="Calibri" w:hAnsi="Calibri"/>
                <w:b/>
                <w:bCs/>
                <w:color w:val="002060"/>
                <w:lang w:val="es-ES_tradnl"/>
              </w:rPr>
              <w:t>15.18 Abril 2015</w:t>
            </w:r>
          </w:p>
        </w:tc>
      </w:tr>
      <w:tr w:rsidR="00D04215" w:rsidRPr="00D44871">
        <w:trPr>
          <w:trHeight w:val="320"/>
        </w:trPr>
        <w:tc>
          <w:tcPr>
            <w:tcW w:w="3227" w:type="dxa"/>
            <w:tcBorders>
              <w:top w:val="single" w:sz="12" w:space="0" w:color="1F497D"/>
              <w:bottom w:val="single" w:sz="12" w:space="0" w:color="1F497D"/>
            </w:tcBorders>
            <w:shd w:val="pct25" w:color="000000" w:fill="FFFFFF"/>
          </w:tcPr>
          <w:p w:rsidR="00D04215" w:rsidRPr="00D44871" w:rsidRDefault="00D04215">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D04215" w:rsidRPr="00D44871" w:rsidRDefault="00D04215" w:rsidP="002A171E">
            <w:pPr>
              <w:rPr>
                <w:rFonts w:ascii="Calibri" w:hAnsi="Calibri"/>
                <w:b/>
                <w:bCs/>
                <w:color w:val="002060"/>
                <w:lang w:val="es-ES_tradnl"/>
              </w:rPr>
            </w:pPr>
            <w:r w:rsidRPr="00D44871">
              <w:rPr>
                <w:rFonts w:ascii="Calibri" w:hAnsi="Calibri"/>
                <w:b/>
                <w:bCs/>
                <w:color w:val="002060"/>
                <w:lang w:val="es-ES_tradnl"/>
              </w:rPr>
              <w:t>22.Abril.2015</w:t>
            </w:r>
          </w:p>
        </w:tc>
      </w:tr>
      <w:tr w:rsidR="00D04215" w:rsidRPr="00D44871">
        <w:trPr>
          <w:trHeight w:val="320"/>
        </w:trPr>
        <w:tc>
          <w:tcPr>
            <w:tcW w:w="3227" w:type="dxa"/>
            <w:tcBorders>
              <w:top w:val="single" w:sz="12" w:space="0" w:color="1F497D"/>
              <w:bottom w:val="single" w:sz="12" w:space="0" w:color="1F497D"/>
            </w:tcBorders>
            <w:shd w:val="pct25" w:color="000000" w:fill="FFFFFF"/>
          </w:tcPr>
          <w:p w:rsidR="00D04215" w:rsidRDefault="00D04215">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D04215" w:rsidRDefault="00D04215">
            <w:pPr>
              <w:rPr>
                <w:rFonts w:ascii="Calibri" w:hAnsi="Calibri"/>
                <w:b/>
                <w:bCs/>
                <w:color w:val="002060"/>
                <w:lang w:val="es-ES_tradnl"/>
              </w:rPr>
            </w:pPr>
          </w:p>
          <w:p w:rsidR="00D04215" w:rsidRDefault="00D04215">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D04215" w:rsidRPr="00D44871" w:rsidRDefault="00D04215" w:rsidP="006D0FC5">
            <w:pPr>
              <w:rPr>
                <w:rFonts w:ascii="Calibri" w:hAnsi="Calibri"/>
                <w:b/>
                <w:bCs/>
                <w:color w:val="002060"/>
                <w:lang w:val="es-ES_tradnl"/>
              </w:rPr>
            </w:pPr>
            <w:r w:rsidRPr="00D44871">
              <w:rPr>
                <w:rFonts w:ascii="Calibri" w:hAnsi="Calibri"/>
                <w:b/>
                <w:bCs/>
                <w:color w:val="002060"/>
                <w:lang w:val="es-ES_tradnl"/>
              </w:rPr>
              <w:t xml:space="preserve">Club de Golf El Fresnillo, </w:t>
            </w:r>
            <w:proofErr w:type="spellStart"/>
            <w:r w:rsidRPr="00D44871">
              <w:rPr>
                <w:rFonts w:ascii="Calibri" w:hAnsi="Calibri"/>
                <w:b/>
                <w:bCs/>
                <w:color w:val="002060"/>
                <w:lang w:val="es-ES_tradnl"/>
              </w:rPr>
              <w:t>Avila</w:t>
            </w:r>
            <w:proofErr w:type="spellEnd"/>
            <w:r w:rsidRPr="00D44871">
              <w:rPr>
                <w:rFonts w:ascii="Calibri" w:hAnsi="Calibri"/>
                <w:b/>
                <w:bCs/>
                <w:color w:val="002060"/>
                <w:lang w:val="es-ES_tradnl"/>
              </w:rPr>
              <w:t>.</w:t>
            </w:r>
          </w:p>
        </w:tc>
      </w:tr>
    </w:tbl>
    <w:p w:rsidR="00D04215" w:rsidRDefault="00D04215">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D04215">
        <w:tc>
          <w:tcPr>
            <w:tcW w:w="9778" w:type="dxa"/>
            <w:shd w:val="clear" w:color="auto" w:fill="1F497D"/>
          </w:tcPr>
          <w:p w:rsidR="00D04215" w:rsidRPr="003B3B8A" w:rsidRDefault="00D04215"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D04215" w:rsidRDefault="00D04215" w:rsidP="00E9519B">
      <w:pPr>
        <w:rPr>
          <w:rFonts w:ascii="Calibri" w:hAnsi="Calibri"/>
          <w:color w:val="002060"/>
          <w:u w:val="single"/>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 xml:space="preserve">CAMPO. </w:t>
      </w:r>
      <w:r w:rsidRPr="00B22510">
        <w:rPr>
          <w:rFonts w:ascii="Calibri" w:hAnsi="Calibri"/>
          <w:color w:val="002060"/>
          <w:lang w:val="es-ES_tradnl"/>
        </w:rPr>
        <w:t xml:space="preserve">En general poco exigente con bunkers lejanos de las calles y de los </w:t>
      </w:r>
      <w:proofErr w:type="spellStart"/>
      <w:r w:rsidRPr="00B22510">
        <w:rPr>
          <w:rFonts w:ascii="Calibri" w:hAnsi="Calibri"/>
          <w:color w:val="002060"/>
          <w:lang w:val="es-ES_tradnl"/>
        </w:rPr>
        <w:t>greens</w:t>
      </w:r>
      <w:proofErr w:type="spellEnd"/>
      <w:r w:rsidRPr="00B22510">
        <w:rPr>
          <w:rFonts w:ascii="Calibri" w:hAnsi="Calibri"/>
          <w:color w:val="002060"/>
          <w:lang w:val="es-ES_tradnl"/>
        </w:rPr>
        <w:t xml:space="preserve">, toda la tensión provenía de </w:t>
      </w:r>
      <w:proofErr w:type="spellStart"/>
      <w:r w:rsidRPr="00B22510">
        <w:rPr>
          <w:rFonts w:ascii="Calibri" w:hAnsi="Calibri"/>
          <w:color w:val="002060"/>
          <w:lang w:val="es-ES_tradnl"/>
        </w:rPr>
        <w:t>hazards</w:t>
      </w:r>
      <w:proofErr w:type="spellEnd"/>
      <w:r w:rsidRPr="00B22510">
        <w:rPr>
          <w:rFonts w:ascii="Calibri" w:hAnsi="Calibri"/>
          <w:color w:val="002060"/>
          <w:lang w:val="es-ES_tradnl"/>
        </w:rPr>
        <w:t xml:space="preserve"> de agua que había bastantes. En general como todos los campos modernos premiando la distancia sobre la precisión. Hecho este que hacía muchos hoyos complicados a los cadetes, dándose la curiosa circunstancia que un hoyo tenía un </w:t>
      </w:r>
      <w:proofErr w:type="spellStart"/>
      <w:r w:rsidRPr="00B22510">
        <w:rPr>
          <w:rFonts w:ascii="Calibri" w:hAnsi="Calibri"/>
          <w:color w:val="002060"/>
          <w:lang w:val="es-ES_tradnl"/>
        </w:rPr>
        <w:t>carry</w:t>
      </w:r>
      <w:proofErr w:type="spellEnd"/>
      <w:r w:rsidRPr="00B22510">
        <w:rPr>
          <w:rFonts w:ascii="Calibri" w:hAnsi="Calibri"/>
          <w:color w:val="002060"/>
          <w:lang w:val="es-ES_tradnl"/>
        </w:rPr>
        <w:t xml:space="preserve"> obligatorio de 210 metros con un </w:t>
      </w:r>
      <w:proofErr w:type="spellStart"/>
      <w:r w:rsidRPr="00B22510">
        <w:rPr>
          <w:rFonts w:ascii="Calibri" w:hAnsi="Calibri"/>
          <w:color w:val="002060"/>
          <w:lang w:val="es-ES_tradnl"/>
        </w:rPr>
        <w:t>layup</w:t>
      </w:r>
      <w:proofErr w:type="spellEnd"/>
      <w:r w:rsidRPr="00B22510">
        <w:rPr>
          <w:rFonts w:ascii="Calibri" w:hAnsi="Calibri"/>
          <w:color w:val="002060"/>
          <w:lang w:val="es-ES_tradnl"/>
        </w:rPr>
        <w:t xml:space="preserve"> que hacía el hoyo inalcanzable, obligando a los jugadores que no hacían esa distancia a jugar el hoyo por otra calle paralela pero que debido a unos árboles los cadetes tenían clara desventaja añadida a la menor distancia.</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sidRPr="00B22510">
        <w:rPr>
          <w:rFonts w:ascii="Calibri" w:hAnsi="Calibri"/>
          <w:color w:val="002060"/>
          <w:lang w:val="es-ES_tradnl"/>
        </w:rPr>
        <w:t xml:space="preserve">El estado del campo era de </w:t>
      </w:r>
      <w:proofErr w:type="gramStart"/>
      <w:r w:rsidRPr="00B22510">
        <w:rPr>
          <w:rFonts w:ascii="Calibri" w:hAnsi="Calibri"/>
          <w:color w:val="002060"/>
          <w:lang w:val="es-ES_tradnl"/>
        </w:rPr>
        <w:t>calles ,</w:t>
      </w:r>
      <w:proofErr w:type="gramEnd"/>
      <w:r w:rsidRPr="00B22510">
        <w:rPr>
          <w:rFonts w:ascii="Calibri" w:hAnsi="Calibri"/>
          <w:color w:val="002060"/>
          <w:lang w:val="es-ES_tradnl"/>
        </w:rPr>
        <w:t xml:space="preserve"> bunkers y </w:t>
      </w:r>
      <w:proofErr w:type="spellStart"/>
      <w:r w:rsidRPr="00B22510">
        <w:rPr>
          <w:rFonts w:ascii="Calibri" w:hAnsi="Calibri"/>
          <w:color w:val="002060"/>
          <w:lang w:val="es-ES_tradnl"/>
        </w:rPr>
        <w:t>tees</w:t>
      </w:r>
      <w:proofErr w:type="spellEnd"/>
      <w:r w:rsidRPr="00B22510">
        <w:rPr>
          <w:rFonts w:ascii="Calibri" w:hAnsi="Calibri"/>
          <w:color w:val="002060"/>
          <w:lang w:val="es-ES_tradnl"/>
        </w:rPr>
        <w:t xml:space="preserve"> en muy buenas condiciones, en algunos </w:t>
      </w:r>
      <w:proofErr w:type="spellStart"/>
      <w:r w:rsidRPr="00B22510">
        <w:rPr>
          <w:rFonts w:ascii="Calibri" w:hAnsi="Calibri"/>
          <w:color w:val="002060"/>
          <w:lang w:val="es-ES_tradnl"/>
        </w:rPr>
        <w:t>greens</w:t>
      </w:r>
      <w:proofErr w:type="spellEnd"/>
      <w:r w:rsidRPr="00B22510">
        <w:rPr>
          <w:rFonts w:ascii="Calibri" w:hAnsi="Calibri"/>
          <w:color w:val="002060"/>
          <w:lang w:val="es-ES_tradnl"/>
        </w:rPr>
        <w:t xml:space="preserve"> parecía que habían sufrido el </w:t>
      </w:r>
      <w:proofErr w:type="spellStart"/>
      <w:r w:rsidRPr="00B22510">
        <w:rPr>
          <w:rFonts w:ascii="Calibri" w:hAnsi="Calibri"/>
          <w:color w:val="002060"/>
          <w:lang w:val="es-ES_tradnl"/>
        </w:rPr>
        <w:t>dolar</w:t>
      </w:r>
      <w:proofErr w:type="spellEnd"/>
      <w:r w:rsidRPr="00B22510">
        <w:rPr>
          <w:rFonts w:ascii="Calibri" w:hAnsi="Calibri"/>
          <w:color w:val="002060"/>
          <w:lang w:val="es-ES_tradnl"/>
        </w:rPr>
        <w:t xml:space="preserve"> o algo similar, esto fastidió algunas posiciones de bandera que siendo atractivas no se pudieron poner por el estado del </w:t>
      </w:r>
      <w:proofErr w:type="spellStart"/>
      <w:r w:rsidRPr="00B22510">
        <w:rPr>
          <w:rFonts w:ascii="Calibri" w:hAnsi="Calibri"/>
          <w:color w:val="002060"/>
          <w:lang w:val="es-ES_tradnl"/>
        </w:rPr>
        <w:t>green</w:t>
      </w:r>
      <w:proofErr w:type="spellEnd"/>
      <w:r w:rsidRPr="00B22510">
        <w:rPr>
          <w:rFonts w:ascii="Calibri" w:hAnsi="Calibri"/>
          <w:color w:val="002060"/>
          <w:lang w:val="es-ES_tradnl"/>
        </w:rPr>
        <w:t>.</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sidRPr="00B22510">
        <w:rPr>
          <w:rFonts w:ascii="Calibri" w:hAnsi="Calibri"/>
          <w:color w:val="002060"/>
          <w:lang w:val="es-ES_tradnl"/>
        </w:rPr>
        <w:t>La meteorología fue muy benigna, muy poco viento y alguna lluvia de poco tiempo.</w:t>
      </w:r>
    </w:p>
    <w:p w:rsidR="00D04215" w:rsidRDefault="00D04215" w:rsidP="00B4540D">
      <w:pPr>
        <w:rPr>
          <w:rFonts w:ascii="Calibri" w:hAnsi="Calibri"/>
          <w:color w:val="002060"/>
          <w:u w:val="single"/>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 xml:space="preserve">COMPETICION. </w:t>
      </w:r>
      <w:r w:rsidRPr="00B22510">
        <w:rPr>
          <w:rFonts w:ascii="Calibri" w:hAnsi="Calibri"/>
          <w:color w:val="002060"/>
          <w:lang w:val="es-ES_tradnl"/>
        </w:rPr>
        <w:t xml:space="preserve">Es una competición nueva que en mi parecer ha sido muy interesante para todos, para los cadetes competir contra los </w:t>
      </w:r>
      <w:proofErr w:type="spellStart"/>
      <w:r w:rsidRPr="00B22510">
        <w:rPr>
          <w:rFonts w:ascii="Calibri" w:hAnsi="Calibri"/>
          <w:color w:val="002060"/>
          <w:lang w:val="es-ES_tradnl"/>
        </w:rPr>
        <w:t>boys</w:t>
      </w:r>
      <w:proofErr w:type="spellEnd"/>
      <w:r w:rsidRPr="00B22510">
        <w:rPr>
          <w:rFonts w:ascii="Calibri" w:hAnsi="Calibri"/>
          <w:color w:val="002060"/>
          <w:lang w:val="es-ES_tradnl"/>
        </w:rPr>
        <w:t xml:space="preserve"> es positivo y para los </w:t>
      </w:r>
      <w:proofErr w:type="spellStart"/>
      <w:r w:rsidRPr="00B22510">
        <w:rPr>
          <w:rFonts w:ascii="Calibri" w:hAnsi="Calibri"/>
          <w:color w:val="002060"/>
          <w:lang w:val="es-ES_tradnl"/>
        </w:rPr>
        <w:t>boys</w:t>
      </w:r>
      <w:proofErr w:type="spellEnd"/>
      <w:r w:rsidRPr="00B22510">
        <w:rPr>
          <w:rFonts w:ascii="Calibri" w:hAnsi="Calibri"/>
          <w:color w:val="002060"/>
          <w:lang w:val="es-ES_tradnl"/>
        </w:rPr>
        <w:t xml:space="preserve"> es una presión añadida que también es positiva. Un campo duro y de </w:t>
      </w:r>
      <w:proofErr w:type="spellStart"/>
      <w:r w:rsidRPr="00B22510">
        <w:rPr>
          <w:rFonts w:ascii="Calibri" w:hAnsi="Calibri"/>
          <w:color w:val="002060"/>
          <w:lang w:val="es-ES_tradnl"/>
        </w:rPr>
        <w:t>greens</w:t>
      </w:r>
      <w:proofErr w:type="spellEnd"/>
      <w:r w:rsidRPr="00B22510">
        <w:rPr>
          <w:rFonts w:ascii="Calibri" w:hAnsi="Calibri"/>
          <w:color w:val="002060"/>
          <w:lang w:val="es-ES_tradnl"/>
        </w:rPr>
        <w:t xml:space="preserve"> pequeños podría ser interesante para esta competición ya que los cadetes tendrían mejor defensa y los </w:t>
      </w:r>
      <w:proofErr w:type="spellStart"/>
      <w:r w:rsidRPr="00B22510">
        <w:rPr>
          <w:rFonts w:ascii="Calibri" w:hAnsi="Calibri"/>
          <w:color w:val="002060"/>
          <w:lang w:val="es-ES_tradnl"/>
        </w:rPr>
        <w:t>boys</w:t>
      </w:r>
      <w:proofErr w:type="spellEnd"/>
      <w:r w:rsidRPr="00B22510">
        <w:rPr>
          <w:rFonts w:ascii="Calibri" w:hAnsi="Calibri"/>
          <w:color w:val="002060"/>
          <w:lang w:val="es-ES_tradnl"/>
        </w:rPr>
        <w:t xml:space="preserve"> aprenderían que no todo es hacer metros.</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sidRPr="00B22510">
        <w:rPr>
          <w:rFonts w:ascii="Calibri" w:hAnsi="Calibri"/>
          <w:color w:val="002060"/>
          <w:lang w:val="es-ES_tradnl"/>
        </w:rPr>
        <w:t>El primer día de match dejó a tres equipos sin jugar por la confección del cuadro, si esto se pudiera mejorar, cosa que veo complicada, sería interesante.</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 xml:space="preserve">ENTRENOS. </w:t>
      </w:r>
      <w:r w:rsidRPr="00B22510">
        <w:rPr>
          <w:rFonts w:ascii="Calibri" w:hAnsi="Calibri"/>
          <w:color w:val="002060"/>
          <w:lang w:val="es-ES_tradnl"/>
        </w:rPr>
        <w:t xml:space="preserve">Todos los equipos entrenaron bien y con sus entrenadores y </w:t>
      </w:r>
      <w:proofErr w:type="spellStart"/>
      <w:r w:rsidRPr="00B22510">
        <w:rPr>
          <w:rFonts w:ascii="Calibri" w:hAnsi="Calibri"/>
          <w:color w:val="002060"/>
          <w:lang w:val="es-ES_tradnl"/>
        </w:rPr>
        <w:t>psicológos</w:t>
      </w:r>
      <w:proofErr w:type="spellEnd"/>
      <w:r w:rsidRPr="00B22510">
        <w:rPr>
          <w:rFonts w:ascii="Calibri" w:hAnsi="Calibri"/>
          <w:color w:val="002060"/>
          <w:lang w:val="es-ES_tradnl"/>
        </w:rPr>
        <w:t xml:space="preserve">, de resaltar que el </w:t>
      </w:r>
      <w:proofErr w:type="gramStart"/>
      <w:r w:rsidRPr="00B22510">
        <w:rPr>
          <w:rFonts w:ascii="Calibri" w:hAnsi="Calibri"/>
          <w:color w:val="002060"/>
          <w:lang w:val="es-ES_tradnl"/>
        </w:rPr>
        <w:t>equipo</w:t>
      </w:r>
      <w:proofErr w:type="gramEnd"/>
      <w:r w:rsidRPr="00B22510">
        <w:rPr>
          <w:rFonts w:ascii="Calibri" w:hAnsi="Calibri"/>
          <w:color w:val="002060"/>
          <w:lang w:val="es-ES_tradnl"/>
        </w:rPr>
        <w:t xml:space="preserve"> vasco paseó el campo por la mañana antes del </w:t>
      </w:r>
      <w:proofErr w:type="spellStart"/>
      <w:r w:rsidRPr="00B22510">
        <w:rPr>
          <w:rFonts w:ascii="Calibri" w:hAnsi="Calibri"/>
          <w:color w:val="002060"/>
          <w:lang w:val="es-ES_tradnl"/>
        </w:rPr>
        <w:t>entreno</w:t>
      </w:r>
      <w:proofErr w:type="spellEnd"/>
      <w:r w:rsidRPr="00B22510">
        <w:rPr>
          <w:rFonts w:ascii="Calibri" w:hAnsi="Calibri"/>
          <w:color w:val="002060"/>
          <w:lang w:val="es-ES_tradnl"/>
        </w:rPr>
        <w:t xml:space="preserve"> oficial por la tarde.</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ALEJANDRO DEL REY</w:t>
      </w:r>
      <w:r w:rsidRPr="00B22510">
        <w:rPr>
          <w:rFonts w:ascii="Calibri" w:hAnsi="Calibri"/>
          <w:color w:val="002060"/>
          <w:lang w:val="es-ES_tradnl"/>
        </w:rPr>
        <w:t xml:space="preserve">. Como ya se reflejó en el anterior informe y teniendo en cuenta que es jugador prácticamente fijo en el equipo del </w:t>
      </w:r>
      <w:proofErr w:type="gramStart"/>
      <w:r w:rsidRPr="00B22510">
        <w:rPr>
          <w:rFonts w:ascii="Calibri" w:hAnsi="Calibri"/>
          <w:color w:val="002060"/>
          <w:lang w:val="es-ES_tradnl"/>
        </w:rPr>
        <w:t>Europeo</w:t>
      </w:r>
      <w:proofErr w:type="gramEnd"/>
      <w:r w:rsidRPr="00B22510">
        <w:rPr>
          <w:rFonts w:ascii="Calibri" w:hAnsi="Calibri"/>
          <w:color w:val="002060"/>
          <w:lang w:val="es-ES_tradnl"/>
        </w:rPr>
        <w:t xml:space="preserve"> me centré en intentar ayudarle a no hablar y radiar cada golpe malo, la razón es que creo firmemente que hablar tanto y tan alto después de cada golpe malo le ayuda negativamente y lo acaba consumiendo. Le dije que usara un viejo proverbio chino que dice, palo abierto, boca cerrada. Cuando yo estaba delante hubo mejora, la verdad es que le ayudará a olvidar los golpes malos y </w:t>
      </w:r>
      <w:proofErr w:type="spellStart"/>
      <w:r w:rsidRPr="00B22510">
        <w:rPr>
          <w:rFonts w:ascii="Calibri" w:hAnsi="Calibri"/>
          <w:color w:val="002060"/>
          <w:lang w:val="es-ES_tradnl"/>
        </w:rPr>
        <w:t>sobretodo</w:t>
      </w:r>
      <w:proofErr w:type="spellEnd"/>
      <w:r w:rsidRPr="00B22510">
        <w:rPr>
          <w:rFonts w:ascii="Calibri" w:hAnsi="Calibri"/>
          <w:color w:val="002060"/>
          <w:lang w:val="es-ES_tradnl"/>
        </w:rPr>
        <w:t xml:space="preserve"> a centrarse antes en el siguiente golpe.</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sidRPr="00B22510">
        <w:rPr>
          <w:rFonts w:ascii="Calibri" w:hAnsi="Calibri"/>
          <w:color w:val="002060"/>
          <w:lang w:val="es-ES_tradnl"/>
        </w:rPr>
        <w:t>Jugó bien todo el campeonato, hizo un gran partido en máxima tensión contra Broto jugándose la eliminatoria contra Cataluña, respondió perfecto aunque el resultado sonrió a Broto.</w:t>
      </w:r>
    </w:p>
    <w:p w:rsidR="00D04215" w:rsidRPr="00B22510" w:rsidRDefault="00D04215" w:rsidP="00B4540D">
      <w:pPr>
        <w:rPr>
          <w:rFonts w:ascii="Calibri" w:hAnsi="Calibri"/>
          <w:color w:val="002060"/>
          <w:lang w:val="es-ES_tradnl"/>
        </w:rPr>
      </w:pPr>
    </w:p>
    <w:p w:rsidR="00D04215" w:rsidRDefault="00D04215" w:rsidP="00B4540D">
      <w:pPr>
        <w:rPr>
          <w:rFonts w:ascii="Calibri" w:hAnsi="Calibri"/>
          <w:color w:val="002060"/>
          <w:u w:val="single"/>
          <w:lang w:val="es-ES_tradnl"/>
        </w:rPr>
      </w:pPr>
    </w:p>
    <w:p w:rsidR="00D04215" w:rsidRDefault="00D04215" w:rsidP="00B4540D">
      <w:pPr>
        <w:rPr>
          <w:rFonts w:ascii="Calibri" w:hAnsi="Calibri"/>
          <w:color w:val="002060"/>
          <w:u w:val="single"/>
          <w:lang w:val="es-ES_tradnl"/>
        </w:rPr>
      </w:pPr>
    </w:p>
    <w:p w:rsidR="00D04215" w:rsidRDefault="00D04215" w:rsidP="00B4540D">
      <w:pPr>
        <w:rPr>
          <w:rFonts w:ascii="Calibri" w:hAnsi="Calibri"/>
          <w:color w:val="002060"/>
          <w:u w:val="single"/>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lastRenderedPageBreak/>
        <w:t>ADRIAN MATA</w:t>
      </w:r>
      <w:r w:rsidRPr="00B22510">
        <w:rPr>
          <w:rFonts w:ascii="Calibri" w:hAnsi="Calibri"/>
          <w:color w:val="002060"/>
          <w:lang w:val="es-ES_tradnl"/>
        </w:rPr>
        <w:t xml:space="preserve">. A </w:t>
      </w:r>
      <w:proofErr w:type="spellStart"/>
      <w:r w:rsidRPr="00B22510">
        <w:rPr>
          <w:rFonts w:ascii="Calibri" w:hAnsi="Calibri"/>
          <w:color w:val="002060"/>
          <w:lang w:val="es-ES_tradnl"/>
        </w:rPr>
        <w:t>raiz</w:t>
      </w:r>
      <w:proofErr w:type="spellEnd"/>
      <w:r w:rsidRPr="00B22510">
        <w:rPr>
          <w:rFonts w:ascii="Calibri" w:hAnsi="Calibri"/>
          <w:color w:val="002060"/>
          <w:lang w:val="es-ES_tradnl"/>
        </w:rPr>
        <w:t xml:space="preserve"> de lo ya expuesto en el informe anterior y referente al </w:t>
      </w:r>
      <w:proofErr w:type="spellStart"/>
      <w:r w:rsidRPr="00B22510">
        <w:rPr>
          <w:rFonts w:ascii="Calibri" w:hAnsi="Calibri"/>
          <w:color w:val="002060"/>
          <w:lang w:val="es-ES_tradnl"/>
        </w:rPr>
        <w:t>grip</w:t>
      </w:r>
      <w:proofErr w:type="spellEnd"/>
      <w:r w:rsidRPr="00B22510">
        <w:rPr>
          <w:rFonts w:ascii="Calibri" w:hAnsi="Calibri"/>
          <w:color w:val="002060"/>
          <w:lang w:val="es-ES_tradnl"/>
        </w:rPr>
        <w:t xml:space="preserve"> de la mano derecha, comenté con Freddy Lilly y lo ve exactamente igual, aunque me dijo que él no era su entrenador y que ya se lo comentaría. Jugó un buen torneo y respondió bien en los momentos de tensión que el match tiene muchos.</w:t>
      </w:r>
    </w:p>
    <w:p w:rsidR="00D04215" w:rsidRDefault="00D04215" w:rsidP="00B4540D">
      <w:pPr>
        <w:rPr>
          <w:rFonts w:ascii="Calibri" w:hAnsi="Calibri"/>
          <w:color w:val="002060"/>
          <w:u w:val="single"/>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 xml:space="preserve">XAVI GOROSPE. </w:t>
      </w:r>
      <w:r w:rsidRPr="00B22510">
        <w:rPr>
          <w:rFonts w:ascii="Calibri" w:hAnsi="Calibri"/>
          <w:color w:val="002060"/>
          <w:lang w:val="es-ES_tradnl"/>
        </w:rPr>
        <w:t xml:space="preserve">En general correcto, me dio la impresión que le costaba bastante mantener la concentración dado que jugaban en segunda división y obviamente el no jugar para ganar nada cuesta  más. Afortunadamente ganaron la segunda división y el año que viene ya podrán jugar para ganar el campeonato. Si algo resalta en su juego es todavía el ritmo, como es algo que sigue trabajando con Salva Luna no hay nada </w:t>
      </w:r>
      <w:proofErr w:type="spellStart"/>
      <w:r w:rsidRPr="00B22510">
        <w:rPr>
          <w:rFonts w:ascii="Calibri" w:hAnsi="Calibri"/>
          <w:color w:val="002060"/>
          <w:lang w:val="es-ES_tradnl"/>
        </w:rPr>
        <w:t>mas</w:t>
      </w:r>
      <w:proofErr w:type="spellEnd"/>
      <w:r w:rsidRPr="00B22510">
        <w:rPr>
          <w:rFonts w:ascii="Calibri" w:hAnsi="Calibri"/>
          <w:color w:val="002060"/>
          <w:lang w:val="es-ES_tradnl"/>
        </w:rPr>
        <w:t xml:space="preserve"> que decir.</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 xml:space="preserve">VICTOR GARCIA BROTO. </w:t>
      </w:r>
      <w:r w:rsidRPr="00B22510">
        <w:rPr>
          <w:rFonts w:ascii="Calibri" w:hAnsi="Calibri"/>
          <w:color w:val="002060"/>
          <w:lang w:val="es-ES_tradnl"/>
        </w:rPr>
        <w:t xml:space="preserve">Sigue por debajo de su nivel del año pasado aunque resaltó mucho el nivel de juego que desplegó en el partido decisivo contra Alejandro del Rey en los </w:t>
      </w:r>
      <w:proofErr w:type="spellStart"/>
      <w:r w:rsidRPr="00B22510">
        <w:rPr>
          <w:rFonts w:ascii="Calibri" w:hAnsi="Calibri"/>
          <w:color w:val="002060"/>
          <w:lang w:val="es-ES_tradnl"/>
        </w:rPr>
        <w:t>ultimos</w:t>
      </w:r>
      <w:proofErr w:type="spellEnd"/>
      <w:r w:rsidRPr="00B22510">
        <w:rPr>
          <w:rFonts w:ascii="Calibri" w:hAnsi="Calibri"/>
          <w:color w:val="002060"/>
          <w:lang w:val="es-ES_tradnl"/>
        </w:rPr>
        <w:t xml:space="preserve"> hoyos, remontó un 2dn al 15 haciendo 4 birdies en 6 hoyos incluyendo los dos de playoff. Dadas estas circunstancias sería muy interesante que jugara muy bien el último puntuable para poder ser considerado en la selección del equipo del </w:t>
      </w:r>
      <w:proofErr w:type="gramStart"/>
      <w:r w:rsidRPr="00B22510">
        <w:rPr>
          <w:rFonts w:ascii="Calibri" w:hAnsi="Calibri"/>
          <w:color w:val="002060"/>
          <w:lang w:val="es-ES_tradnl"/>
        </w:rPr>
        <w:t>Europeo</w:t>
      </w:r>
      <w:proofErr w:type="gramEnd"/>
      <w:r w:rsidRPr="00B22510">
        <w:rPr>
          <w:rFonts w:ascii="Calibri" w:hAnsi="Calibri"/>
          <w:color w:val="002060"/>
          <w:lang w:val="es-ES_tradnl"/>
        </w:rPr>
        <w:t xml:space="preserve">. Está mejor colocado delante de la bola, el ritmo es bastante acelerado y la distancia que está haciendo es descomunal, entre sus compañeros es considerado el </w:t>
      </w:r>
      <w:proofErr w:type="spellStart"/>
      <w:r w:rsidRPr="00B22510">
        <w:rPr>
          <w:rFonts w:ascii="Calibri" w:hAnsi="Calibri"/>
          <w:color w:val="002060"/>
          <w:lang w:val="es-ES_tradnl"/>
        </w:rPr>
        <w:t>mas</w:t>
      </w:r>
      <w:proofErr w:type="spellEnd"/>
      <w:r w:rsidRPr="00B22510">
        <w:rPr>
          <w:rFonts w:ascii="Calibri" w:hAnsi="Calibri"/>
          <w:color w:val="002060"/>
          <w:lang w:val="es-ES_tradnl"/>
        </w:rPr>
        <w:t xml:space="preserve"> largo. Sus quejas van orientadas al putt, en cuanto hubo presión la verdad es que pateó muy bien. Este pequeño bache de juego creo que es </w:t>
      </w:r>
      <w:proofErr w:type="spellStart"/>
      <w:r w:rsidRPr="00B22510">
        <w:rPr>
          <w:rFonts w:ascii="Calibri" w:hAnsi="Calibri"/>
          <w:color w:val="002060"/>
          <w:lang w:val="es-ES_tradnl"/>
        </w:rPr>
        <w:t>mas</w:t>
      </w:r>
      <w:proofErr w:type="spellEnd"/>
      <w:r w:rsidRPr="00B22510">
        <w:rPr>
          <w:rFonts w:ascii="Calibri" w:hAnsi="Calibri"/>
          <w:color w:val="002060"/>
          <w:lang w:val="es-ES_tradnl"/>
        </w:rPr>
        <w:t xml:space="preserve"> atribuible a la presión que tiene con los estudios y la beca de la universidad americana.</w:t>
      </w:r>
    </w:p>
    <w:p w:rsidR="00D04215" w:rsidRDefault="00D04215" w:rsidP="00B4540D">
      <w:pPr>
        <w:rPr>
          <w:rFonts w:ascii="Calibri" w:hAnsi="Calibri"/>
          <w:color w:val="002060"/>
          <w:u w:val="single"/>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 xml:space="preserve">ANGEL HIDALGO. </w:t>
      </w:r>
      <w:r w:rsidRPr="00B22510">
        <w:rPr>
          <w:rFonts w:ascii="Calibri" w:hAnsi="Calibri"/>
          <w:color w:val="002060"/>
          <w:lang w:val="es-ES_tradnl"/>
        </w:rPr>
        <w:t xml:space="preserve">Jugador bastante irregular, falla golpes bastante fáciles y da golpes muy </w:t>
      </w:r>
      <w:proofErr w:type="spellStart"/>
      <w:r w:rsidRPr="00B22510">
        <w:rPr>
          <w:rFonts w:ascii="Calibri" w:hAnsi="Calibri"/>
          <w:color w:val="002060"/>
          <w:lang w:val="es-ES_tradnl"/>
        </w:rPr>
        <w:t>dificiles</w:t>
      </w:r>
      <w:proofErr w:type="spellEnd"/>
      <w:r w:rsidRPr="00B22510">
        <w:rPr>
          <w:rFonts w:ascii="Calibri" w:hAnsi="Calibri"/>
          <w:color w:val="002060"/>
          <w:lang w:val="es-ES_tradnl"/>
        </w:rPr>
        <w:t xml:space="preserve"> muy bien. Tiene una mecánica muy buena y si sigue el plan de entreno que tiene puede ser considerable para el año que viene.</w:t>
      </w:r>
    </w:p>
    <w:p w:rsidR="00D04215" w:rsidRDefault="00D04215" w:rsidP="00B4540D">
      <w:pPr>
        <w:rPr>
          <w:rFonts w:ascii="Calibri" w:hAnsi="Calibri"/>
          <w:color w:val="002060"/>
          <w:u w:val="single"/>
          <w:lang w:val="es-ES_tradnl"/>
        </w:rPr>
      </w:pPr>
    </w:p>
    <w:p w:rsidR="00D04215" w:rsidRPr="00B22510" w:rsidRDefault="00D04215" w:rsidP="00B4540D">
      <w:pPr>
        <w:rPr>
          <w:rFonts w:ascii="Calibri" w:hAnsi="Calibri"/>
          <w:color w:val="002060"/>
          <w:lang w:val="es-ES_tradnl"/>
        </w:rPr>
      </w:pPr>
      <w:r>
        <w:rPr>
          <w:rFonts w:ascii="Calibri" w:hAnsi="Calibri"/>
          <w:color w:val="002060"/>
          <w:u w:val="single"/>
          <w:lang w:val="es-ES_tradnl"/>
        </w:rPr>
        <w:t xml:space="preserve">JOEL MOSCATEL. </w:t>
      </w:r>
      <w:r w:rsidRPr="00B22510">
        <w:rPr>
          <w:rFonts w:ascii="Calibri" w:hAnsi="Calibri"/>
          <w:color w:val="002060"/>
          <w:lang w:val="es-ES_tradnl"/>
        </w:rPr>
        <w:t xml:space="preserve">Tal y como se recoge en el informe anterior es bueno tener un ojo encima. Swing de bastante potencia con muy buena mecánica. Juego </w:t>
      </w:r>
      <w:proofErr w:type="gramStart"/>
      <w:r w:rsidRPr="00B22510">
        <w:rPr>
          <w:rFonts w:ascii="Calibri" w:hAnsi="Calibri"/>
          <w:color w:val="002060"/>
          <w:lang w:val="es-ES_tradnl"/>
        </w:rPr>
        <w:t>corto</w:t>
      </w:r>
      <w:proofErr w:type="gramEnd"/>
      <w:r w:rsidRPr="00B22510">
        <w:rPr>
          <w:rFonts w:ascii="Calibri" w:hAnsi="Calibri"/>
          <w:color w:val="002060"/>
          <w:lang w:val="es-ES_tradnl"/>
        </w:rPr>
        <w:t xml:space="preserve"> bueno y si sigue la progresión normal  dará buenos resultados.</w:t>
      </w:r>
    </w:p>
    <w:p w:rsidR="00D04215" w:rsidRDefault="00D04215" w:rsidP="00B4540D">
      <w:pPr>
        <w:rPr>
          <w:rFonts w:ascii="Calibri" w:hAnsi="Calibri"/>
          <w:color w:val="002060"/>
          <w:u w:val="single"/>
          <w:lang w:val="es-ES_tradnl"/>
        </w:rPr>
      </w:pPr>
    </w:p>
    <w:p w:rsidR="00D04215" w:rsidRPr="00B22510" w:rsidRDefault="00D04215" w:rsidP="00B4540D">
      <w:pPr>
        <w:rPr>
          <w:rFonts w:ascii="Calibri" w:hAnsi="Calibri"/>
          <w:color w:val="002060"/>
          <w:lang w:val="es-ES_tradnl"/>
        </w:rPr>
      </w:pPr>
      <w:r w:rsidRPr="00B22510">
        <w:rPr>
          <w:rFonts w:ascii="Calibri" w:hAnsi="Calibri"/>
          <w:color w:val="002060"/>
          <w:lang w:val="es-ES_tradnl"/>
        </w:rPr>
        <w:t xml:space="preserve">En general fue un gran torneo que los jugadores lo apreciaron y disfrutaron. Hubo un detalle de mucha calidad del jugador Alejandro Aguilera de Madrid, en el partido contra Cataluña y dudando si se podía quitar o no una estaca de </w:t>
      </w:r>
      <w:proofErr w:type="spellStart"/>
      <w:r w:rsidRPr="00B22510">
        <w:rPr>
          <w:rFonts w:ascii="Calibri" w:hAnsi="Calibri"/>
          <w:color w:val="002060"/>
          <w:lang w:val="es-ES_tradnl"/>
        </w:rPr>
        <w:t>hazard</w:t>
      </w:r>
      <w:proofErr w:type="spellEnd"/>
      <w:r w:rsidRPr="00B22510">
        <w:rPr>
          <w:rFonts w:ascii="Calibri" w:hAnsi="Calibri"/>
          <w:color w:val="002060"/>
          <w:lang w:val="es-ES_tradnl"/>
        </w:rPr>
        <w:t xml:space="preserve"> </w:t>
      </w:r>
      <w:proofErr w:type="gramStart"/>
      <w:r w:rsidRPr="00B22510">
        <w:rPr>
          <w:rFonts w:ascii="Calibri" w:hAnsi="Calibri"/>
          <w:color w:val="002060"/>
          <w:lang w:val="es-ES_tradnl"/>
        </w:rPr>
        <w:t>le</w:t>
      </w:r>
      <w:proofErr w:type="gramEnd"/>
      <w:r w:rsidRPr="00B22510">
        <w:rPr>
          <w:rFonts w:ascii="Calibri" w:hAnsi="Calibri"/>
          <w:color w:val="002060"/>
          <w:lang w:val="es-ES_tradnl"/>
        </w:rPr>
        <w:t xml:space="preserve"> dijo a los jugadores catalanes que aun y no sabiendo la regla que si dependía de ellos que la podían quitar. Es un detalle que dice mucho en todos los ámbitos.</w:t>
      </w:r>
    </w:p>
    <w:p w:rsidR="00D04215" w:rsidRPr="00B22510" w:rsidRDefault="00D04215" w:rsidP="00B4540D">
      <w:pPr>
        <w:rPr>
          <w:rFonts w:ascii="Calibri" w:hAnsi="Calibri"/>
          <w:color w:val="002060"/>
          <w:lang w:val="es-ES_tradnl"/>
        </w:rPr>
      </w:pPr>
    </w:p>
    <w:p w:rsidR="00D04215" w:rsidRPr="00B22510" w:rsidRDefault="00D04215" w:rsidP="00B4540D">
      <w:pPr>
        <w:rPr>
          <w:rFonts w:ascii="Calibri" w:hAnsi="Calibri"/>
          <w:color w:val="002060"/>
          <w:lang w:val="es-ES_tradnl"/>
        </w:rPr>
      </w:pPr>
      <w:r w:rsidRPr="00B22510">
        <w:rPr>
          <w:rFonts w:ascii="Calibri" w:hAnsi="Calibri"/>
          <w:color w:val="002060"/>
          <w:lang w:val="es-ES_tradnl"/>
        </w:rPr>
        <w:t>Como última apreciación me gustaría comentar el hecho de que hayan jugadores extranjeros en los equipos regionales, desconozco la reglamentaciones al respecto, pero independientemente de las mismas y teniendo en cuenta que se trata de un torneo preparatorio para competiciones internacionales por equipos  y dado que la cohesión del equipo es importante sugeriría que los jugadores cumplan con el requisito de hablar castellano. La convivencia en equipo es uno de los factores que se mejoran en esta competición y hablar diferentes idiomas no aporta mucho, ni a los jugadores nacionales ni a los extranjeros.</w:t>
      </w:r>
    </w:p>
    <w:sectPr w:rsidR="00D04215" w:rsidRPr="00B22510"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DE0" w:rsidRDefault="00E87DE0">
      <w:r>
        <w:separator/>
      </w:r>
    </w:p>
  </w:endnote>
  <w:endnote w:type="continuationSeparator" w:id="0">
    <w:p w:rsidR="00E87DE0" w:rsidRDefault="00E87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215" w:rsidRDefault="00D04215">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D04215" w:rsidRDefault="00D04215">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D04215">
      <w:trPr>
        <w:trHeight w:val="529"/>
      </w:trPr>
      <w:tc>
        <w:tcPr>
          <w:tcW w:w="918" w:type="dxa"/>
          <w:tcBorders>
            <w:top w:val="single" w:sz="18" w:space="0" w:color="808080"/>
          </w:tcBorders>
        </w:tcPr>
        <w:p w:rsidR="00D04215" w:rsidRDefault="002C5E0A">
          <w:pPr>
            <w:pStyle w:val="Piede"/>
            <w:jc w:val="right"/>
            <w:rPr>
              <w:b/>
              <w:color w:val="4F81BD"/>
              <w:sz w:val="32"/>
            </w:rPr>
          </w:pPr>
          <w:r>
            <w:fldChar w:fldCharType="begin"/>
          </w:r>
          <w:r>
            <w:instrText xml:space="preserve"> PAGE   \* MERGEFORMAT </w:instrText>
          </w:r>
          <w:r>
            <w:fldChar w:fldCharType="separate"/>
          </w:r>
          <w:r w:rsidR="00EB5F17" w:rsidRPr="00EB5F17">
            <w:rPr>
              <w:b/>
              <w:noProof/>
              <w:color w:val="4F81BD"/>
              <w:sz w:val="32"/>
            </w:rPr>
            <w:t>1</w:t>
          </w:r>
          <w:r>
            <w:rPr>
              <w:b/>
              <w:noProof/>
              <w:color w:val="4F81BD"/>
              <w:sz w:val="32"/>
            </w:rPr>
            <w:fldChar w:fldCharType="end"/>
          </w:r>
        </w:p>
      </w:tc>
      <w:tc>
        <w:tcPr>
          <w:tcW w:w="7938" w:type="dxa"/>
          <w:tcBorders>
            <w:top w:val="single" w:sz="18" w:space="0" w:color="808080"/>
          </w:tcBorders>
        </w:tcPr>
        <w:p w:rsidR="00D04215" w:rsidRDefault="00D04215" w:rsidP="00165381">
          <w:pPr>
            <w:pStyle w:val="Piede"/>
          </w:pPr>
          <w:r>
            <w:t>INFORME VALORACIONES TECNICAS GENERALES – competiciones/concentraciones                                              16/03/2010</w:t>
          </w:r>
        </w:p>
      </w:tc>
    </w:tr>
  </w:tbl>
  <w:p w:rsidR="00D04215" w:rsidRPr="0004733D" w:rsidRDefault="00D04215">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DE0" w:rsidRDefault="00E87DE0">
      <w:r>
        <w:separator/>
      </w:r>
    </w:p>
  </w:footnote>
  <w:footnote w:type="continuationSeparator" w:id="0">
    <w:p w:rsidR="00E87DE0" w:rsidRDefault="00E87D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215" w:rsidRDefault="00B22510">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0" t="0" r="9525" b="9525"/>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3156"/>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27E6"/>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5E0A"/>
    <w:rsid w:val="002C670C"/>
    <w:rsid w:val="002D3429"/>
    <w:rsid w:val="002E07D1"/>
    <w:rsid w:val="002E232F"/>
    <w:rsid w:val="002E2E70"/>
    <w:rsid w:val="002E48F9"/>
    <w:rsid w:val="002E7887"/>
    <w:rsid w:val="002F6C0B"/>
    <w:rsid w:val="0030485D"/>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051F"/>
    <w:rsid w:val="003F1F35"/>
    <w:rsid w:val="003F3FCB"/>
    <w:rsid w:val="003F4DD0"/>
    <w:rsid w:val="00431476"/>
    <w:rsid w:val="00433113"/>
    <w:rsid w:val="00433A9C"/>
    <w:rsid w:val="00447970"/>
    <w:rsid w:val="00450476"/>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4B6"/>
    <w:rsid w:val="0052763D"/>
    <w:rsid w:val="005337F4"/>
    <w:rsid w:val="00541AA4"/>
    <w:rsid w:val="005462DD"/>
    <w:rsid w:val="0055100F"/>
    <w:rsid w:val="005527F4"/>
    <w:rsid w:val="005547BF"/>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35FBC"/>
    <w:rsid w:val="00647265"/>
    <w:rsid w:val="00655494"/>
    <w:rsid w:val="00660365"/>
    <w:rsid w:val="00666FEB"/>
    <w:rsid w:val="0068354C"/>
    <w:rsid w:val="006A0BA5"/>
    <w:rsid w:val="006D0FC5"/>
    <w:rsid w:val="006D1921"/>
    <w:rsid w:val="006E3DE3"/>
    <w:rsid w:val="00711F0D"/>
    <w:rsid w:val="0071775F"/>
    <w:rsid w:val="007267CB"/>
    <w:rsid w:val="007537DF"/>
    <w:rsid w:val="007649A4"/>
    <w:rsid w:val="0078311E"/>
    <w:rsid w:val="00785B50"/>
    <w:rsid w:val="00790F59"/>
    <w:rsid w:val="00791369"/>
    <w:rsid w:val="007A6AD0"/>
    <w:rsid w:val="007A7899"/>
    <w:rsid w:val="007A7ACE"/>
    <w:rsid w:val="007B0BB7"/>
    <w:rsid w:val="007B1F1F"/>
    <w:rsid w:val="007C450D"/>
    <w:rsid w:val="007C56FD"/>
    <w:rsid w:val="007C5A30"/>
    <w:rsid w:val="007C622B"/>
    <w:rsid w:val="007D7842"/>
    <w:rsid w:val="007E1264"/>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75276"/>
    <w:rsid w:val="00981553"/>
    <w:rsid w:val="00981FB3"/>
    <w:rsid w:val="00982F69"/>
    <w:rsid w:val="0099413C"/>
    <w:rsid w:val="00997A1A"/>
    <w:rsid w:val="009A46B8"/>
    <w:rsid w:val="009B263F"/>
    <w:rsid w:val="009B4BCA"/>
    <w:rsid w:val="009C1477"/>
    <w:rsid w:val="009C5CD2"/>
    <w:rsid w:val="009D0E1D"/>
    <w:rsid w:val="009E55E0"/>
    <w:rsid w:val="009E714C"/>
    <w:rsid w:val="009F46D9"/>
    <w:rsid w:val="00A03D8C"/>
    <w:rsid w:val="00A14BC7"/>
    <w:rsid w:val="00A237C3"/>
    <w:rsid w:val="00A445DC"/>
    <w:rsid w:val="00A46ECF"/>
    <w:rsid w:val="00A62EFC"/>
    <w:rsid w:val="00A6686C"/>
    <w:rsid w:val="00A71DBA"/>
    <w:rsid w:val="00A7370D"/>
    <w:rsid w:val="00A863AB"/>
    <w:rsid w:val="00A87660"/>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2510"/>
    <w:rsid w:val="00B263E1"/>
    <w:rsid w:val="00B33914"/>
    <w:rsid w:val="00B37515"/>
    <w:rsid w:val="00B43F7D"/>
    <w:rsid w:val="00B452FC"/>
    <w:rsid w:val="00B4540D"/>
    <w:rsid w:val="00B50386"/>
    <w:rsid w:val="00B5289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550E"/>
    <w:rsid w:val="00C17844"/>
    <w:rsid w:val="00C349D7"/>
    <w:rsid w:val="00C5371F"/>
    <w:rsid w:val="00C543F5"/>
    <w:rsid w:val="00C616F7"/>
    <w:rsid w:val="00C712D1"/>
    <w:rsid w:val="00C762DA"/>
    <w:rsid w:val="00C94896"/>
    <w:rsid w:val="00C973D7"/>
    <w:rsid w:val="00CA7B36"/>
    <w:rsid w:val="00CB4137"/>
    <w:rsid w:val="00CC3A3B"/>
    <w:rsid w:val="00CD1C2B"/>
    <w:rsid w:val="00CD5881"/>
    <w:rsid w:val="00CE1372"/>
    <w:rsid w:val="00CE540D"/>
    <w:rsid w:val="00CF4662"/>
    <w:rsid w:val="00D034E4"/>
    <w:rsid w:val="00D04215"/>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31C49"/>
    <w:rsid w:val="00E3691D"/>
    <w:rsid w:val="00E62069"/>
    <w:rsid w:val="00E772CF"/>
    <w:rsid w:val="00E8012E"/>
    <w:rsid w:val="00E81919"/>
    <w:rsid w:val="00E87DE0"/>
    <w:rsid w:val="00E9519B"/>
    <w:rsid w:val="00E9773C"/>
    <w:rsid w:val="00EA3E0D"/>
    <w:rsid w:val="00EA7B49"/>
    <w:rsid w:val="00EB27EB"/>
    <w:rsid w:val="00EB5F17"/>
    <w:rsid w:val="00EE05DA"/>
    <w:rsid w:val="00EE3FCB"/>
    <w:rsid w:val="00EF2F20"/>
    <w:rsid w:val="00EF3B22"/>
    <w:rsid w:val="00EF58CB"/>
    <w:rsid w:val="00EF6912"/>
    <w:rsid w:val="00F10C5F"/>
    <w:rsid w:val="00F122CB"/>
    <w:rsid w:val="00F217F5"/>
    <w:rsid w:val="00F24089"/>
    <w:rsid w:val="00F25D60"/>
    <w:rsid w:val="00F2786E"/>
    <w:rsid w:val="00F340E4"/>
    <w:rsid w:val="00F3775A"/>
    <w:rsid w:val="00F4192E"/>
    <w:rsid w:val="00F41D7D"/>
    <w:rsid w:val="00F716D5"/>
    <w:rsid w:val="00F7277B"/>
    <w:rsid w:val="00F7284D"/>
    <w:rsid w:val="00F75F21"/>
    <w:rsid w:val="00F76228"/>
    <w:rsid w:val="00F82F90"/>
    <w:rsid w:val="00F869B0"/>
    <w:rsid w:val="00F906AA"/>
    <w:rsid w:val="00FA039D"/>
    <w:rsid w:val="00FA07CA"/>
    <w:rsid w:val="00FA12E1"/>
    <w:rsid w:val="00FA1C36"/>
    <w:rsid w:val="00FC081C"/>
    <w:rsid w:val="00FC5D2E"/>
    <w:rsid w:val="00FD0339"/>
    <w:rsid w:val="00FE0D9E"/>
    <w:rsid w:val="00FE1C12"/>
    <w:rsid w:val="00FF05BE"/>
    <w:rsid w:val="00FF1404"/>
    <w:rsid w:val="00FF4C4D"/>
    <w:rsid w:val="00FF6FAD"/>
  </w:rsids>
  <m:mathPr>
    <m:mathFont m:val="Cambria Math"/>
    <m:brkBin m:val="before"/>
    <m:brkBinSub m:val="--"/>
    <m:smallFrac m:val="0"/>
    <m:dispDef m:val="0"/>
    <m:lMargin m:val="0"/>
    <m:rMargin m:val="0"/>
    <m:defJc m:val="centerGroup"/>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2"/>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2"/>
    <w:link w:val="Ttulo2"/>
    <w:uiPriority w:val="99"/>
    <w:semiHidden/>
    <w:rsid w:val="00A46ECF"/>
    <w:rPr>
      <w:rFonts w:ascii="Calibri" w:hAnsi="Calibri" w:cs="Times New Roman"/>
      <w:b/>
      <w:bCs/>
      <w:i/>
      <w:iCs/>
      <w:sz w:val="28"/>
      <w:lang w:val="es-ES" w:eastAsia="es-ES_tradnl"/>
    </w:rPr>
  </w:style>
  <w:style w:type="character" w:customStyle="1" w:styleId="Fuentedeprrafopred">
    <w:name w:val="Fuente de p‡rrafo pred"/>
    <w:uiPriority w:val="99"/>
    <w:semiHidden/>
  </w:style>
  <w:style w:type="character" w:customStyle="1" w:styleId="Fuentedeprrafopred0">
    <w:name w:val="Fuente de pàrrafo pred"/>
    <w:uiPriority w:val="99"/>
    <w:semiHidden/>
    <w:rsid w:val="007E1264"/>
  </w:style>
  <w:style w:type="character" w:customStyle="1" w:styleId="Fuentedeprrafopred1">
    <w:name w:val="Fuente de pˆrrafo pred"/>
    <w:uiPriority w:val="99"/>
    <w:semiHidden/>
    <w:rsid w:val="00635FBC"/>
  </w:style>
  <w:style w:type="character" w:customStyle="1" w:styleId="Fuentedeprrafopred3">
    <w:name w:val="Fuente de pörrafo pred"/>
    <w:uiPriority w:val="99"/>
    <w:semiHidden/>
    <w:rsid w:val="00B52896"/>
  </w:style>
  <w:style w:type="character" w:customStyle="1" w:styleId="Fuentedeprrafopred4">
    <w:name w:val="Fuente de p_rrafo pred"/>
    <w:uiPriority w:val="99"/>
    <w:semiHidden/>
    <w:rsid w:val="00450476"/>
  </w:style>
  <w:style w:type="character" w:customStyle="1" w:styleId="Fuentedeprrafopred6">
    <w:name w:val="Fuente de p_rrafo pred6"/>
    <w:uiPriority w:val="99"/>
    <w:semiHidden/>
    <w:rsid w:val="00785B50"/>
  </w:style>
  <w:style w:type="character" w:customStyle="1" w:styleId="Fuentedeprrafopred5">
    <w:name w:val="Fuente de p_rrafo pred5"/>
    <w:uiPriority w:val="99"/>
    <w:semiHidden/>
    <w:rsid w:val="00FA1C36"/>
  </w:style>
  <w:style w:type="character" w:customStyle="1" w:styleId="Fuentedeprrafopred40">
    <w:name w:val="Fuente de p_rrafo pred4"/>
    <w:uiPriority w:val="99"/>
    <w:semiHidden/>
    <w:rsid w:val="00982F69"/>
  </w:style>
  <w:style w:type="character" w:customStyle="1" w:styleId="Fuentedeprrafopred30">
    <w:name w:val="Fuente de p_rrafo pred3"/>
    <w:uiPriority w:val="99"/>
    <w:semiHidden/>
    <w:rsid w:val="0030485D"/>
  </w:style>
  <w:style w:type="character" w:customStyle="1" w:styleId="Fuentedeprrafopred2">
    <w:name w:val="Fuente de p_rrafo pred2"/>
    <w:uiPriority w:val="99"/>
    <w:semiHidden/>
    <w:rsid w:val="00A46ECF"/>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_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2"/>
    <w:link w:val="Ttulo1"/>
    <w:uiPriority w:val="99"/>
    <w:rsid w:val="00A46ECF"/>
    <w:rPr>
      <w:rFonts w:ascii="Calibri" w:hAnsi="Calibri" w:cs="Times New Roman"/>
      <w:b/>
      <w:bCs/>
      <w:kern w:val="32"/>
      <w:sz w:val="32"/>
      <w:lang w:val="es-ES" w:eastAsia="es-ES_tradnl"/>
    </w:rPr>
  </w:style>
  <w:style w:type="character" w:customStyle="1" w:styleId="Ttulo2Car">
    <w:name w:val="Título 2 Car"/>
    <w:basedOn w:val="Fuentedeprrafopred2"/>
    <w:link w:val="Ttulo2"/>
    <w:uiPriority w:val="99"/>
    <w:semiHidden/>
    <w:rsid w:val="00A46ECF"/>
    <w:rPr>
      <w:rFonts w:ascii="Calibri" w:hAnsi="Calibri" w:cs="Times New Roman"/>
      <w:b/>
      <w:bCs/>
      <w:i/>
      <w:iCs/>
      <w:sz w:val="28"/>
      <w:lang w:val="es-ES" w:eastAsia="es-ES_tradnl"/>
    </w:rPr>
  </w:style>
  <w:style w:type="character" w:customStyle="1" w:styleId="Fuentedeprrafopred">
    <w:name w:val="Fuente de p‡rrafo pred"/>
    <w:uiPriority w:val="99"/>
    <w:semiHidden/>
  </w:style>
  <w:style w:type="character" w:customStyle="1" w:styleId="Fuentedeprrafopred0">
    <w:name w:val="Fuente de pàrrafo pred"/>
    <w:uiPriority w:val="99"/>
    <w:semiHidden/>
    <w:rsid w:val="007E1264"/>
  </w:style>
  <w:style w:type="character" w:customStyle="1" w:styleId="Fuentedeprrafopred1">
    <w:name w:val="Fuente de pˆrrafo pred"/>
    <w:uiPriority w:val="99"/>
    <w:semiHidden/>
    <w:rsid w:val="00635FBC"/>
  </w:style>
  <w:style w:type="character" w:customStyle="1" w:styleId="Fuentedeprrafopred3">
    <w:name w:val="Fuente de pörrafo pred"/>
    <w:uiPriority w:val="99"/>
    <w:semiHidden/>
    <w:rsid w:val="00B52896"/>
  </w:style>
  <w:style w:type="character" w:customStyle="1" w:styleId="Fuentedeprrafopred4">
    <w:name w:val="Fuente de p_rrafo pred"/>
    <w:uiPriority w:val="99"/>
    <w:semiHidden/>
    <w:rsid w:val="00450476"/>
  </w:style>
  <w:style w:type="character" w:customStyle="1" w:styleId="Fuentedeprrafopred6">
    <w:name w:val="Fuente de p_rrafo pred6"/>
    <w:uiPriority w:val="99"/>
    <w:semiHidden/>
    <w:rsid w:val="00785B50"/>
  </w:style>
  <w:style w:type="character" w:customStyle="1" w:styleId="Fuentedeprrafopred5">
    <w:name w:val="Fuente de p_rrafo pred5"/>
    <w:uiPriority w:val="99"/>
    <w:semiHidden/>
    <w:rsid w:val="00FA1C36"/>
  </w:style>
  <w:style w:type="character" w:customStyle="1" w:styleId="Fuentedeprrafopred40">
    <w:name w:val="Fuente de p_rrafo pred4"/>
    <w:uiPriority w:val="99"/>
    <w:semiHidden/>
    <w:rsid w:val="00982F69"/>
  </w:style>
  <w:style w:type="character" w:customStyle="1" w:styleId="Fuentedeprrafopred30">
    <w:name w:val="Fuente de p_rrafo pred3"/>
    <w:uiPriority w:val="99"/>
    <w:semiHidden/>
    <w:rsid w:val="0030485D"/>
  </w:style>
  <w:style w:type="character" w:customStyle="1" w:styleId="Fuentedeprrafopred2">
    <w:name w:val="Fuente de p_rrafo pred2"/>
    <w:uiPriority w:val="99"/>
    <w:semiHidden/>
    <w:rsid w:val="00A46ECF"/>
  </w:style>
  <w:style w:type="character" w:customStyle="1" w:styleId="Fuentedeprrafopred10">
    <w:name w:val="Fuente de p_rrafo pred1"/>
    <w:uiPriority w:val="99"/>
    <w:semiHidden/>
    <w:rsid w:val="001700C7"/>
  </w:style>
  <w:style w:type="paragraph" w:customStyle="1" w:styleId="Ttul">
    <w:name w:val="T_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_mero de p"/>
    <w:basedOn w:val="Fuentedeprrafopred10"/>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10"/>
    <w:uiPriority w:val="99"/>
    <w:rsid w:val="0004733D"/>
    <w:rPr>
      <w:rFonts w:ascii="Tahoma" w:hAnsi="Tahoma" w:cs="Times New Roman"/>
      <w:sz w:val="22"/>
      <w:lang w:eastAsia="es-ES_tradnl"/>
    </w:rPr>
  </w:style>
  <w:style w:type="character" w:customStyle="1" w:styleId="FooterChar">
    <w:name w:val="Footer Char"/>
    <w:basedOn w:val="Fuentedeprrafopred10"/>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10"/>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01FCD63-1C6F-4814-B017-2D7BF637F881}"/>
</file>

<file path=customXml/itemProps2.xml><?xml version="1.0" encoding="utf-8"?>
<ds:datastoreItem xmlns:ds="http://schemas.openxmlformats.org/officeDocument/2006/customXml" ds:itemID="{9EC6786A-2B8B-4C41-A839-8A64641895C1}"/>
</file>

<file path=customXml/itemProps3.xml><?xml version="1.0" encoding="utf-8"?>
<ds:datastoreItem xmlns:ds="http://schemas.openxmlformats.org/officeDocument/2006/customXml" ds:itemID="{7A835B53-8F99-4C17-86DE-7A8A906A1DED}"/>
</file>

<file path=docProps/app.xml><?xml version="1.0" encoding="utf-8"?>
<Properties xmlns="http://schemas.openxmlformats.org/officeDocument/2006/extended-properties" xmlns:vt="http://schemas.openxmlformats.org/officeDocument/2006/docPropsVTypes">
  <Template>Normal.dotm</Template>
  <TotalTime>1</TotalTime>
  <Pages>2</Pages>
  <Words>890</Words>
  <Characters>4898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2015-04-23T10:24:00Z</dcterms:created>
  <dcterms:modified xsi:type="dcterms:W3CDTF">2015-04-23T10:24:00Z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