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8DF" w:rsidRPr="0063679F" w:rsidRDefault="00D12725" w:rsidP="00FB73D3">
      <w:pPr>
        <w:jc w:val="center"/>
        <w:rPr>
          <w:rFonts w:asciiTheme="majorHAnsi" w:hAnsiTheme="majorHAnsi"/>
          <w:b/>
        </w:rPr>
      </w:pPr>
      <w:bookmarkStart w:id="0" w:name="_GoBack"/>
      <w:bookmarkEnd w:id="0"/>
      <w:r w:rsidRPr="0063679F">
        <w:rPr>
          <w:rFonts w:asciiTheme="majorHAnsi" w:hAnsiTheme="majorHAnsi"/>
          <w:b/>
        </w:rPr>
        <w:t xml:space="preserve">CONCENTRACIÓN PRETEMPORADA </w:t>
      </w:r>
      <w:r w:rsidR="00D21F97" w:rsidRPr="0063679F">
        <w:rPr>
          <w:rFonts w:asciiTheme="majorHAnsi" w:hAnsiTheme="majorHAnsi"/>
          <w:b/>
        </w:rPr>
        <w:t>2014</w:t>
      </w:r>
      <w:r w:rsidR="00EC3DB7" w:rsidRPr="0063679F">
        <w:rPr>
          <w:rFonts w:asciiTheme="majorHAnsi" w:hAnsiTheme="majorHAnsi"/>
          <w:b/>
        </w:rPr>
        <w:t xml:space="preserve">. </w:t>
      </w:r>
      <w:r w:rsidR="00FB73D3" w:rsidRPr="0063679F">
        <w:rPr>
          <w:rFonts w:asciiTheme="majorHAnsi" w:hAnsiTheme="majorHAnsi"/>
          <w:b/>
        </w:rPr>
        <w:t xml:space="preserve">COSTA BALLENA, </w:t>
      </w:r>
      <w:r w:rsidR="00D7204B">
        <w:rPr>
          <w:rFonts w:asciiTheme="majorHAnsi" w:hAnsiTheme="majorHAnsi"/>
          <w:b/>
        </w:rPr>
        <w:t>17-</w:t>
      </w:r>
      <w:r w:rsidR="00D21F97" w:rsidRPr="0063679F">
        <w:rPr>
          <w:rFonts w:asciiTheme="majorHAnsi" w:hAnsiTheme="majorHAnsi"/>
          <w:b/>
        </w:rPr>
        <w:t>1</w:t>
      </w:r>
      <w:r w:rsidR="00D7204B">
        <w:rPr>
          <w:rFonts w:asciiTheme="majorHAnsi" w:hAnsiTheme="majorHAnsi"/>
          <w:b/>
        </w:rPr>
        <w:t>9</w:t>
      </w:r>
      <w:r w:rsidR="00D21F97" w:rsidRPr="0063679F">
        <w:rPr>
          <w:rFonts w:asciiTheme="majorHAnsi" w:hAnsiTheme="majorHAnsi"/>
          <w:b/>
        </w:rPr>
        <w:t xml:space="preserve"> NOV 2013</w:t>
      </w:r>
    </w:p>
    <w:p w:rsidR="00FB73D3" w:rsidRPr="0063679F" w:rsidRDefault="00FB73D3" w:rsidP="001B4F8A">
      <w:pPr>
        <w:jc w:val="center"/>
        <w:rPr>
          <w:rFonts w:asciiTheme="majorHAnsi" w:hAnsiTheme="majorHAnsi"/>
          <w:b/>
          <w:sz w:val="20"/>
        </w:rPr>
      </w:pPr>
    </w:p>
    <w:p w:rsidR="00FB73D3" w:rsidRPr="0063679F" w:rsidRDefault="00FB73D3" w:rsidP="001B4F8A">
      <w:pPr>
        <w:jc w:val="center"/>
        <w:rPr>
          <w:rFonts w:asciiTheme="majorHAnsi" w:hAnsiTheme="majorHAnsi"/>
          <w:b/>
          <w:sz w:val="20"/>
        </w:rPr>
      </w:pPr>
      <w:r w:rsidRPr="0063679F">
        <w:rPr>
          <w:rFonts w:asciiTheme="majorHAnsi" w:hAnsiTheme="majorHAnsi"/>
          <w:b/>
          <w:sz w:val="20"/>
        </w:rPr>
        <w:t>JUEGO CORTO CON TOMMY HORTON</w:t>
      </w:r>
    </w:p>
    <w:p w:rsidR="001D07E0" w:rsidRPr="0063679F" w:rsidRDefault="001D07E0" w:rsidP="001B4F8A">
      <w:pPr>
        <w:jc w:val="center"/>
        <w:rPr>
          <w:rFonts w:asciiTheme="majorHAnsi" w:hAnsiTheme="majorHAnsi"/>
          <w:b/>
          <w:sz w:val="20"/>
        </w:rPr>
      </w:pPr>
    </w:p>
    <w:p w:rsidR="001D07E0" w:rsidRPr="0063679F" w:rsidRDefault="001D07E0" w:rsidP="001B4F8A">
      <w:pPr>
        <w:jc w:val="center"/>
        <w:rPr>
          <w:rFonts w:asciiTheme="majorHAnsi" w:hAnsiTheme="majorHAnsi"/>
          <w:b/>
          <w:color w:val="00B050"/>
          <w:sz w:val="20"/>
        </w:rPr>
      </w:pPr>
      <w:r w:rsidRPr="0063679F">
        <w:rPr>
          <w:rFonts w:asciiTheme="majorHAnsi" w:hAnsiTheme="majorHAnsi"/>
          <w:b/>
          <w:color w:val="00B050"/>
          <w:sz w:val="20"/>
        </w:rPr>
        <w:t>FEEDBACK</w:t>
      </w:r>
    </w:p>
    <w:p w:rsidR="001B4F8A" w:rsidRDefault="001B4F8A" w:rsidP="00D21F97">
      <w:pPr>
        <w:rPr>
          <w:rFonts w:ascii="Book Antiqua" w:hAnsi="Book Antiqua"/>
          <w:b/>
          <w:sz w:val="20"/>
        </w:rPr>
      </w:pPr>
    </w:p>
    <w:p w:rsidR="00E519E7" w:rsidRPr="007C719A" w:rsidRDefault="00E519E7" w:rsidP="00373353">
      <w:pPr>
        <w:rPr>
          <w:rFonts w:ascii="Book Antiqua" w:hAnsi="Book Antiqua"/>
          <w:szCs w:val="22"/>
        </w:rPr>
      </w:pPr>
    </w:p>
    <w:p w:rsidR="0051751C" w:rsidRPr="00BB3AFF" w:rsidRDefault="00373353"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w:t>
      </w:r>
      <w:r w:rsidR="0088000E" w:rsidRPr="00BB3AFF">
        <w:rPr>
          <w:rFonts w:ascii="Book Antiqua" w:hAnsi="Book Antiqua"/>
          <w:b/>
          <w:sz w:val="24"/>
          <w:szCs w:val="24"/>
        </w:rPr>
        <w:t>Qué es lo que más te ha gustado de esta concentración</w:t>
      </w:r>
      <w:r w:rsidR="00A26E51" w:rsidRPr="00BB3AFF">
        <w:rPr>
          <w:rFonts w:ascii="Book Antiqua" w:hAnsi="Book Antiqua"/>
          <w:b/>
          <w:sz w:val="24"/>
          <w:szCs w:val="24"/>
        </w:rPr>
        <w:t>?</w:t>
      </w:r>
    </w:p>
    <w:p w:rsidR="00E519E7" w:rsidRDefault="00E519E7" w:rsidP="00BB3AFF">
      <w:pPr>
        <w:ind w:left="284" w:hanging="284"/>
        <w:jc w:val="both"/>
        <w:rPr>
          <w:rFonts w:ascii="Book Antiqua" w:hAnsi="Book Antiqua"/>
          <w:sz w:val="24"/>
          <w:szCs w:val="24"/>
        </w:rPr>
      </w:pPr>
    </w:p>
    <w:p w:rsidR="00BB3AFF" w:rsidRPr="00BB3AFF" w:rsidRDefault="00BB3AFF" w:rsidP="00BB3AFF">
      <w:pPr>
        <w:ind w:left="284"/>
        <w:jc w:val="both"/>
        <w:rPr>
          <w:rFonts w:ascii="Book Antiqua" w:hAnsi="Book Antiqua"/>
          <w:sz w:val="24"/>
          <w:szCs w:val="24"/>
        </w:rPr>
      </w:pPr>
      <w:r>
        <w:rPr>
          <w:rFonts w:ascii="Book Antiqua" w:hAnsi="Book Antiqua"/>
          <w:sz w:val="24"/>
          <w:szCs w:val="24"/>
        </w:rPr>
        <w:t>El ambiente, los conceptos y consejos de un profesional que me llevo sobre el juego corto</w:t>
      </w:r>
    </w:p>
    <w:p w:rsidR="00373353" w:rsidRPr="00BB3AFF" w:rsidRDefault="00373353" w:rsidP="00BB3AFF">
      <w:pPr>
        <w:jc w:val="both"/>
        <w:rPr>
          <w:rFonts w:ascii="Book Antiqua" w:hAnsi="Book Antiqua"/>
          <w:b/>
          <w:sz w:val="24"/>
          <w:szCs w:val="24"/>
        </w:rPr>
      </w:pPr>
    </w:p>
    <w:p w:rsidR="00FB73D3" w:rsidRDefault="00D21F97"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 xml:space="preserve">¿Qué has aprendido </w:t>
      </w:r>
      <w:r w:rsidR="00FB73D3" w:rsidRPr="00BB3AFF">
        <w:rPr>
          <w:rFonts w:ascii="Book Antiqua" w:hAnsi="Book Antiqua"/>
          <w:b/>
          <w:sz w:val="24"/>
          <w:szCs w:val="24"/>
        </w:rPr>
        <w:t xml:space="preserve">acerca de tu golpe de </w:t>
      </w:r>
      <w:proofErr w:type="spellStart"/>
      <w:r w:rsidR="00FB73D3" w:rsidRPr="00BB3AFF">
        <w:rPr>
          <w:rFonts w:ascii="Book Antiqua" w:hAnsi="Book Antiqua"/>
          <w:b/>
          <w:sz w:val="24"/>
          <w:szCs w:val="24"/>
        </w:rPr>
        <w:t>approach</w:t>
      </w:r>
      <w:proofErr w:type="spellEnd"/>
      <w:r w:rsidR="00FB73D3" w:rsidRPr="00BB3AFF">
        <w:rPr>
          <w:rFonts w:ascii="Book Antiqua" w:hAnsi="Book Antiqua"/>
          <w:b/>
          <w:sz w:val="24"/>
          <w:szCs w:val="24"/>
        </w:rPr>
        <w:t>?</w:t>
      </w:r>
    </w:p>
    <w:p w:rsidR="00BB3AFF" w:rsidRPr="00BB3AFF" w:rsidRDefault="00BB3AFF" w:rsidP="00BB3AFF">
      <w:pPr>
        <w:pStyle w:val="Prrafodelista"/>
        <w:ind w:left="284"/>
        <w:jc w:val="both"/>
        <w:rPr>
          <w:rFonts w:ascii="Book Antiqua" w:hAnsi="Book Antiqua"/>
          <w:b/>
          <w:sz w:val="24"/>
          <w:szCs w:val="24"/>
        </w:rPr>
      </w:pPr>
    </w:p>
    <w:p w:rsidR="00FB73D3" w:rsidRPr="00BB3AFF" w:rsidRDefault="00BB3AFF" w:rsidP="00BB3AFF">
      <w:pPr>
        <w:ind w:left="284" w:hanging="284"/>
        <w:jc w:val="both"/>
        <w:rPr>
          <w:rFonts w:ascii="Book Antiqua" w:hAnsi="Book Antiqua"/>
          <w:b/>
          <w:sz w:val="24"/>
          <w:szCs w:val="24"/>
        </w:rPr>
      </w:pPr>
      <w:r>
        <w:rPr>
          <w:rFonts w:ascii="Book Antiqua" w:hAnsi="Book Antiqua"/>
          <w:sz w:val="24"/>
          <w:szCs w:val="24"/>
        </w:rPr>
        <w:t xml:space="preserve">     </w:t>
      </w:r>
      <w:r w:rsidRPr="00BB3AFF">
        <w:rPr>
          <w:rFonts w:ascii="Book Antiqua" w:hAnsi="Book Antiqua"/>
          <w:sz w:val="24"/>
          <w:szCs w:val="24"/>
        </w:rPr>
        <w:t>La misma idea del bunker, buena estabilidad de piernas, un poco abierto, y hacerlo con el cuerpo y que las manos no entren en acción</w:t>
      </w:r>
    </w:p>
    <w:p w:rsidR="00FB73D3" w:rsidRPr="00BB3AFF" w:rsidRDefault="00FB73D3" w:rsidP="00BB3AFF">
      <w:pPr>
        <w:jc w:val="both"/>
        <w:rPr>
          <w:rFonts w:ascii="Book Antiqua" w:hAnsi="Book Antiqua"/>
          <w:b/>
          <w:sz w:val="24"/>
          <w:szCs w:val="24"/>
        </w:rPr>
      </w:pPr>
    </w:p>
    <w:p w:rsidR="00FB73D3" w:rsidRDefault="00D21F97"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 xml:space="preserve">¿Qué has aprendido </w:t>
      </w:r>
      <w:r w:rsidR="00FB73D3" w:rsidRPr="00BB3AFF">
        <w:rPr>
          <w:rFonts w:ascii="Book Antiqua" w:hAnsi="Book Antiqua"/>
          <w:b/>
          <w:sz w:val="24"/>
          <w:szCs w:val="24"/>
        </w:rPr>
        <w:t>acerca de tu golpe de chip?</w:t>
      </w:r>
    </w:p>
    <w:p w:rsidR="00BB3AFF" w:rsidRPr="00BB3AFF" w:rsidRDefault="00BB3AFF" w:rsidP="00BB3AFF">
      <w:pPr>
        <w:pStyle w:val="Prrafodelista"/>
        <w:ind w:left="284"/>
        <w:jc w:val="both"/>
        <w:rPr>
          <w:rFonts w:ascii="Book Antiqua" w:hAnsi="Book Antiqua"/>
          <w:b/>
          <w:sz w:val="24"/>
          <w:szCs w:val="24"/>
        </w:rPr>
      </w:pPr>
    </w:p>
    <w:p w:rsidR="00FB73D3" w:rsidRPr="00BB3AFF" w:rsidRDefault="00BB3AFF" w:rsidP="00BB3AFF">
      <w:pPr>
        <w:ind w:left="284"/>
        <w:jc w:val="both"/>
        <w:rPr>
          <w:rFonts w:ascii="Book Antiqua" w:hAnsi="Book Antiqua"/>
          <w:b/>
          <w:sz w:val="24"/>
          <w:szCs w:val="24"/>
        </w:rPr>
      </w:pPr>
      <w:r w:rsidRPr="00BB3AFF">
        <w:rPr>
          <w:rFonts w:ascii="Book Antiqua" w:hAnsi="Book Antiqua"/>
          <w:sz w:val="24"/>
          <w:szCs w:val="24"/>
        </w:rPr>
        <w:t>Hacerlo como si fuese un movimiento de putt. Cogerlo como el grip de putt, poner la bola un poco más en la punta que en el centro del palo. El movimiento es un péndulo.</w:t>
      </w:r>
    </w:p>
    <w:p w:rsidR="00FB73D3" w:rsidRPr="00BB3AFF" w:rsidRDefault="00FB73D3" w:rsidP="00BB3AFF">
      <w:pPr>
        <w:jc w:val="both"/>
        <w:rPr>
          <w:rFonts w:ascii="Book Antiqua" w:hAnsi="Book Antiqua"/>
          <w:b/>
          <w:sz w:val="24"/>
          <w:szCs w:val="24"/>
        </w:rPr>
      </w:pPr>
    </w:p>
    <w:p w:rsidR="00D21F97" w:rsidRDefault="00FB73D3"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¿Qué has aprendido acerca de tu golpe de bunker?</w:t>
      </w:r>
    </w:p>
    <w:p w:rsidR="00BB3AFF" w:rsidRPr="00BB3AFF" w:rsidRDefault="00BB3AFF" w:rsidP="00BB3AFF">
      <w:pPr>
        <w:jc w:val="both"/>
        <w:rPr>
          <w:rFonts w:ascii="Book Antiqua" w:hAnsi="Book Antiqua"/>
          <w:b/>
          <w:sz w:val="24"/>
          <w:szCs w:val="24"/>
        </w:rPr>
      </w:pPr>
    </w:p>
    <w:p w:rsidR="00FB73D3" w:rsidRPr="00BB3AFF" w:rsidRDefault="00BB3AFF" w:rsidP="00BB3AFF">
      <w:pPr>
        <w:ind w:left="284"/>
        <w:jc w:val="both"/>
        <w:rPr>
          <w:rFonts w:ascii="Book Antiqua" w:hAnsi="Book Antiqua"/>
          <w:b/>
          <w:sz w:val="24"/>
          <w:szCs w:val="24"/>
        </w:rPr>
      </w:pPr>
      <w:r>
        <w:rPr>
          <w:rFonts w:ascii="Book Antiqua" w:hAnsi="Book Antiqua"/>
          <w:sz w:val="24"/>
          <w:szCs w:val="24"/>
        </w:rPr>
        <w:t>B</w:t>
      </w:r>
      <w:r w:rsidRPr="00BB3AFF">
        <w:rPr>
          <w:rFonts w:ascii="Book Antiqua" w:hAnsi="Book Antiqua"/>
          <w:sz w:val="24"/>
          <w:szCs w:val="24"/>
        </w:rPr>
        <w:t>uena postura, quizá colocarme un poco más abierto de cara al objetivo. No hacerlo de muñecas, sino hacerlo más amplio y con el cuerpo.</w:t>
      </w:r>
    </w:p>
    <w:p w:rsidR="00A72851" w:rsidRPr="00BB3AFF" w:rsidRDefault="00A72851" w:rsidP="00BB3AFF">
      <w:pPr>
        <w:jc w:val="both"/>
        <w:rPr>
          <w:rFonts w:ascii="Book Antiqua" w:hAnsi="Book Antiqua"/>
          <w:b/>
          <w:sz w:val="24"/>
          <w:szCs w:val="24"/>
        </w:rPr>
      </w:pPr>
    </w:p>
    <w:p w:rsidR="00233632" w:rsidRDefault="00D21F97"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Resume los aspectos/ejercicios que vas a incorporar en tu entrenamiento de juego corto de manera inmediata.</w:t>
      </w:r>
    </w:p>
    <w:p w:rsidR="006F68DC" w:rsidRPr="00BB3AFF" w:rsidRDefault="006F68DC" w:rsidP="006F68DC">
      <w:pPr>
        <w:pStyle w:val="Prrafodelista"/>
        <w:ind w:left="284"/>
        <w:jc w:val="both"/>
        <w:rPr>
          <w:rFonts w:ascii="Book Antiqua" w:hAnsi="Book Antiqua"/>
          <w:b/>
          <w:sz w:val="24"/>
          <w:szCs w:val="24"/>
        </w:rPr>
      </w:pPr>
    </w:p>
    <w:p w:rsidR="00233632" w:rsidRDefault="00BB3AFF" w:rsidP="006F68DC">
      <w:pPr>
        <w:ind w:left="284"/>
        <w:jc w:val="both"/>
        <w:rPr>
          <w:rFonts w:ascii="Book Antiqua" w:hAnsi="Book Antiqua"/>
          <w:sz w:val="24"/>
          <w:szCs w:val="24"/>
        </w:rPr>
      </w:pPr>
      <w:r>
        <w:rPr>
          <w:rFonts w:ascii="Book Antiqua" w:hAnsi="Book Antiqua"/>
          <w:sz w:val="24"/>
          <w:szCs w:val="24"/>
        </w:rPr>
        <w:t xml:space="preserve">Sacadas de bunker de diferentes distancias y diferentes </w:t>
      </w:r>
      <w:proofErr w:type="spellStart"/>
      <w:r>
        <w:rPr>
          <w:rFonts w:ascii="Book Antiqua" w:hAnsi="Book Antiqua"/>
          <w:sz w:val="24"/>
          <w:szCs w:val="24"/>
        </w:rPr>
        <w:t>lies</w:t>
      </w:r>
      <w:proofErr w:type="spellEnd"/>
      <w:r>
        <w:rPr>
          <w:rFonts w:ascii="Book Antiqua" w:hAnsi="Book Antiqua"/>
          <w:sz w:val="24"/>
          <w:szCs w:val="24"/>
        </w:rPr>
        <w:t xml:space="preserve">, </w:t>
      </w:r>
      <w:r w:rsidR="006F68DC">
        <w:rPr>
          <w:rFonts w:ascii="Book Antiqua" w:hAnsi="Book Antiqua"/>
          <w:sz w:val="24"/>
          <w:szCs w:val="24"/>
        </w:rPr>
        <w:t>cada tres bolas cambiar.</w:t>
      </w:r>
    </w:p>
    <w:p w:rsidR="006F68DC" w:rsidRPr="00BB3AFF" w:rsidRDefault="006F68DC" w:rsidP="006F68DC">
      <w:pPr>
        <w:ind w:left="284"/>
        <w:jc w:val="both"/>
        <w:rPr>
          <w:rFonts w:ascii="Book Antiqua" w:hAnsi="Book Antiqua"/>
          <w:sz w:val="24"/>
          <w:szCs w:val="24"/>
        </w:rPr>
      </w:pPr>
      <w:r>
        <w:rPr>
          <w:rFonts w:ascii="Book Antiqua" w:hAnsi="Book Antiqua"/>
          <w:sz w:val="24"/>
          <w:szCs w:val="24"/>
        </w:rPr>
        <w:t xml:space="preserve">Rodados desde el </w:t>
      </w:r>
      <w:proofErr w:type="spellStart"/>
      <w:r>
        <w:rPr>
          <w:rFonts w:ascii="Book Antiqua" w:hAnsi="Book Antiqua"/>
          <w:sz w:val="24"/>
          <w:szCs w:val="24"/>
        </w:rPr>
        <w:t>antegreen</w:t>
      </w:r>
      <w:proofErr w:type="spellEnd"/>
      <w:r>
        <w:rPr>
          <w:rFonts w:ascii="Book Antiqua" w:hAnsi="Book Antiqua"/>
          <w:sz w:val="24"/>
          <w:szCs w:val="24"/>
        </w:rPr>
        <w:t xml:space="preserve"> con diferentes palos.</w:t>
      </w:r>
    </w:p>
    <w:p w:rsidR="00233632" w:rsidRPr="00BB3AFF" w:rsidRDefault="00233632" w:rsidP="00BB3AFF">
      <w:pPr>
        <w:jc w:val="both"/>
        <w:rPr>
          <w:rFonts w:ascii="Book Antiqua" w:hAnsi="Book Antiqua"/>
          <w:b/>
          <w:sz w:val="24"/>
          <w:szCs w:val="24"/>
        </w:rPr>
      </w:pPr>
    </w:p>
    <w:p w:rsidR="00A72851" w:rsidRPr="00BB3AFF" w:rsidRDefault="0051751C" w:rsidP="00BB3AFF">
      <w:pPr>
        <w:pStyle w:val="Prrafodelista"/>
        <w:numPr>
          <w:ilvl w:val="0"/>
          <w:numId w:val="15"/>
        </w:numPr>
        <w:ind w:left="284" w:hanging="284"/>
        <w:jc w:val="both"/>
        <w:rPr>
          <w:rFonts w:ascii="Book Antiqua" w:hAnsi="Book Antiqua"/>
          <w:b/>
          <w:sz w:val="24"/>
          <w:szCs w:val="24"/>
        </w:rPr>
      </w:pPr>
      <w:r w:rsidRPr="00BB3AFF">
        <w:rPr>
          <w:rFonts w:ascii="Book Antiqua" w:hAnsi="Book Antiqua"/>
          <w:b/>
          <w:sz w:val="24"/>
          <w:szCs w:val="24"/>
        </w:rPr>
        <w:t>De  0 a 10, ¿cuánto de útil te ha resultado esta concentración?</w:t>
      </w:r>
      <w:r w:rsidR="00FB73D3" w:rsidRPr="00BB3AFF">
        <w:rPr>
          <w:rFonts w:ascii="Book Antiqua" w:hAnsi="Book Antiqua"/>
          <w:b/>
          <w:sz w:val="24"/>
          <w:szCs w:val="24"/>
        </w:rPr>
        <w:t xml:space="preserve"> ¿Por qué?</w:t>
      </w:r>
    </w:p>
    <w:p w:rsidR="00E519E7" w:rsidRPr="007C719A" w:rsidRDefault="00E519E7" w:rsidP="00BB3AFF">
      <w:pPr>
        <w:ind w:left="709"/>
        <w:jc w:val="both"/>
        <w:rPr>
          <w:rFonts w:ascii="Book Antiqua" w:hAnsi="Book Antiqua"/>
          <w:szCs w:val="22"/>
        </w:rPr>
      </w:pPr>
    </w:p>
    <w:p w:rsidR="00A26E51" w:rsidRPr="007C719A" w:rsidRDefault="00BB3AFF" w:rsidP="00BB3AFF">
      <w:pPr>
        <w:ind w:left="284"/>
        <w:jc w:val="both"/>
        <w:rPr>
          <w:rFonts w:ascii="Book Antiqua" w:hAnsi="Book Antiqua"/>
          <w:szCs w:val="22"/>
        </w:rPr>
      </w:pPr>
      <w:r>
        <w:rPr>
          <w:rFonts w:ascii="Book Antiqua" w:hAnsi="Book Antiqua"/>
          <w:szCs w:val="22"/>
        </w:rPr>
        <w:t xml:space="preserve">10. Una concentración siempre sirve para muchas cosas, aprender </w:t>
      </w:r>
      <w:r w:rsidR="006F68DC">
        <w:rPr>
          <w:rFonts w:ascii="Book Antiqua" w:hAnsi="Book Antiqua"/>
          <w:szCs w:val="22"/>
        </w:rPr>
        <w:t>conceptos</w:t>
      </w:r>
      <w:r>
        <w:rPr>
          <w:rFonts w:ascii="Book Antiqua" w:hAnsi="Book Antiqua"/>
          <w:szCs w:val="22"/>
        </w:rPr>
        <w:t xml:space="preserve"> y además te ayuda a ver tus errores de otra manera, por que en algún caso, los puedes ver en otra persona, y cu</w:t>
      </w:r>
      <w:r w:rsidR="006F68DC">
        <w:rPr>
          <w:rFonts w:ascii="Book Antiqua" w:hAnsi="Book Antiqua"/>
          <w:szCs w:val="22"/>
        </w:rPr>
        <w:t>ando los ves en otra persona, e</w:t>
      </w:r>
      <w:r>
        <w:rPr>
          <w:rFonts w:ascii="Book Antiqua" w:hAnsi="Book Antiqua"/>
          <w:szCs w:val="22"/>
        </w:rPr>
        <w:t>s más fácil corregir el error</w:t>
      </w:r>
    </w:p>
    <w:p w:rsidR="00142C58" w:rsidRPr="00BB3AFF" w:rsidRDefault="00142C58" w:rsidP="00E519E7">
      <w:pPr>
        <w:rPr>
          <w:rFonts w:ascii="Book Antiqua" w:hAnsi="Book Antiqua"/>
          <w:b/>
          <w:sz w:val="24"/>
          <w:szCs w:val="24"/>
        </w:rPr>
      </w:pPr>
    </w:p>
    <w:p w:rsidR="0051751C" w:rsidRPr="00BB3AFF" w:rsidRDefault="00E519E7" w:rsidP="006F68DC">
      <w:pPr>
        <w:pStyle w:val="Prrafodelista"/>
        <w:numPr>
          <w:ilvl w:val="0"/>
          <w:numId w:val="15"/>
        </w:numPr>
        <w:ind w:left="284" w:hanging="284"/>
        <w:rPr>
          <w:rFonts w:ascii="Book Antiqua" w:hAnsi="Book Antiqua"/>
          <w:b/>
          <w:sz w:val="24"/>
          <w:szCs w:val="24"/>
        </w:rPr>
      </w:pPr>
      <w:r w:rsidRPr="00BB3AFF">
        <w:rPr>
          <w:rFonts w:ascii="Book Antiqua" w:hAnsi="Book Antiqua"/>
          <w:b/>
          <w:sz w:val="24"/>
          <w:szCs w:val="24"/>
        </w:rPr>
        <w:t xml:space="preserve">Comentarios adicionales sobre cualquier </w:t>
      </w:r>
      <w:r w:rsidR="0051751C" w:rsidRPr="00BB3AFF">
        <w:rPr>
          <w:rFonts w:ascii="Book Antiqua" w:hAnsi="Book Antiqua"/>
          <w:b/>
          <w:sz w:val="24"/>
          <w:szCs w:val="24"/>
        </w:rPr>
        <w:t xml:space="preserve">otro </w:t>
      </w:r>
      <w:r w:rsidRPr="00BB3AFF">
        <w:rPr>
          <w:rFonts w:ascii="Book Antiqua" w:hAnsi="Book Antiqua"/>
          <w:b/>
          <w:sz w:val="24"/>
          <w:szCs w:val="24"/>
        </w:rPr>
        <w:t>aspecto de la concentración.</w:t>
      </w:r>
    </w:p>
    <w:p w:rsidR="0051751C" w:rsidRDefault="0051751C" w:rsidP="0051751C">
      <w:pPr>
        <w:rPr>
          <w:rFonts w:ascii="Book Antiqua" w:hAnsi="Book Antiqua"/>
          <w:szCs w:val="22"/>
        </w:rPr>
      </w:pPr>
    </w:p>
    <w:p w:rsidR="0051751C" w:rsidRDefault="006F68DC" w:rsidP="006F68DC">
      <w:pPr>
        <w:ind w:left="284"/>
        <w:rPr>
          <w:rFonts w:ascii="Book Antiqua" w:hAnsi="Book Antiqua"/>
          <w:szCs w:val="22"/>
        </w:rPr>
      </w:pPr>
      <w:r>
        <w:rPr>
          <w:rFonts w:ascii="Book Antiqua" w:hAnsi="Book Antiqua"/>
          <w:szCs w:val="22"/>
        </w:rPr>
        <w:t>Ningún aspecto que comentar. Me ha ayudado muchísimo y gracias por dejarme asistir.</w:t>
      </w:r>
    </w:p>
    <w:p w:rsidR="0051751C" w:rsidRDefault="0051751C" w:rsidP="0051751C">
      <w:pPr>
        <w:rPr>
          <w:rFonts w:ascii="Book Antiqua" w:hAnsi="Book Antiqua"/>
          <w:szCs w:val="22"/>
        </w:rPr>
      </w:pPr>
    </w:p>
    <w:p w:rsidR="001D07E0" w:rsidRDefault="001D07E0" w:rsidP="006F68DC">
      <w:pPr>
        <w:rPr>
          <w:rFonts w:ascii="Book Antiqua" w:hAnsi="Book Antiqua"/>
          <w:szCs w:val="22"/>
        </w:rPr>
      </w:pPr>
    </w:p>
    <w:p w:rsidR="00E519E7" w:rsidRPr="006F68DC" w:rsidRDefault="0051751C" w:rsidP="00836005">
      <w:pPr>
        <w:jc w:val="center"/>
        <w:rPr>
          <w:rFonts w:ascii="Book Antiqua" w:hAnsi="Book Antiqua"/>
          <w:b/>
          <w:sz w:val="20"/>
          <w:u w:val="single"/>
        </w:rPr>
      </w:pPr>
      <w:r w:rsidRPr="006F68DC">
        <w:rPr>
          <w:rFonts w:ascii="Book Antiqua" w:hAnsi="Book Antiqua"/>
          <w:b/>
          <w:szCs w:val="22"/>
          <w:u w:val="single"/>
        </w:rPr>
        <w:t>Muchas Gracias</w:t>
      </w:r>
    </w:p>
    <w:sectPr w:rsidR="00E519E7" w:rsidRPr="006F68DC" w:rsidSect="0073368A">
      <w:headerReference w:type="default" r:id="rId9"/>
      <w:footerReference w:type="default" r:id="rId10"/>
      <w:type w:val="continuous"/>
      <w:pgSz w:w="11906" w:h="16838" w:code="9"/>
      <w:pgMar w:top="1134" w:right="1134" w:bottom="1134" w:left="1134" w:header="709" w:footer="2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84A" w:rsidRDefault="0050484A" w:rsidP="00876688">
      <w:r>
        <w:separator/>
      </w:r>
    </w:p>
  </w:endnote>
  <w:endnote w:type="continuationSeparator" w:id="0">
    <w:p w:rsidR="0050484A" w:rsidRDefault="0050484A" w:rsidP="0087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1C" w:rsidRDefault="0051751C" w:rsidP="005D5432">
    <w:pPr>
      <w:pStyle w:val="Piedepgina"/>
      <w:jc w:val="center"/>
      <w:rPr>
        <w:rFonts w:asciiTheme="minorHAnsi" w:hAnsiTheme="minorHAnsi"/>
        <w:color w:val="0039A6"/>
        <w:sz w:val="18"/>
        <w:szCs w:val="18"/>
      </w:rPr>
    </w:pPr>
  </w:p>
  <w:p w:rsidR="0051751C" w:rsidRPr="008F4CEE" w:rsidRDefault="0051751C" w:rsidP="005D5432">
    <w:pPr>
      <w:pStyle w:val="Piedepgina"/>
      <w:jc w:val="center"/>
      <w:rPr>
        <w:rFonts w:asciiTheme="minorHAnsi" w:hAnsiTheme="minorHAnsi"/>
        <w:color w:val="0039A6"/>
        <w:sz w:val="18"/>
        <w:szCs w:val="18"/>
      </w:rPr>
    </w:pPr>
    <w:r w:rsidRPr="00545300">
      <w:rPr>
        <w:rFonts w:asciiTheme="minorHAnsi" w:hAnsiTheme="minorHAnsi"/>
        <w:color w:val="0039A6"/>
        <w:sz w:val="18"/>
        <w:szCs w:val="18"/>
      </w:rPr>
      <w:t xml:space="preserve">Arroyo del Monte 5  -  28035 MADRID  -  T: (34) 913 763 190  -  F: (34) 915 563 290  -  </w:t>
    </w:r>
    <w:hyperlink r:id="rId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2" w:history="1">
      <w:r w:rsidRPr="00545300">
        <w:rPr>
          <w:rStyle w:val="Hipervnculo"/>
          <w:rFonts w:asciiTheme="minorHAnsi" w:hAnsiTheme="minorHAnsi"/>
          <w:sz w:val="18"/>
          <w:szCs w:val="18"/>
        </w:rPr>
        <w:t>www.rfegolf.es</w:t>
      </w:r>
    </w:hyperlink>
  </w:p>
  <w:p w:rsidR="0051751C" w:rsidRDefault="0051751C" w:rsidP="005D5432">
    <w:pPr>
      <w:pStyle w:val="Piedepgina"/>
    </w:pPr>
  </w:p>
  <w:p w:rsidR="0051751C" w:rsidRDefault="005175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84A" w:rsidRDefault="0050484A" w:rsidP="00876688">
      <w:r>
        <w:separator/>
      </w:r>
    </w:p>
  </w:footnote>
  <w:footnote w:type="continuationSeparator" w:id="0">
    <w:p w:rsidR="0050484A" w:rsidRDefault="0050484A" w:rsidP="00876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1C" w:rsidRDefault="0051751C" w:rsidP="005D5432">
    <w:pPr>
      <w:pStyle w:val="Encabezado"/>
      <w:tabs>
        <w:tab w:val="clear" w:pos="4252"/>
        <w:tab w:val="clear" w:pos="8504"/>
      </w:tabs>
      <w:ind w:right="-35"/>
      <w:rPr>
        <w:rFonts w:asciiTheme="minorHAnsi" w:hAnsiTheme="minorHAnsi"/>
        <w:noProof/>
        <w:color w:val="000080"/>
        <w:sz w:val="52"/>
        <w:szCs w:val="52"/>
      </w:rPr>
    </w:pPr>
    <w:r w:rsidRPr="003C50EE">
      <w:rPr>
        <w:noProof/>
        <w:color w:val="000080"/>
        <w:sz w:val="52"/>
        <w:szCs w:val="52"/>
      </w:rPr>
      <w:drawing>
        <wp:anchor distT="0" distB="0" distL="114300" distR="114300" simplePos="0" relativeHeight="251657216" behindDoc="0" locked="0" layoutInCell="1" allowOverlap="1" wp14:anchorId="7B56DD84" wp14:editId="4E7D1893">
          <wp:simplePos x="0" y="0"/>
          <wp:positionH relativeFrom="column">
            <wp:posOffset>2604775</wp:posOffset>
          </wp:positionH>
          <wp:positionV relativeFrom="paragraph">
            <wp:posOffset>-281940</wp:posOffset>
          </wp:positionV>
          <wp:extent cx="885825" cy="733425"/>
          <wp:effectExtent l="0" t="0" r="9525" b="9525"/>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FB55B0">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8240;mso-position-horizontal-relative:text;mso-position-vertical-relative:text" fillcolor="window">
          <v:imagedata r:id="rId2" o:title=""/>
        </v:shape>
        <o:OLEObject Type="Embed" ProgID="Word.Picture.8" ShapeID="_x0000_s2049" DrawAspect="Content" ObjectID="_1446880736" r:id="rId3"/>
      </w:pic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p>
  <w:p w:rsidR="0051751C" w:rsidRPr="005D5432" w:rsidRDefault="0051751C" w:rsidP="005D5432">
    <w:pPr>
      <w:pStyle w:val="Encabezado"/>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E0E"/>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302EBD"/>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31558A"/>
    <w:multiLevelType w:val="hybridMultilevel"/>
    <w:tmpl w:val="CDAA69E2"/>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5A2CC6"/>
    <w:multiLevelType w:val="hybridMultilevel"/>
    <w:tmpl w:val="B9C070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A21B9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3416930"/>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9EC27AB"/>
    <w:multiLevelType w:val="hybridMultilevel"/>
    <w:tmpl w:val="83E45C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0DC3FCA"/>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6401B5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9597788"/>
    <w:multiLevelType w:val="hybridMultilevel"/>
    <w:tmpl w:val="7AAEC024"/>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FE40BDF"/>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97331F2"/>
    <w:multiLevelType w:val="hybridMultilevel"/>
    <w:tmpl w:val="7B6A04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D273F8B"/>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E3832E1"/>
    <w:multiLevelType w:val="hybridMultilevel"/>
    <w:tmpl w:val="8DB25F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7250C08"/>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11"/>
  </w:num>
  <w:num w:numId="3">
    <w:abstractNumId w:val="12"/>
  </w:num>
  <w:num w:numId="4">
    <w:abstractNumId w:val="10"/>
  </w:num>
  <w:num w:numId="5">
    <w:abstractNumId w:val="8"/>
  </w:num>
  <w:num w:numId="6">
    <w:abstractNumId w:val="5"/>
  </w:num>
  <w:num w:numId="7">
    <w:abstractNumId w:val="4"/>
  </w:num>
  <w:num w:numId="8">
    <w:abstractNumId w:val="14"/>
  </w:num>
  <w:num w:numId="9">
    <w:abstractNumId w:val="0"/>
  </w:num>
  <w:num w:numId="10">
    <w:abstractNumId w:val="7"/>
  </w:num>
  <w:num w:numId="11">
    <w:abstractNumId w:val="3"/>
  </w:num>
  <w:num w:numId="12">
    <w:abstractNumId w:val="9"/>
  </w:num>
  <w:num w:numId="13">
    <w:abstractNumId w:val="2"/>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D706D"/>
    <w:rsid w:val="001040BC"/>
    <w:rsid w:val="00142C58"/>
    <w:rsid w:val="001B4F8A"/>
    <w:rsid w:val="001D07E0"/>
    <w:rsid w:val="001D2687"/>
    <w:rsid w:val="001D73AB"/>
    <w:rsid w:val="001D78DF"/>
    <w:rsid w:val="00230E46"/>
    <w:rsid w:val="00233632"/>
    <w:rsid w:val="00255AB1"/>
    <w:rsid w:val="00295F5B"/>
    <w:rsid w:val="002E4D26"/>
    <w:rsid w:val="00300F51"/>
    <w:rsid w:val="00302691"/>
    <w:rsid w:val="00317540"/>
    <w:rsid w:val="00373353"/>
    <w:rsid w:val="003A3EAD"/>
    <w:rsid w:val="003D70E6"/>
    <w:rsid w:val="003E2096"/>
    <w:rsid w:val="003F1F01"/>
    <w:rsid w:val="00414D12"/>
    <w:rsid w:val="00422A95"/>
    <w:rsid w:val="004F583E"/>
    <w:rsid w:val="004F5F4D"/>
    <w:rsid w:val="0050484A"/>
    <w:rsid w:val="0051751C"/>
    <w:rsid w:val="00535E47"/>
    <w:rsid w:val="005A40F7"/>
    <w:rsid w:val="005C0C86"/>
    <w:rsid w:val="005D4118"/>
    <w:rsid w:val="005D5432"/>
    <w:rsid w:val="0063679F"/>
    <w:rsid w:val="006C075C"/>
    <w:rsid w:val="006C1FFA"/>
    <w:rsid w:val="006F68DC"/>
    <w:rsid w:val="0073368A"/>
    <w:rsid w:val="007C719A"/>
    <w:rsid w:val="007E6F98"/>
    <w:rsid w:val="00836005"/>
    <w:rsid w:val="0084624F"/>
    <w:rsid w:val="0086772C"/>
    <w:rsid w:val="00876688"/>
    <w:rsid w:val="0088000E"/>
    <w:rsid w:val="008930F5"/>
    <w:rsid w:val="00893EF0"/>
    <w:rsid w:val="008C0804"/>
    <w:rsid w:val="008C6BC4"/>
    <w:rsid w:val="008E2665"/>
    <w:rsid w:val="0092004B"/>
    <w:rsid w:val="00970B40"/>
    <w:rsid w:val="00973929"/>
    <w:rsid w:val="00A26E51"/>
    <w:rsid w:val="00A72851"/>
    <w:rsid w:val="00AB6982"/>
    <w:rsid w:val="00AD3F07"/>
    <w:rsid w:val="00B13C86"/>
    <w:rsid w:val="00B447C9"/>
    <w:rsid w:val="00B4644D"/>
    <w:rsid w:val="00B94C51"/>
    <w:rsid w:val="00BB3AFF"/>
    <w:rsid w:val="00BC4B82"/>
    <w:rsid w:val="00C50F45"/>
    <w:rsid w:val="00D12725"/>
    <w:rsid w:val="00D21F97"/>
    <w:rsid w:val="00D7204B"/>
    <w:rsid w:val="00DA544F"/>
    <w:rsid w:val="00E1513D"/>
    <w:rsid w:val="00E519E7"/>
    <w:rsid w:val="00E83A3F"/>
    <w:rsid w:val="00E9014F"/>
    <w:rsid w:val="00EC3DB7"/>
    <w:rsid w:val="00F36AA0"/>
    <w:rsid w:val="00F52AE7"/>
    <w:rsid w:val="00FA2B43"/>
    <w:rsid w:val="00FB55B0"/>
    <w:rsid w:val="00FB7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518D0F4-A44C-4282-8694-90E0241C18B4}"/>
</file>

<file path=customXml/itemProps2.xml><?xml version="1.0" encoding="utf-8"?>
<ds:datastoreItem xmlns:ds="http://schemas.openxmlformats.org/officeDocument/2006/customXml" ds:itemID="{9C158FA1-A179-4E76-8CF3-B6C0B724CC34}"/>
</file>

<file path=customXml/itemProps3.xml><?xml version="1.0" encoding="utf-8"?>
<ds:datastoreItem xmlns:ds="http://schemas.openxmlformats.org/officeDocument/2006/customXml" ds:itemID="{D4D6A094-6247-4118-8EAB-83EA2CE38497}"/>
</file>

<file path=customXml/itemProps4.xml><?xml version="1.0" encoding="utf-8"?>
<ds:datastoreItem xmlns:ds="http://schemas.openxmlformats.org/officeDocument/2006/customXml" ds:itemID="{04B1F185-7277-4434-A420-B21083B513F3}"/>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1316</Characters>
  <Application>Microsoft Office Word</Application>
  <DocSecurity>4</DocSecurity>
  <Lines>10</Lines>
  <Paragraphs>3</Paragraphs>
  <ScaleCrop>false</ScaleCrop>
  <HeadingPairs>
    <vt:vector size="2" baseType="variant">
      <vt:variant>
        <vt:lpstr>Título</vt:lpstr>
      </vt:variant>
      <vt:variant>
        <vt:i4>1</vt:i4>
      </vt:variant>
    </vt:vector>
  </HeadingPairs>
  <TitlesOfParts>
    <vt:vector size="1" baseType="lpstr">
      <vt:lpstr>Carolina Andrade Barry</vt:lpstr>
    </vt:vector>
  </TitlesOfParts>
  <Company>Federación Española de Golf</Company>
  <LinksUpToDate>false</LinksUpToDate>
  <CharactersWithSpaces>1590</CharactersWithSpaces>
  <SharedDoc>false</SharedDoc>
  <HLinks>
    <vt:vector size="6" baseType="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 Andrade Barry</dc:title>
  <dc:creator>Elena Vecino</dc:creator>
  <cp:lastModifiedBy>loreto uhagon</cp:lastModifiedBy>
  <cp:revision>2</cp:revision>
  <cp:lastPrinted>2011-10-01T14:00:00Z</cp:lastPrinted>
  <dcterms:created xsi:type="dcterms:W3CDTF">2013-11-25T09:33:00Z</dcterms:created>
  <dcterms:modified xsi:type="dcterms:W3CDTF">2013-11-25T09:33:00Z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