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485E" w:rsidRPr="00E825FD" w:rsidRDefault="003A485E" w:rsidP="00A068AF">
      <w:pPr>
        <w:spacing w:after="0" w:line="240" w:lineRule="auto"/>
        <w:jc w:val="center"/>
        <w:rPr>
          <w:rFonts w:ascii="Times New Roman" w:hAnsi="Times New Roman"/>
          <w:b/>
          <w:sz w:val="28"/>
          <w:szCs w:val="28"/>
          <w:lang w:val="es-CO"/>
        </w:rPr>
      </w:pPr>
      <w:r w:rsidRPr="00E825FD">
        <w:rPr>
          <w:rFonts w:ascii="Times New Roman" w:hAnsi="Times New Roman"/>
          <w:b/>
          <w:sz w:val="28"/>
          <w:szCs w:val="28"/>
          <w:lang w:val="es-CO"/>
        </w:rPr>
        <w:t>Propuesta Green</w:t>
      </w:r>
      <w:r w:rsidRPr="00E825FD">
        <w:rPr>
          <w:rFonts w:ascii="Times New Roman" w:hAnsi="Times New Roman"/>
          <w:sz w:val="28"/>
          <w:szCs w:val="28"/>
          <w:lang w:val="es-CO"/>
        </w:rPr>
        <w:t>-</w:t>
      </w:r>
      <w:r w:rsidRPr="00E825FD">
        <w:rPr>
          <w:rFonts w:ascii="Times New Roman" w:hAnsi="Times New Roman"/>
          <w:b/>
          <w:sz w:val="28"/>
          <w:szCs w:val="28"/>
          <w:lang w:val="es-CO"/>
        </w:rPr>
        <w:t xml:space="preserve">Section Federación </w:t>
      </w:r>
      <w:r>
        <w:rPr>
          <w:rFonts w:ascii="Times New Roman" w:hAnsi="Times New Roman"/>
          <w:b/>
          <w:sz w:val="28"/>
          <w:szCs w:val="28"/>
          <w:lang w:val="es-CO"/>
        </w:rPr>
        <w:t xml:space="preserve">Colombiana </w:t>
      </w:r>
      <w:r w:rsidRPr="00E825FD">
        <w:rPr>
          <w:rFonts w:ascii="Times New Roman" w:hAnsi="Times New Roman"/>
          <w:b/>
          <w:sz w:val="28"/>
          <w:szCs w:val="28"/>
          <w:lang w:val="es-CO"/>
        </w:rPr>
        <w:t xml:space="preserve">de Golf </w:t>
      </w:r>
    </w:p>
    <w:p w:rsidR="003A485E" w:rsidRDefault="003A485E" w:rsidP="00A068AF">
      <w:pPr>
        <w:spacing w:after="0" w:line="240" w:lineRule="auto"/>
        <w:jc w:val="center"/>
        <w:rPr>
          <w:rFonts w:ascii="Times New Roman" w:hAnsi="Times New Roman"/>
          <w:sz w:val="24"/>
          <w:szCs w:val="24"/>
          <w:lang w:val="es-CO"/>
        </w:rPr>
      </w:pPr>
    </w:p>
    <w:p w:rsidR="003A485E" w:rsidRDefault="003A485E" w:rsidP="00A068AF">
      <w:pPr>
        <w:spacing w:after="0" w:line="240" w:lineRule="auto"/>
        <w:rPr>
          <w:rFonts w:ascii="Times New Roman" w:hAnsi="Times New Roman"/>
          <w:sz w:val="24"/>
          <w:szCs w:val="24"/>
          <w:lang w:val="es-CO"/>
        </w:rPr>
      </w:pPr>
      <w:r>
        <w:rPr>
          <w:rFonts w:ascii="Times New Roman" w:hAnsi="Times New Roman"/>
          <w:sz w:val="24"/>
          <w:szCs w:val="24"/>
          <w:lang w:val="es-CO"/>
        </w:rPr>
        <w:t>En común acuerdo en la reunión  el día mayo 31, 2011 con el Sr. David Gómez del Real Federación Española de Golf y los representantes del Federación de Golf Colombiana Sr. William Portilla y Sra. Patricia Nicholls estoy presentando mis conceptos a lograr las metas del Green Section del Federación de Golf Colombiana. Estas metas incluyan los siguientes puntos:</w:t>
      </w:r>
    </w:p>
    <w:p w:rsidR="003A485E" w:rsidRDefault="003A485E" w:rsidP="00A068AF">
      <w:pPr>
        <w:spacing w:after="0" w:line="240" w:lineRule="auto"/>
        <w:rPr>
          <w:rFonts w:ascii="Times New Roman" w:hAnsi="Times New Roman"/>
          <w:sz w:val="24"/>
          <w:szCs w:val="24"/>
          <w:lang w:val="es-CO"/>
        </w:rPr>
      </w:pPr>
    </w:p>
    <w:p w:rsidR="003A485E" w:rsidRDefault="003A485E" w:rsidP="00E22BB3">
      <w:pPr>
        <w:pStyle w:val="ListParagraph"/>
        <w:numPr>
          <w:ilvl w:val="0"/>
          <w:numId w:val="1"/>
        </w:numPr>
        <w:spacing w:after="0" w:line="240" w:lineRule="auto"/>
        <w:rPr>
          <w:rFonts w:ascii="Times New Roman" w:hAnsi="Times New Roman"/>
          <w:sz w:val="24"/>
          <w:szCs w:val="24"/>
          <w:lang w:val="es-CO"/>
        </w:rPr>
      </w:pPr>
      <w:r>
        <w:rPr>
          <w:rFonts w:ascii="Times New Roman" w:hAnsi="Times New Roman"/>
          <w:sz w:val="24"/>
          <w:szCs w:val="24"/>
          <w:lang w:val="es-CO"/>
        </w:rPr>
        <w:t xml:space="preserve">En representación de La Federación de Golf de Colombia esta dispuesta a ofrecer los servicios de asesoramiento en todos los clubes de golf de Colombia. </w:t>
      </w:r>
    </w:p>
    <w:p w:rsidR="003A485E" w:rsidRPr="0061468B" w:rsidRDefault="003A485E" w:rsidP="00AE1A02">
      <w:pPr>
        <w:pStyle w:val="ListParagraph"/>
        <w:numPr>
          <w:ilvl w:val="0"/>
          <w:numId w:val="1"/>
        </w:numPr>
        <w:spacing w:after="0" w:line="240" w:lineRule="auto"/>
        <w:rPr>
          <w:rFonts w:ascii="Times New Roman" w:hAnsi="Times New Roman"/>
          <w:sz w:val="24"/>
          <w:szCs w:val="24"/>
          <w:lang w:val="es-CO"/>
        </w:rPr>
      </w:pPr>
      <w:r w:rsidRPr="0061468B">
        <w:rPr>
          <w:rFonts w:ascii="Times New Roman" w:hAnsi="Times New Roman"/>
          <w:sz w:val="24"/>
          <w:szCs w:val="24"/>
          <w:lang w:val="es-CO"/>
        </w:rPr>
        <w:t xml:space="preserve">La asesoría de la preparación de los campos de golf </w:t>
      </w:r>
      <w:r w:rsidRPr="0061468B">
        <w:rPr>
          <w:rFonts w:ascii="Times New Roman" w:hAnsi="Times New Roman"/>
          <w:i/>
          <w:sz w:val="24"/>
          <w:szCs w:val="24"/>
          <w:lang w:val="es-CO"/>
        </w:rPr>
        <w:t>hosting</w:t>
      </w:r>
      <w:r w:rsidRPr="0061468B">
        <w:rPr>
          <w:rFonts w:ascii="Times New Roman" w:hAnsi="Times New Roman"/>
          <w:sz w:val="24"/>
          <w:szCs w:val="24"/>
          <w:lang w:val="es-CO"/>
        </w:rPr>
        <w:t xml:space="preserve"> torneos patrocinados por el Federación Colombiano de Golf.</w:t>
      </w:r>
    </w:p>
    <w:p w:rsidR="003A485E" w:rsidRDefault="003A485E" w:rsidP="00E22BB3">
      <w:pPr>
        <w:pStyle w:val="ListParagraph"/>
        <w:numPr>
          <w:ilvl w:val="0"/>
          <w:numId w:val="1"/>
        </w:numPr>
        <w:spacing w:after="0" w:line="240" w:lineRule="auto"/>
        <w:rPr>
          <w:rFonts w:ascii="Times New Roman" w:hAnsi="Times New Roman"/>
          <w:sz w:val="24"/>
          <w:szCs w:val="24"/>
          <w:lang w:val="es-CO"/>
        </w:rPr>
      </w:pPr>
      <w:r w:rsidRPr="0061468B">
        <w:rPr>
          <w:rFonts w:ascii="Times New Roman" w:hAnsi="Times New Roman"/>
          <w:sz w:val="24"/>
          <w:szCs w:val="24"/>
          <w:lang w:val="es-CO"/>
        </w:rPr>
        <w:t>Promover el desarrollo profesional de los superintendentes de los campos de golf</w:t>
      </w:r>
      <w:r>
        <w:rPr>
          <w:rFonts w:ascii="Times New Roman" w:hAnsi="Times New Roman"/>
          <w:sz w:val="24"/>
          <w:szCs w:val="24"/>
          <w:lang w:val="es-CO"/>
        </w:rPr>
        <w:t xml:space="preserve"> por medios de demostraciones, asesorías y instrucción por medio de seminarios dictados por expertos de sus apropiados áreas de </w:t>
      </w:r>
      <w:r w:rsidRPr="00AE1A02">
        <w:rPr>
          <w:rFonts w:ascii="Times New Roman" w:hAnsi="Times New Roman"/>
          <w:i/>
          <w:sz w:val="24"/>
          <w:szCs w:val="24"/>
          <w:lang w:val="es-CO"/>
        </w:rPr>
        <w:t>experti</w:t>
      </w:r>
      <w:r>
        <w:rPr>
          <w:rFonts w:ascii="Times New Roman" w:hAnsi="Times New Roman"/>
          <w:i/>
          <w:sz w:val="24"/>
          <w:szCs w:val="24"/>
          <w:lang w:val="es-CO"/>
        </w:rPr>
        <w:t>se</w:t>
      </w:r>
      <w:r w:rsidRPr="00AE1A02">
        <w:rPr>
          <w:rFonts w:ascii="Times New Roman" w:hAnsi="Times New Roman"/>
          <w:i/>
          <w:sz w:val="24"/>
          <w:szCs w:val="24"/>
          <w:lang w:val="es-CO"/>
        </w:rPr>
        <w:t>.</w:t>
      </w:r>
      <w:r w:rsidRPr="0061468B">
        <w:rPr>
          <w:rFonts w:ascii="Times New Roman" w:hAnsi="Times New Roman"/>
          <w:sz w:val="24"/>
          <w:szCs w:val="24"/>
          <w:lang w:val="es-CO"/>
        </w:rPr>
        <w:t xml:space="preserve"> </w:t>
      </w:r>
    </w:p>
    <w:p w:rsidR="003A485E" w:rsidRDefault="003A485E" w:rsidP="00E22BB3">
      <w:pPr>
        <w:pStyle w:val="ListParagraph"/>
        <w:numPr>
          <w:ilvl w:val="0"/>
          <w:numId w:val="1"/>
        </w:numPr>
        <w:spacing w:after="0" w:line="240" w:lineRule="auto"/>
        <w:rPr>
          <w:rFonts w:ascii="Times New Roman" w:hAnsi="Times New Roman"/>
          <w:sz w:val="24"/>
          <w:szCs w:val="24"/>
          <w:lang w:val="es-CO"/>
        </w:rPr>
      </w:pPr>
      <w:r>
        <w:rPr>
          <w:rFonts w:ascii="Times New Roman" w:hAnsi="Times New Roman"/>
          <w:sz w:val="24"/>
          <w:szCs w:val="24"/>
          <w:lang w:val="es-CO"/>
        </w:rPr>
        <w:t>Participar en la certificación de la construcción de campos nuevos según criterio que es todavía esta para establecer.</w:t>
      </w:r>
    </w:p>
    <w:p w:rsidR="003A485E" w:rsidRDefault="003A485E" w:rsidP="00E22BB3">
      <w:pPr>
        <w:pStyle w:val="ListParagraph"/>
        <w:numPr>
          <w:ilvl w:val="0"/>
          <w:numId w:val="1"/>
        </w:numPr>
        <w:spacing w:after="0" w:line="240" w:lineRule="auto"/>
        <w:rPr>
          <w:rFonts w:ascii="Times New Roman" w:hAnsi="Times New Roman"/>
          <w:sz w:val="24"/>
          <w:szCs w:val="24"/>
          <w:lang w:val="es-CO"/>
        </w:rPr>
      </w:pPr>
      <w:r>
        <w:rPr>
          <w:rFonts w:ascii="Times New Roman" w:hAnsi="Times New Roman"/>
          <w:sz w:val="24"/>
          <w:szCs w:val="24"/>
          <w:lang w:val="es-CO"/>
        </w:rPr>
        <w:t xml:space="preserve">Finalmente apoyar y dirigir el desarrollo del sustentabilidad de los campos de golf económicamente, socialmente y al respecto de conservar el medio ambiente.  </w:t>
      </w:r>
    </w:p>
    <w:p w:rsidR="003A485E" w:rsidRDefault="003A485E" w:rsidP="00E825FD">
      <w:pPr>
        <w:spacing w:after="0" w:line="240" w:lineRule="auto"/>
        <w:rPr>
          <w:rFonts w:ascii="Times New Roman" w:hAnsi="Times New Roman"/>
          <w:sz w:val="24"/>
          <w:szCs w:val="24"/>
          <w:lang w:val="es-CO"/>
        </w:rPr>
      </w:pPr>
    </w:p>
    <w:p w:rsidR="003A485E" w:rsidRDefault="003A485E" w:rsidP="009A6976">
      <w:pPr>
        <w:spacing w:after="0" w:line="240" w:lineRule="auto"/>
        <w:rPr>
          <w:rFonts w:ascii="Times New Roman" w:hAnsi="Times New Roman"/>
          <w:sz w:val="24"/>
          <w:szCs w:val="24"/>
          <w:lang w:val="es-CO"/>
        </w:rPr>
      </w:pPr>
      <w:r>
        <w:rPr>
          <w:rFonts w:ascii="Times New Roman" w:hAnsi="Times New Roman"/>
          <w:sz w:val="24"/>
          <w:szCs w:val="24"/>
          <w:lang w:val="es-CO"/>
        </w:rPr>
        <w:t>Fue claramente expresado que estas labores van a ser en coordinación con La Real Federación Española de Golf específicamente con el Sr. David Gómez, Director Comité Green-Section, Real Federación Española de Golf. Fue expresado por el Sr. Gómez que si este programa está aprobado por La Federación Colombiana de Golf será muy beneficioso que la persona designada para desarrollar este Comité Green-Section Colombiano acompañar  a el Sr. Gómez en España por un mínimo de una semana. Así hay un empalme de aprendizaje y beneficio de los de nueve años de establecimiento y exitoso desarrollo del Comité Green-Section en  España. Estoy totalmente de acuerdo con todo lo anterior.</w:t>
      </w:r>
    </w:p>
    <w:p w:rsidR="003A485E" w:rsidRDefault="003A485E" w:rsidP="009A6976">
      <w:pPr>
        <w:spacing w:after="0" w:line="240" w:lineRule="auto"/>
        <w:rPr>
          <w:rFonts w:ascii="Times New Roman" w:hAnsi="Times New Roman"/>
          <w:sz w:val="24"/>
          <w:szCs w:val="24"/>
          <w:lang w:val="es-CO"/>
        </w:rPr>
      </w:pPr>
    </w:p>
    <w:p w:rsidR="003A485E" w:rsidRPr="00E825FD" w:rsidRDefault="003A485E" w:rsidP="00E825FD">
      <w:pPr>
        <w:spacing w:after="0" w:line="240" w:lineRule="auto"/>
        <w:jc w:val="center"/>
        <w:rPr>
          <w:rFonts w:ascii="Times New Roman" w:hAnsi="Times New Roman"/>
          <w:b/>
          <w:sz w:val="28"/>
          <w:szCs w:val="28"/>
          <w:lang w:val="es-CO"/>
        </w:rPr>
      </w:pPr>
      <w:r>
        <w:rPr>
          <w:rFonts w:ascii="Times New Roman" w:hAnsi="Times New Roman"/>
          <w:b/>
          <w:sz w:val="28"/>
          <w:szCs w:val="28"/>
          <w:lang w:val="es-CO"/>
        </w:rPr>
        <w:t>Asesorías Campos de Golf Nacional</w:t>
      </w:r>
    </w:p>
    <w:p w:rsidR="003A485E" w:rsidRDefault="003A485E" w:rsidP="009A6976">
      <w:pPr>
        <w:spacing w:after="0" w:line="240" w:lineRule="auto"/>
        <w:rPr>
          <w:rFonts w:ascii="Times New Roman" w:hAnsi="Times New Roman"/>
          <w:sz w:val="24"/>
          <w:szCs w:val="24"/>
          <w:lang w:val="es-CO"/>
        </w:rPr>
      </w:pPr>
    </w:p>
    <w:p w:rsidR="003A485E" w:rsidRDefault="003A485E" w:rsidP="009A6976">
      <w:pPr>
        <w:spacing w:after="0" w:line="240" w:lineRule="auto"/>
        <w:rPr>
          <w:rFonts w:ascii="Times New Roman" w:hAnsi="Times New Roman"/>
          <w:sz w:val="24"/>
          <w:szCs w:val="24"/>
          <w:lang w:val="es-CO"/>
        </w:rPr>
      </w:pPr>
      <w:r>
        <w:rPr>
          <w:rFonts w:ascii="Times New Roman" w:hAnsi="Times New Roman"/>
          <w:sz w:val="24"/>
          <w:szCs w:val="24"/>
          <w:lang w:val="es-CO"/>
        </w:rPr>
        <w:t xml:space="preserve">Ahora teniendo en cuenta los  puntos mencionados de desarrollo por este nuevo Comité Greens-Section Colombiana quiero expresar las ideas que tengo para realizar estas valiosas metas. Sobre el punto de asesorar los campos de golf en Colombia tengo veinte años de experiencia asesorando campos de golf en Colombia y son realmente pocos clubes en Colombia que no he asesorado en un momento u otro. Yo conozco la gente, costumbres, materiales disponibles y esa combinación con mis estudios y experiencia práctica en manejo de campos de todo nivel en los Estados Unidos y otros países me dan unas capacidades de asesorar los clubes en Colombia que es difícil a igualar. La prueba es preguntar a los capataces que han trabajado conmigo. Hay una sugerencia para agregar para el bien alcance de este punto que es entrenar   uno a tres personas que me pueden apoyar en las asesorías. Yo veo dos beneficios; uno es que dar tiempo libre a la persona designado a cumplir con todos los demás funciones. Recuerden estamos cambiando costumbres bien establecidos en unas personas y esto cuesta tiempo y constancia. Estos entrenamientos van a ser el factor de constancia que es necesario para establecer los cambios. La gente cambia cuando ya crean a uno y crean a uno cuando vean y/o escuchen los resultados. Esto toma tiempo para establecer los cambios. A la vez estos individuos pueden colaborar con la preparación de los campos por torneos siguiendo mis instrucciones. Estos futuros superintendentes están muy a mano para ser presente para aprender de mí en todo momento. En beneficio de estar aprendiendo de mi y participando en manteamiento de los campos de golf y así estamos formando futuros superintendentes y lideres. </w:t>
      </w:r>
    </w:p>
    <w:p w:rsidR="003A485E" w:rsidRDefault="003A485E" w:rsidP="009A6976">
      <w:pPr>
        <w:spacing w:after="0" w:line="240" w:lineRule="auto"/>
        <w:rPr>
          <w:rFonts w:ascii="Times New Roman" w:hAnsi="Times New Roman"/>
          <w:sz w:val="24"/>
          <w:szCs w:val="24"/>
          <w:lang w:val="es-CO"/>
        </w:rPr>
      </w:pPr>
    </w:p>
    <w:p w:rsidR="003A485E" w:rsidRPr="00E825FD" w:rsidRDefault="003A485E" w:rsidP="00E825FD">
      <w:pPr>
        <w:spacing w:after="0" w:line="240" w:lineRule="auto"/>
        <w:jc w:val="center"/>
        <w:rPr>
          <w:rFonts w:ascii="Times New Roman" w:hAnsi="Times New Roman"/>
          <w:b/>
          <w:sz w:val="28"/>
          <w:szCs w:val="28"/>
          <w:lang w:val="es-CO"/>
        </w:rPr>
      </w:pPr>
      <w:r>
        <w:rPr>
          <w:rFonts w:ascii="Times New Roman" w:hAnsi="Times New Roman"/>
          <w:b/>
          <w:sz w:val="28"/>
          <w:szCs w:val="28"/>
          <w:lang w:val="es-CO"/>
        </w:rPr>
        <w:t>Preparación de Campos de Golf para Torneos</w:t>
      </w:r>
    </w:p>
    <w:p w:rsidR="003A485E" w:rsidRDefault="003A485E" w:rsidP="009A6976">
      <w:pPr>
        <w:spacing w:after="0" w:line="240" w:lineRule="auto"/>
        <w:rPr>
          <w:rFonts w:ascii="Times New Roman" w:hAnsi="Times New Roman"/>
          <w:sz w:val="24"/>
          <w:szCs w:val="24"/>
          <w:lang w:val="es-CO"/>
        </w:rPr>
      </w:pPr>
    </w:p>
    <w:p w:rsidR="003A485E" w:rsidRDefault="003A485E" w:rsidP="009A6976">
      <w:pPr>
        <w:spacing w:after="0" w:line="240" w:lineRule="auto"/>
        <w:rPr>
          <w:rFonts w:ascii="Times New Roman" w:hAnsi="Times New Roman"/>
          <w:sz w:val="24"/>
          <w:szCs w:val="24"/>
          <w:lang w:val="es-CO"/>
        </w:rPr>
      </w:pPr>
      <w:r>
        <w:rPr>
          <w:rFonts w:ascii="Times New Roman" w:hAnsi="Times New Roman"/>
          <w:sz w:val="24"/>
          <w:szCs w:val="24"/>
          <w:lang w:val="es-CO"/>
        </w:rPr>
        <w:t>La preparación de los campos es un detalle que la persona encargado del Greens-Section tendrá que ir a los campos de golf unos meses antes a evaluar su estado y formar un plan de preparación de la cancha. Organizar los recursos que necesitaran para preparar la cancha y supervisar su ejecución. Cuando yo veo todo el panorama de  los campos de golf, los recursos de equipos que tienen y compararlos con los recursos de La Federación Colombiana de Golf puedo hacer recomendaciones de compras a La  Federación y/o los clubes para estar seguro que los equipos existen en el país estén disponibles a los clubes y así tendrá acceso a los recursos y técnicas necesarios para mantener los campos en un alto nivel para el juego de golf. Siga opinando como fue mencionado anteriormente que es mejor entrenar unos individuos para apoyar en mí en lograr este punto y a la vez estamos preparando para el futuro.</w:t>
      </w:r>
    </w:p>
    <w:p w:rsidR="003A485E" w:rsidRDefault="003A485E" w:rsidP="009A6976">
      <w:pPr>
        <w:spacing w:after="0" w:line="240" w:lineRule="auto"/>
        <w:rPr>
          <w:rFonts w:ascii="Times New Roman" w:hAnsi="Times New Roman"/>
          <w:sz w:val="24"/>
          <w:szCs w:val="24"/>
          <w:lang w:val="es-CO"/>
        </w:rPr>
      </w:pPr>
    </w:p>
    <w:p w:rsidR="003A485E" w:rsidRPr="00E825FD" w:rsidRDefault="003A485E" w:rsidP="00E825FD">
      <w:pPr>
        <w:spacing w:after="0" w:line="240" w:lineRule="auto"/>
        <w:jc w:val="center"/>
        <w:rPr>
          <w:rFonts w:ascii="Times New Roman" w:hAnsi="Times New Roman"/>
          <w:b/>
          <w:sz w:val="28"/>
          <w:szCs w:val="28"/>
          <w:lang w:val="es-CO"/>
        </w:rPr>
      </w:pPr>
      <w:r>
        <w:rPr>
          <w:rFonts w:ascii="Times New Roman" w:hAnsi="Times New Roman"/>
          <w:b/>
          <w:sz w:val="28"/>
          <w:szCs w:val="28"/>
          <w:lang w:val="es-CO"/>
        </w:rPr>
        <w:t>Preparación Profesional para los Superintendentes de Campos de Golf</w:t>
      </w:r>
    </w:p>
    <w:p w:rsidR="003A485E" w:rsidRDefault="003A485E" w:rsidP="009A6976">
      <w:pPr>
        <w:spacing w:after="0" w:line="240" w:lineRule="auto"/>
        <w:rPr>
          <w:rFonts w:ascii="Times New Roman" w:hAnsi="Times New Roman"/>
          <w:sz w:val="24"/>
          <w:szCs w:val="24"/>
          <w:lang w:val="es-CO"/>
        </w:rPr>
      </w:pPr>
    </w:p>
    <w:p w:rsidR="003A485E" w:rsidRDefault="003A485E" w:rsidP="009A6976">
      <w:pPr>
        <w:spacing w:after="0" w:line="240" w:lineRule="auto"/>
        <w:rPr>
          <w:rFonts w:ascii="Times New Roman" w:hAnsi="Times New Roman"/>
          <w:sz w:val="24"/>
          <w:szCs w:val="24"/>
          <w:lang w:val="es-CO"/>
        </w:rPr>
      </w:pPr>
      <w:r>
        <w:rPr>
          <w:rFonts w:ascii="Times New Roman" w:hAnsi="Times New Roman"/>
          <w:sz w:val="24"/>
          <w:szCs w:val="24"/>
          <w:lang w:val="es-CO"/>
        </w:rPr>
        <w:t>Promoviendo el desarrollo profesional de los superintendentes es uno de las áreas que más me gusta. Obviamente los superintendentes van a beneficiar en los clubes donde prestó una asesoría por el contacto personal con la persona dirigiendo el Green-Section. Había pensado en establecer un día o medio día de enseñanza en áreas regionales de Colombia que incluya power points y practica tipo “hands-on” con el fin que los superintendentes pueden practicar lo que aprendieran para una mejor retención de la técnica transmitida. Puede ser un solo punto tan sencillo pero muy importante como calibrar una fumigadora o una voladora.</w:t>
      </w:r>
    </w:p>
    <w:p w:rsidR="003A485E" w:rsidRDefault="003A485E" w:rsidP="009A6976">
      <w:pPr>
        <w:spacing w:after="0" w:line="240" w:lineRule="auto"/>
        <w:rPr>
          <w:rFonts w:ascii="Times New Roman" w:hAnsi="Times New Roman"/>
          <w:sz w:val="24"/>
          <w:szCs w:val="24"/>
          <w:lang w:val="es-CO"/>
        </w:rPr>
      </w:pPr>
    </w:p>
    <w:p w:rsidR="003A485E" w:rsidRDefault="003A485E" w:rsidP="009A6976">
      <w:pPr>
        <w:spacing w:after="0" w:line="240" w:lineRule="auto"/>
        <w:rPr>
          <w:rFonts w:ascii="Times New Roman" w:hAnsi="Times New Roman"/>
          <w:sz w:val="24"/>
          <w:szCs w:val="24"/>
          <w:lang w:val="es-CO"/>
        </w:rPr>
      </w:pPr>
      <w:r>
        <w:rPr>
          <w:rFonts w:ascii="Times New Roman" w:hAnsi="Times New Roman"/>
          <w:sz w:val="24"/>
          <w:szCs w:val="24"/>
          <w:lang w:val="es-CO"/>
        </w:rPr>
        <w:t xml:space="preserve">Otra manera de transmitir información técnica para el desarrollo de los superintendentes es algo que había pensado hace años, pero decidí que no era el momento. Ahora con la posibilidad de establecer el Greens-Section en Colombia opino que el momento ha llegado de establecer una organización de superintendentes de golf en base del Golf Course Superintendents Association of America. Yo se que este organización tienen guías para hacerlo y pienso soy la persona para iniciarlo en Colombia por que soy miembro certificado por treinta anos y conozco bien el medio ambiente de Colombia. Estableciendo una organización así es una excelente manera de diseminar información y exigir a los miembros de participar en recibir y compartir información sobre manteamiento de campos de golf. </w:t>
      </w:r>
    </w:p>
    <w:p w:rsidR="003A485E" w:rsidRDefault="003A485E" w:rsidP="009A6976">
      <w:pPr>
        <w:spacing w:after="0" w:line="240" w:lineRule="auto"/>
        <w:rPr>
          <w:rFonts w:ascii="Times New Roman" w:hAnsi="Times New Roman"/>
          <w:sz w:val="24"/>
          <w:szCs w:val="24"/>
          <w:lang w:val="es-CO"/>
        </w:rPr>
      </w:pPr>
    </w:p>
    <w:p w:rsidR="003A485E" w:rsidRDefault="003A485E" w:rsidP="009A6976">
      <w:pPr>
        <w:spacing w:after="0" w:line="240" w:lineRule="auto"/>
        <w:rPr>
          <w:rFonts w:ascii="Times New Roman" w:hAnsi="Times New Roman"/>
          <w:sz w:val="24"/>
          <w:szCs w:val="24"/>
          <w:lang w:val="es-CO"/>
        </w:rPr>
      </w:pPr>
      <w:r>
        <w:rPr>
          <w:rFonts w:ascii="Times New Roman" w:hAnsi="Times New Roman"/>
          <w:sz w:val="24"/>
          <w:szCs w:val="24"/>
          <w:lang w:val="es-CO"/>
        </w:rPr>
        <w:t xml:space="preserve">Aquí Sr. David Gómez y Real Federación Española de Golf y el Greens Section del United States Golf Association pueden compartir de sus extensas experiencias donde la persona encargado pueden adaptar muchas técnicas que estos dos organizaciones que han desarrollada efectivamente en sus propios países que uno puede beneficiar de sus experiencias y incorporarlos ideas en Colombia. Sugiero que es muy importante a provechar las experiencias de las otras organizaciones que llevan tiempo en esta función. </w:t>
      </w:r>
    </w:p>
    <w:p w:rsidR="003A485E" w:rsidRDefault="003A485E" w:rsidP="009A6976">
      <w:pPr>
        <w:spacing w:after="0" w:line="240" w:lineRule="auto"/>
        <w:rPr>
          <w:rFonts w:ascii="Times New Roman" w:hAnsi="Times New Roman"/>
          <w:sz w:val="24"/>
          <w:szCs w:val="24"/>
          <w:lang w:val="es-CO"/>
        </w:rPr>
      </w:pPr>
    </w:p>
    <w:p w:rsidR="003A485E" w:rsidRDefault="003A485E" w:rsidP="009A6976">
      <w:pPr>
        <w:spacing w:after="0" w:line="240" w:lineRule="auto"/>
        <w:rPr>
          <w:rFonts w:ascii="Times New Roman" w:hAnsi="Times New Roman"/>
          <w:sz w:val="24"/>
          <w:szCs w:val="24"/>
          <w:lang w:val="es-CO"/>
        </w:rPr>
      </w:pPr>
      <w:r>
        <w:rPr>
          <w:rFonts w:ascii="Times New Roman" w:hAnsi="Times New Roman"/>
          <w:sz w:val="24"/>
          <w:szCs w:val="24"/>
          <w:lang w:val="es-CO"/>
        </w:rPr>
        <w:t>Este persona representando La Federación Colombiana de Golf puede colaborar con su experiencia tan intima con los superintendentes y campos de golf a ayudar a La  Federación seleccionar las temas y  presentar los que mejor refuerzan las áreas técnicas que son más urgentes de reforzar con la enseñanza. Otra área que para mí es muy importante es educar los socios al mismo tiempo. Sugiero que como el Greens-Section de los Estados Unidos publican una revista periódicamente aquí en Colombia debemos hacer lo mismo. Se puede compartir información de esta revista de otros países e incluir información sobre mantenimiento de campos de golf en Colombia. Una área de interés en este momento es la recuperación de los campos de golf que fueron inundados  este pasado invierno. Uno puede documentar la recuperación y esta información va a ser de interés de muchos socios compartiendo técnicas, costos y resultados. Todo eso es de interés ahora mismo y puede servir como referencia en el futuro.</w:t>
      </w:r>
    </w:p>
    <w:p w:rsidR="003A485E" w:rsidRDefault="003A485E" w:rsidP="009A6976">
      <w:pPr>
        <w:spacing w:after="0" w:line="240" w:lineRule="auto"/>
        <w:rPr>
          <w:rFonts w:ascii="Times New Roman" w:hAnsi="Times New Roman"/>
          <w:sz w:val="24"/>
          <w:szCs w:val="24"/>
          <w:lang w:val="es-CO"/>
        </w:rPr>
      </w:pPr>
    </w:p>
    <w:p w:rsidR="003A485E" w:rsidRDefault="003A485E" w:rsidP="00E825FD">
      <w:pPr>
        <w:spacing w:after="0" w:line="240" w:lineRule="auto"/>
        <w:jc w:val="center"/>
        <w:rPr>
          <w:rFonts w:ascii="Times New Roman" w:hAnsi="Times New Roman"/>
          <w:sz w:val="24"/>
          <w:szCs w:val="24"/>
          <w:lang w:val="es-CO"/>
        </w:rPr>
      </w:pPr>
      <w:r>
        <w:rPr>
          <w:rFonts w:ascii="Times New Roman" w:hAnsi="Times New Roman"/>
          <w:b/>
          <w:sz w:val="28"/>
          <w:szCs w:val="28"/>
          <w:lang w:val="es-CO"/>
        </w:rPr>
        <w:t xml:space="preserve">Certificación de la Construcción de Campos de Golf </w:t>
      </w:r>
    </w:p>
    <w:p w:rsidR="003A485E" w:rsidRDefault="003A485E" w:rsidP="00E825FD">
      <w:pPr>
        <w:spacing w:after="0" w:line="240" w:lineRule="auto"/>
        <w:jc w:val="center"/>
        <w:rPr>
          <w:rFonts w:ascii="Times New Roman" w:hAnsi="Times New Roman"/>
          <w:sz w:val="24"/>
          <w:szCs w:val="24"/>
          <w:lang w:val="es-CO"/>
        </w:rPr>
      </w:pPr>
    </w:p>
    <w:p w:rsidR="003A485E" w:rsidRDefault="003A485E" w:rsidP="00EE7BA4">
      <w:pPr>
        <w:spacing w:after="0" w:line="240" w:lineRule="auto"/>
        <w:rPr>
          <w:rFonts w:ascii="Times New Roman" w:hAnsi="Times New Roman"/>
          <w:sz w:val="24"/>
          <w:szCs w:val="24"/>
          <w:lang w:val="es-CO"/>
        </w:rPr>
      </w:pPr>
      <w:r>
        <w:rPr>
          <w:rFonts w:ascii="Times New Roman" w:hAnsi="Times New Roman"/>
          <w:sz w:val="24"/>
          <w:szCs w:val="24"/>
          <w:lang w:val="es-CO"/>
        </w:rPr>
        <w:t xml:space="preserve">A mí me parece muy bueno este punto porque muchos de los problemas en los campos de golf fueron incorporados durante la construcción de dichos campos de golf. Opino que todas las personas vinculadas tenían las mejores intenciones, pero hubo fallas y con esta idea se pueden venir reduciendo estos problemas dejando las canchas en las mejores condiciones durante el transcurso del año a pesar de las condiciones climáticas. Este criterio es muy importante la participación de varias personas por la dinámica que son los campos de golf.  Una persona como yo debe ser uno por su experiencia aquí y ojala en otros países. En mis vente años de asesorar campos de golf aquí mucho he sido arreglar o mejorar problemas que fueran incorporadas durante el construcción de la cancha y por eso respecto la necesidad de lograr este punto. Aparte de este será bueno a incluir opiniones de unos arquitectos con distintas criterio de diseño y sus razones porque. Profesionales deben ser consultados a ver que gusten y no gusten de distintas campos de golf diseñados aquí en Colombia y afuera. La revista del Greens-Section es un excelente media para diseminar esta información y dejando los socios saber que este apoyo existen y es por su beneficio. Si yo voy a expresar los tres detalles más importantes sobre la construcción de campos de golf son drenaje, drenaje y drenaje. Este dicho no origino conmigo, pero estoy totalmente de acuerdo. </w:t>
      </w:r>
    </w:p>
    <w:p w:rsidR="003A485E" w:rsidRDefault="003A485E" w:rsidP="00EE7BA4">
      <w:pPr>
        <w:spacing w:after="0" w:line="240" w:lineRule="auto"/>
        <w:rPr>
          <w:rFonts w:ascii="Times New Roman" w:hAnsi="Times New Roman"/>
          <w:sz w:val="24"/>
          <w:szCs w:val="24"/>
          <w:lang w:val="es-CO"/>
        </w:rPr>
      </w:pPr>
    </w:p>
    <w:p w:rsidR="003A485E" w:rsidRDefault="003A485E" w:rsidP="00BB2BB7">
      <w:pPr>
        <w:spacing w:after="0" w:line="240" w:lineRule="auto"/>
        <w:jc w:val="center"/>
        <w:rPr>
          <w:rFonts w:ascii="Times New Roman" w:hAnsi="Times New Roman"/>
          <w:sz w:val="24"/>
          <w:szCs w:val="24"/>
          <w:lang w:val="es-CO"/>
        </w:rPr>
      </w:pPr>
      <w:r>
        <w:rPr>
          <w:rFonts w:ascii="Times New Roman" w:hAnsi="Times New Roman"/>
          <w:b/>
          <w:sz w:val="28"/>
          <w:szCs w:val="28"/>
          <w:lang w:val="es-CO"/>
        </w:rPr>
        <w:t xml:space="preserve">Sostenibilidad Económico de los Campos de Golf </w:t>
      </w:r>
    </w:p>
    <w:p w:rsidR="003A485E" w:rsidRDefault="003A485E" w:rsidP="00BB2BB7">
      <w:pPr>
        <w:spacing w:after="0" w:line="240" w:lineRule="auto"/>
        <w:rPr>
          <w:rFonts w:ascii="Times New Roman" w:hAnsi="Times New Roman"/>
          <w:sz w:val="24"/>
          <w:szCs w:val="24"/>
          <w:lang w:val="es-CO"/>
        </w:rPr>
      </w:pPr>
    </w:p>
    <w:p w:rsidR="003A485E" w:rsidRDefault="003A485E" w:rsidP="00BB2BB7">
      <w:pPr>
        <w:spacing w:after="0" w:line="240" w:lineRule="auto"/>
        <w:rPr>
          <w:rFonts w:ascii="Times New Roman" w:hAnsi="Times New Roman"/>
          <w:sz w:val="24"/>
          <w:szCs w:val="24"/>
          <w:lang w:val="es-CO"/>
        </w:rPr>
      </w:pPr>
      <w:r>
        <w:rPr>
          <w:rFonts w:ascii="Times New Roman" w:hAnsi="Times New Roman"/>
          <w:sz w:val="24"/>
          <w:szCs w:val="24"/>
          <w:lang w:val="es-CO"/>
        </w:rPr>
        <w:t xml:space="preserve">Mucho de la parte económica del manejo de los campos de golf está apoyada por la enseñanza de los superintendentes y compartiendo información por los organizaciones como  La Federación Colombiana de Golf y una  Asociación de Superintendentes. Así la nuevas técnicas estén recibiendo el ambiente </w:t>
      </w:r>
      <w:r w:rsidRPr="00B27ADE">
        <w:rPr>
          <w:rFonts w:ascii="Times New Roman" w:hAnsi="Times New Roman"/>
          <w:i/>
          <w:sz w:val="24"/>
          <w:szCs w:val="24"/>
          <w:lang w:val="es-CO"/>
        </w:rPr>
        <w:t>golfistica</w:t>
      </w:r>
      <w:r>
        <w:rPr>
          <w:rFonts w:ascii="Times New Roman" w:hAnsi="Times New Roman"/>
          <w:sz w:val="24"/>
          <w:szCs w:val="24"/>
          <w:lang w:val="es-CO"/>
        </w:rPr>
        <w:t xml:space="preserve"> en Colombia. Yo pienso más allá de eso. Cuando yo estoy para resolver un problema primero hago un inventario del problema. Luego analiza esta información y decidir en un plan de resolver el problema. En este caso piensa igual. A mí me gustaría ver los clubes llevar sus costos de mantenimiento en una sola manera y en una sola tipo de programa computarizada. Así es más fácil a comparar información y sacar conclusiones y luego identificar pasos de mejoramiento. Donde un club es mejor en un aspecto posiblemente se puede adaptarlo a los de más campos de golf. Donde hay problemas que se va repitiendo así se identifica el problema y buscar la solución y así puede beneficiar muchos clubes. Por ejemplo se han identificado que una aireadora de greenes pueden compartir muchos clubes pero apartar de organizar el mantenimiento de los clubes se ve que una maquina no da abasto para todos por distancias o problemas climáticas y se justifica la compra de uno más. Es muy difícil a coordinar múltiples clubes, pero aun que sea por el beneficio de un ejemplo si se pueden coordinar clubes a reemplazar sus equipos en un solo punto en el año existirá la posibilidad de hacer la compra en bloque con el fin de negociar mejores precios. A tener records del mantenimiento se da cuenta cuales clubes son más efectivos que otros y adaptar las razones de su mejor mantenimiento a otros clubes. En fin veo muchos beneficios, pero se depende de recoger suficiente información en un formato que permita comparaciones identificando donde hay problemas y beneficios que sirven a más clubes. Me gustaría ver que la Federación Colombiana de Golf ofrecer un programa para gravar los costos del mantenimiento de los campos de golf y entrenar personal a manejar este programa con el fin de analizar información en beneficio de muchos si no todos los clubes. Teniendo este información es cuando realmente se puede atacar y mejorar el sostenibilidad económicos de los clubes.</w:t>
      </w:r>
    </w:p>
    <w:p w:rsidR="003A485E" w:rsidRDefault="003A485E" w:rsidP="00BB2BB7">
      <w:pPr>
        <w:spacing w:after="0" w:line="240" w:lineRule="auto"/>
        <w:rPr>
          <w:rFonts w:ascii="Times New Roman" w:hAnsi="Times New Roman"/>
          <w:sz w:val="24"/>
          <w:szCs w:val="24"/>
          <w:lang w:val="es-CO"/>
        </w:rPr>
      </w:pPr>
    </w:p>
    <w:p w:rsidR="003A485E" w:rsidRDefault="003A485E" w:rsidP="003953AB">
      <w:pPr>
        <w:spacing w:after="0" w:line="240" w:lineRule="auto"/>
        <w:jc w:val="center"/>
        <w:rPr>
          <w:rFonts w:ascii="Times New Roman" w:hAnsi="Times New Roman"/>
          <w:sz w:val="24"/>
          <w:szCs w:val="24"/>
          <w:lang w:val="es-CO"/>
        </w:rPr>
      </w:pPr>
      <w:r>
        <w:rPr>
          <w:rFonts w:ascii="Times New Roman" w:hAnsi="Times New Roman"/>
          <w:b/>
          <w:sz w:val="28"/>
          <w:szCs w:val="28"/>
          <w:lang w:val="es-CO"/>
        </w:rPr>
        <w:t xml:space="preserve">Sostenibilidad Medio Ambiental de los Campos de Golf  </w:t>
      </w:r>
    </w:p>
    <w:p w:rsidR="003A485E" w:rsidRDefault="003A485E" w:rsidP="003953AB">
      <w:pPr>
        <w:spacing w:after="0" w:line="240" w:lineRule="auto"/>
        <w:jc w:val="center"/>
        <w:rPr>
          <w:rFonts w:ascii="Times New Roman" w:hAnsi="Times New Roman"/>
          <w:sz w:val="24"/>
          <w:szCs w:val="24"/>
          <w:lang w:val="es-CO"/>
        </w:rPr>
      </w:pPr>
    </w:p>
    <w:p w:rsidR="003A485E" w:rsidRDefault="003A485E" w:rsidP="00073F87">
      <w:pPr>
        <w:spacing w:after="0" w:line="240" w:lineRule="auto"/>
        <w:rPr>
          <w:rFonts w:ascii="Times New Roman" w:hAnsi="Times New Roman"/>
          <w:sz w:val="24"/>
          <w:szCs w:val="24"/>
          <w:lang w:val="es-CO"/>
        </w:rPr>
      </w:pPr>
      <w:r>
        <w:rPr>
          <w:rFonts w:ascii="Times New Roman" w:hAnsi="Times New Roman"/>
          <w:sz w:val="24"/>
          <w:szCs w:val="24"/>
          <w:lang w:val="es-CO"/>
        </w:rPr>
        <w:t xml:space="preserve">Yo veo instalando y reforzando este concepto tan importante hoy en día principalmente por medio de educación. Educando a los superintendentes que medir los plaguicidas y seleccionarlos bien con metas exactas para lograr. Tan sencilla y tan importante que es leer el etiquetero y entender y aplicar los instrucciones. Este detalle tan obvio en su importancia es en la mayoría de las veces no ejecutado o no ejecutado al cien por ciento. Estos detalles son debajo la responsabilidad de la persona encargado de desarrollar el Green-Section y es repartido por seminarios y contactos de asesorías. Hay que educar los socios y los superintendentes que muchos veces no hay necesidad de aplicar los plaguicidas a todos los greenes o todos los fairways. Hay enseñanza que va con la certificación de la construcción de los campos de golf. Por ejemplo el selección de l pasto o el estilo de trampas todo esto puede influir medio ambiente y costos. Articulas en un revista de Greens-Section va lejos en educar los socios de la importancia de proteger y promover el medio ambiente. Ha pensado en implementos tan sencilla como vasos y </w:t>
      </w:r>
      <w:r w:rsidRPr="007254D9">
        <w:rPr>
          <w:rFonts w:ascii="Times New Roman" w:hAnsi="Times New Roman"/>
          <w:i/>
          <w:sz w:val="24"/>
          <w:szCs w:val="24"/>
          <w:lang w:val="es-CO"/>
        </w:rPr>
        <w:t>place matts depicting</w:t>
      </w:r>
      <w:r>
        <w:rPr>
          <w:rFonts w:ascii="Times New Roman" w:hAnsi="Times New Roman"/>
          <w:sz w:val="24"/>
          <w:szCs w:val="24"/>
          <w:lang w:val="es-CO"/>
        </w:rPr>
        <w:t xml:space="preserve"> campos de golf en balance con la naturaleza. Estas son ideas de las maneras que pueden promover el medioambiente de los campos de golf.</w:t>
      </w:r>
    </w:p>
    <w:p w:rsidR="003A485E" w:rsidRPr="00E51644" w:rsidRDefault="003A485E" w:rsidP="003953AB">
      <w:pPr>
        <w:spacing w:after="0" w:line="240" w:lineRule="auto"/>
        <w:jc w:val="center"/>
        <w:rPr>
          <w:rFonts w:ascii="Times New Roman" w:hAnsi="Times New Roman"/>
          <w:sz w:val="24"/>
          <w:szCs w:val="24"/>
          <w:lang w:val="es-CO"/>
        </w:rPr>
      </w:pPr>
    </w:p>
    <w:p w:rsidR="003A485E" w:rsidRDefault="003A485E" w:rsidP="003953AB">
      <w:pPr>
        <w:spacing w:after="0" w:line="240" w:lineRule="auto"/>
        <w:jc w:val="center"/>
        <w:rPr>
          <w:rFonts w:ascii="Times New Roman" w:hAnsi="Times New Roman"/>
          <w:sz w:val="24"/>
          <w:szCs w:val="24"/>
          <w:lang w:val="es-CO"/>
        </w:rPr>
      </w:pPr>
      <w:r>
        <w:rPr>
          <w:rFonts w:ascii="Times New Roman" w:hAnsi="Times New Roman"/>
          <w:b/>
          <w:sz w:val="28"/>
          <w:szCs w:val="28"/>
          <w:lang w:val="es-CO"/>
        </w:rPr>
        <w:t>Sostenibilidad Social de los Campos de Golf</w:t>
      </w:r>
    </w:p>
    <w:p w:rsidR="003A485E" w:rsidRDefault="003A485E" w:rsidP="003953AB">
      <w:pPr>
        <w:spacing w:after="0" w:line="240" w:lineRule="auto"/>
        <w:jc w:val="center"/>
        <w:rPr>
          <w:rFonts w:ascii="Times New Roman" w:hAnsi="Times New Roman"/>
          <w:sz w:val="24"/>
          <w:szCs w:val="24"/>
          <w:lang w:val="es-CO"/>
        </w:rPr>
      </w:pPr>
    </w:p>
    <w:p w:rsidR="003A485E" w:rsidRDefault="003A485E" w:rsidP="00073F87">
      <w:pPr>
        <w:spacing w:after="0" w:line="240" w:lineRule="auto"/>
        <w:rPr>
          <w:rFonts w:ascii="Times New Roman" w:hAnsi="Times New Roman"/>
          <w:sz w:val="24"/>
          <w:szCs w:val="24"/>
          <w:lang w:val="es-CO"/>
        </w:rPr>
      </w:pPr>
      <w:r>
        <w:rPr>
          <w:rFonts w:ascii="Times New Roman" w:hAnsi="Times New Roman"/>
          <w:sz w:val="24"/>
          <w:szCs w:val="24"/>
          <w:lang w:val="es-CO"/>
        </w:rPr>
        <w:t xml:space="preserve">Todos estos puntos mencionados anteriormente van a apoyar el juego de golf. Realizando estas metas los campos de golf van a mejorar en sus condiciones de juego a punto de asesorías y entrenamientos. A lograr a canalizar la información de presupuestos de los clubes podemos lograr una mayor eficiencia en los presupuestos. Certificando el construcciones del los campos de golf se logra a tener unos mejores conceptos de que se necesita para construir un campo de golf, el costo de su manteamiento del mismo y cuantos jugadores se necesita para realizar una ganancia. En esta manera de mejorar el nivel técnico de los superintendentes, mejorando en manejo económica de los presupuestos de los campos de golf y estableciendo </w:t>
      </w:r>
      <w:r w:rsidRPr="007254D9">
        <w:rPr>
          <w:rFonts w:ascii="Times New Roman" w:hAnsi="Times New Roman"/>
          <w:sz w:val="24"/>
          <w:szCs w:val="24"/>
          <w:lang w:val="es-CO"/>
        </w:rPr>
        <w:t>criter</w:t>
      </w:r>
      <w:r>
        <w:rPr>
          <w:rFonts w:ascii="Times New Roman" w:hAnsi="Times New Roman"/>
          <w:sz w:val="24"/>
          <w:szCs w:val="24"/>
          <w:lang w:val="es-CO"/>
        </w:rPr>
        <w:t>i</w:t>
      </w:r>
      <w:r w:rsidRPr="007254D9">
        <w:rPr>
          <w:rFonts w:ascii="Times New Roman" w:hAnsi="Times New Roman"/>
          <w:sz w:val="24"/>
          <w:szCs w:val="24"/>
          <w:lang w:val="es-CO"/>
        </w:rPr>
        <w:t>o</w:t>
      </w:r>
      <w:r>
        <w:rPr>
          <w:rFonts w:ascii="Times New Roman" w:hAnsi="Times New Roman"/>
          <w:sz w:val="24"/>
          <w:szCs w:val="24"/>
          <w:lang w:val="es-CO"/>
        </w:rPr>
        <w:t xml:space="preserve"> y records más exactas dejamos decisiones claras por los que quieran construir campos de golf. Así el Greens-Section está promocionando el parte social de golf en Colombia. </w:t>
      </w:r>
    </w:p>
    <w:p w:rsidR="003A485E" w:rsidRPr="003953AB" w:rsidRDefault="003A485E" w:rsidP="003953AB">
      <w:pPr>
        <w:spacing w:after="0" w:line="240" w:lineRule="auto"/>
        <w:rPr>
          <w:rFonts w:ascii="Times New Roman" w:hAnsi="Times New Roman"/>
          <w:sz w:val="24"/>
          <w:szCs w:val="24"/>
          <w:lang w:val="es-CO"/>
        </w:rPr>
      </w:pPr>
    </w:p>
    <w:p w:rsidR="003A485E" w:rsidRDefault="003A485E" w:rsidP="00252888">
      <w:pPr>
        <w:spacing w:after="0" w:line="240" w:lineRule="auto"/>
        <w:rPr>
          <w:rFonts w:ascii="Times New Roman" w:hAnsi="Times New Roman"/>
          <w:sz w:val="24"/>
          <w:szCs w:val="24"/>
          <w:lang w:val="es-CO"/>
        </w:rPr>
      </w:pPr>
      <w:r>
        <w:rPr>
          <w:rFonts w:ascii="Times New Roman" w:hAnsi="Times New Roman"/>
          <w:sz w:val="24"/>
          <w:szCs w:val="24"/>
          <w:lang w:val="es-CO"/>
        </w:rPr>
        <w:t>Pienso que tengo las calificaciones de establecer el Greens-Section Colombiana. Tengo veinte años de asesorar campos de golf en Colombia con un excelente record. Hablo y entiendo bien el español. He asistido y presentados seminarios sobre el mantenimiento de campos de golf. La última experiencia de exponer un seminario fue finales de mayo de este año en Ecuador. Puedo brindarles entrenamiento y experiencia en la profesión de enseñanza con un diploma y licencia de enseñanza del estado de la Florida. Soy miembro hace 30 anos certificado de la GCSAA. Mi experiencia incluya campos de golf en cinco países y sé que es estar vinculado en otra culturas. Otro detalle es que no soy egoísta con mis conocimientos. Comparto lo que se y reconozca lo que no sé y busca la respuesta. Pido el favor que averiguar con los superintendentes que han trabajado conmigo. Estoy incluyendo</w:t>
      </w:r>
      <w:r>
        <w:rPr>
          <w:rFonts w:ascii="Times New Roman" w:hAnsi="Times New Roman"/>
          <w:i/>
          <w:sz w:val="24"/>
          <w:szCs w:val="24"/>
          <w:lang w:val="es-CO"/>
        </w:rPr>
        <w:t xml:space="preserve"> </w:t>
      </w:r>
      <w:r w:rsidRPr="00EF3BAE">
        <w:rPr>
          <w:rFonts w:ascii="Times New Roman" w:hAnsi="Times New Roman"/>
          <w:sz w:val="24"/>
          <w:szCs w:val="24"/>
          <w:lang w:val="es-CO"/>
        </w:rPr>
        <w:t>m</w:t>
      </w:r>
      <w:r>
        <w:rPr>
          <w:rFonts w:ascii="Times New Roman" w:hAnsi="Times New Roman"/>
          <w:sz w:val="24"/>
          <w:szCs w:val="24"/>
          <w:lang w:val="es-CO"/>
        </w:rPr>
        <w:t>i</w:t>
      </w:r>
      <w:r w:rsidRPr="00EF3BAE">
        <w:rPr>
          <w:rFonts w:ascii="Times New Roman" w:hAnsi="Times New Roman"/>
          <w:sz w:val="24"/>
          <w:szCs w:val="24"/>
          <w:lang w:val="es-CO"/>
        </w:rPr>
        <w:t xml:space="preserve"> hoja de vida para su revisión.</w:t>
      </w:r>
      <w:r>
        <w:rPr>
          <w:rFonts w:ascii="Times New Roman" w:hAnsi="Times New Roman"/>
          <w:i/>
          <w:sz w:val="24"/>
          <w:szCs w:val="24"/>
          <w:lang w:val="es-CO"/>
        </w:rPr>
        <w:t xml:space="preserve"> </w:t>
      </w:r>
      <w:r>
        <w:rPr>
          <w:rFonts w:ascii="Times New Roman" w:hAnsi="Times New Roman"/>
          <w:sz w:val="24"/>
          <w:szCs w:val="24"/>
          <w:lang w:val="es-CO"/>
        </w:rPr>
        <w:t>Respecto cualquier decisión de La Federación Colombiana de Golf al respecto el establecimiento del Greens-Section Colombiano de golf. Si hay algún punto que debo o puedo aclarar mejor por favor me lo haga saber. Gracias por su invitación a presentar mis ideas a ustedes .Estoy a sus órdenes.</w:t>
      </w:r>
    </w:p>
    <w:p w:rsidR="003A485E" w:rsidRDefault="003A485E" w:rsidP="00252888">
      <w:pPr>
        <w:spacing w:after="0" w:line="240" w:lineRule="auto"/>
        <w:rPr>
          <w:rFonts w:ascii="Times New Roman" w:hAnsi="Times New Roman"/>
          <w:sz w:val="24"/>
          <w:szCs w:val="24"/>
          <w:lang w:val="es-CO"/>
        </w:rPr>
      </w:pPr>
    </w:p>
    <w:p w:rsidR="003A485E" w:rsidRDefault="003A485E" w:rsidP="00252888">
      <w:pPr>
        <w:spacing w:after="0" w:line="240" w:lineRule="auto"/>
        <w:rPr>
          <w:rFonts w:ascii="Times New Roman" w:hAnsi="Times New Roman"/>
          <w:sz w:val="24"/>
          <w:szCs w:val="24"/>
          <w:lang w:val="es-CO"/>
        </w:rPr>
      </w:pPr>
      <w:r>
        <w:rPr>
          <w:rFonts w:ascii="Times New Roman" w:hAnsi="Times New Roman"/>
          <w:sz w:val="24"/>
          <w:szCs w:val="24"/>
          <w:lang w:val="es-CO"/>
        </w:rPr>
        <w:t>Atentamente,</w:t>
      </w:r>
    </w:p>
    <w:p w:rsidR="003A485E" w:rsidRDefault="003A485E" w:rsidP="00252888">
      <w:pPr>
        <w:spacing w:after="0" w:line="240" w:lineRule="auto"/>
        <w:rPr>
          <w:rFonts w:ascii="Times New Roman" w:hAnsi="Times New Roman"/>
          <w:sz w:val="24"/>
          <w:szCs w:val="24"/>
          <w:lang w:val="es-CO"/>
        </w:rPr>
      </w:pPr>
    </w:p>
    <w:p w:rsidR="003A485E" w:rsidRDefault="003A485E" w:rsidP="00252888">
      <w:pPr>
        <w:spacing w:after="0" w:line="240" w:lineRule="auto"/>
        <w:rPr>
          <w:rFonts w:ascii="Times New Roman" w:hAnsi="Times New Roman"/>
          <w:sz w:val="24"/>
          <w:szCs w:val="24"/>
          <w:lang w:val="es-CO"/>
        </w:rPr>
      </w:pPr>
    </w:p>
    <w:p w:rsidR="003A485E" w:rsidRDefault="003A485E" w:rsidP="00252888">
      <w:pPr>
        <w:spacing w:after="0" w:line="240" w:lineRule="auto"/>
        <w:rPr>
          <w:rFonts w:ascii="Times New Roman" w:hAnsi="Times New Roman"/>
          <w:sz w:val="24"/>
          <w:szCs w:val="24"/>
          <w:lang w:val="es-CO"/>
        </w:rPr>
      </w:pPr>
      <w:r>
        <w:rPr>
          <w:rFonts w:ascii="Times New Roman" w:hAnsi="Times New Roman"/>
          <w:sz w:val="24"/>
          <w:szCs w:val="24"/>
          <w:lang w:val="es-CO"/>
        </w:rPr>
        <w:t>Jeffrey L. Davis, CGCS</w:t>
      </w:r>
    </w:p>
    <w:p w:rsidR="003A485E" w:rsidRPr="00E825FD" w:rsidRDefault="003A485E" w:rsidP="00E825FD">
      <w:pPr>
        <w:spacing w:after="0" w:line="240" w:lineRule="auto"/>
        <w:rPr>
          <w:rFonts w:ascii="Times New Roman" w:hAnsi="Times New Roman"/>
          <w:sz w:val="24"/>
          <w:szCs w:val="24"/>
          <w:lang w:val="es-CO"/>
        </w:rPr>
      </w:pPr>
    </w:p>
    <w:p w:rsidR="003A485E" w:rsidRDefault="003A485E" w:rsidP="009A6976">
      <w:pPr>
        <w:spacing w:after="0" w:line="240" w:lineRule="auto"/>
        <w:rPr>
          <w:rFonts w:ascii="Times New Roman" w:hAnsi="Times New Roman"/>
          <w:sz w:val="24"/>
          <w:szCs w:val="24"/>
          <w:lang w:val="es-CO"/>
        </w:rPr>
      </w:pPr>
    </w:p>
    <w:p w:rsidR="003A485E" w:rsidRDefault="003A485E" w:rsidP="009A6976">
      <w:pPr>
        <w:spacing w:after="0" w:line="240" w:lineRule="auto"/>
        <w:rPr>
          <w:rFonts w:ascii="Times New Roman" w:hAnsi="Times New Roman"/>
          <w:sz w:val="24"/>
          <w:szCs w:val="24"/>
          <w:lang w:val="es-CO"/>
        </w:rPr>
      </w:pPr>
    </w:p>
    <w:p w:rsidR="003A485E" w:rsidRDefault="003A485E" w:rsidP="009A6976">
      <w:pPr>
        <w:spacing w:after="0" w:line="240" w:lineRule="auto"/>
        <w:rPr>
          <w:rFonts w:ascii="Times New Roman" w:hAnsi="Times New Roman"/>
          <w:sz w:val="24"/>
          <w:szCs w:val="24"/>
          <w:lang w:val="es-CO"/>
        </w:rPr>
      </w:pPr>
    </w:p>
    <w:sectPr w:rsidR="003A485E" w:rsidSect="003559B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0775AA"/>
    <w:multiLevelType w:val="hybridMultilevel"/>
    <w:tmpl w:val="ECD0A8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068AF"/>
    <w:rsid w:val="00073F87"/>
    <w:rsid w:val="000B7021"/>
    <w:rsid w:val="000E7817"/>
    <w:rsid w:val="001873F8"/>
    <w:rsid w:val="00252888"/>
    <w:rsid w:val="002A1A2B"/>
    <w:rsid w:val="00352692"/>
    <w:rsid w:val="003559B3"/>
    <w:rsid w:val="003953AB"/>
    <w:rsid w:val="003A485E"/>
    <w:rsid w:val="004B6486"/>
    <w:rsid w:val="0055125E"/>
    <w:rsid w:val="005C4320"/>
    <w:rsid w:val="005C6920"/>
    <w:rsid w:val="005E6985"/>
    <w:rsid w:val="0060452C"/>
    <w:rsid w:val="0061468B"/>
    <w:rsid w:val="006416A2"/>
    <w:rsid w:val="00673B2B"/>
    <w:rsid w:val="006A7C65"/>
    <w:rsid w:val="007254D9"/>
    <w:rsid w:val="007F415C"/>
    <w:rsid w:val="00814B41"/>
    <w:rsid w:val="008261D6"/>
    <w:rsid w:val="00903F83"/>
    <w:rsid w:val="009A0FCF"/>
    <w:rsid w:val="009A6976"/>
    <w:rsid w:val="00A068AF"/>
    <w:rsid w:val="00AE1A02"/>
    <w:rsid w:val="00B03F03"/>
    <w:rsid w:val="00B27ADE"/>
    <w:rsid w:val="00B36D3D"/>
    <w:rsid w:val="00BB2BB7"/>
    <w:rsid w:val="00C75348"/>
    <w:rsid w:val="00CC55F6"/>
    <w:rsid w:val="00D54EB5"/>
    <w:rsid w:val="00D74F81"/>
    <w:rsid w:val="00E22BB3"/>
    <w:rsid w:val="00E51644"/>
    <w:rsid w:val="00E825FD"/>
    <w:rsid w:val="00EB6521"/>
    <w:rsid w:val="00ED0F6A"/>
    <w:rsid w:val="00EE7BA4"/>
    <w:rsid w:val="00EF3BAE"/>
    <w:rsid w:val="00F008F8"/>
    <w:rsid w:val="00FD1B68"/>
  </w:rsids>
  <m:mathPr>
    <m:mathFont m:val="Cambria Math"/>
    <m:brkBin m:val="before"/>
    <m:brkBinSub m:val="--"/>
    <m:smallFrac m:val="off"/>
    <m:dispDef/>
    <m:lMargin m:val="0"/>
    <m:rMargin m:val="0"/>
    <m:defJc m:val="centerGroup"/>
    <m:wrapIndent m:val="1440"/>
    <m:intLim m:val="subSup"/>
    <m:naryLim m:val="undOvr"/>
  </m:mathPr>
  <w:uiCompat97To2003/>
  <w:themeFontLang w:val="es-ES_trad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s-ES_tradnl" w:eastAsia="es-ES_trad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9B3"/>
    <w:pPr>
      <w:spacing w:after="200" w:line="276" w:lineRule="auto"/>
    </w:pPr>
    <w:rPr>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A068A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F9602D9-BE3B-4E19-8C24-1B9EF452E6C6}"/>
</file>

<file path=customXml/itemProps2.xml><?xml version="1.0" encoding="utf-8"?>
<ds:datastoreItem xmlns:ds="http://schemas.openxmlformats.org/officeDocument/2006/customXml" ds:itemID="{1901329E-FF99-437C-8D32-D15D1A9BF000}"/>
</file>

<file path=customXml/itemProps3.xml><?xml version="1.0" encoding="utf-8"?>
<ds:datastoreItem xmlns:ds="http://schemas.openxmlformats.org/officeDocument/2006/customXml" ds:itemID="{90489E25-0635-45A8-B850-FF02AF8A211E}"/>
</file>

<file path=docProps/app.xml><?xml version="1.0" encoding="utf-8"?>
<Properties xmlns="http://schemas.openxmlformats.org/officeDocument/2006/extended-properties" xmlns:vt="http://schemas.openxmlformats.org/officeDocument/2006/docPropsVTypes">
  <Template>Normal_Wordconv</Template>
  <TotalTime>3</TotalTime>
  <Pages>5</Pages>
  <Words>2285</Words>
  <Characters>12570</Characters>
  <Application>Microsoft Office Outlook</Application>
  <DocSecurity>0</DocSecurity>
  <Lines>0</Lines>
  <Paragraphs>0</Paragraphs>
  <ScaleCrop>false</ScaleCrop>
  <Company>Toshiba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Green-Section Federación Colombiana de Golf </dc:title>
  <dc:subject/>
  <dc:creator>Satellite</dc:creator>
  <cp:keywords/>
  <dc:description/>
  <cp:lastModifiedBy>WinuE</cp:lastModifiedBy>
  <cp:revision>2</cp:revision>
  <dcterms:created xsi:type="dcterms:W3CDTF">2011-06-02T17:14:00Z</dcterms:created>
  <dcterms:modified xsi:type="dcterms:W3CDTF">2011-06-02T17:14:00Z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