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D86" w:rsidRPr="007A7D86" w:rsidRDefault="007A7D86" w:rsidP="007A7D8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7A7D86">
        <w:rPr>
          <w:rFonts w:ascii="Arial" w:hAnsi="Arial" w:cs="Arial"/>
          <w:b/>
          <w:sz w:val="24"/>
          <w:szCs w:val="24"/>
          <w:u w:val="single"/>
          <w:lang w:val="en-US"/>
        </w:rPr>
        <w:t>PRIMARY CULTURAL PRACTICES</w:t>
      </w:r>
    </w:p>
    <w:p w:rsidR="00300539" w:rsidRPr="007A7D86" w:rsidRDefault="007A7D86" w:rsidP="007A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>Mowing</w:t>
      </w:r>
    </w:p>
    <w:p w:rsidR="00300539" w:rsidRPr="007A7D86" w:rsidRDefault="007A7D86" w:rsidP="007A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>Fertilization</w:t>
      </w:r>
    </w:p>
    <w:p w:rsidR="00300539" w:rsidRPr="007A7D86" w:rsidRDefault="007A7D86" w:rsidP="007A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>Cultivation</w:t>
      </w:r>
    </w:p>
    <w:p w:rsidR="00300539" w:rsidRPr="007A7D86" w:rsidRDefault="007A7D86" w:rsidP="007A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>Irrigation</w:t>
      </w:r>
    </w:p>
    <w:p w:rsidR="007A7D86" w:rsidRPr="00B43908" w:rsidRDefault="007A7D86" w:rsidP="007A7D8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>Pest Management</w:t>
      </w:r>
    </w:p>
    <w:p w:rsidR="00B43908" w:rsidRPr="007A7D86" w:rsidRDefault="00B43908" w:rsidP="00B43908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7A7D86" w:rsidRPr="007A7D86" w:rsidRDefault="007A7D86" w:rsidP="007A7D8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A7D86">
        <w:rPr>
          <w:rFonts w:ascii="Arial" w:hAnsi="Arial" w:cs="Arial"/>
          <w:b/>
          <w:bCs/>
          <w:sz w:val="24"/>
          <w:szCs w:val="24"/>
          <w:lang w:val="en-US"/>
        </w:rPr>
        <w:t>Mowin</w:t>
      </w:r>
      <w:r>
        <w:rPr>
          <w:rFonts w:ascii="Arial" w:hAnsi="Arial" w:cs="Arial"/>
          <w:b/>
          <w:bCs/>
          <w:sz w:val="24"/>
          <w:szCs w:val="24"/>
          <w:lang w:val="en-US"/>
        </w:rPr>
        <w:t>g</w:t>
      </w:r>
    </w:p>
    <w:p w:rsidR="007A7D86" w:rsidRPr="007A7D86" w:rsidRDefault="007A7D86" w:rsidP="007A7D8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Mowing is the primary cultural practice of </w:t>
      </w:r>
      <w:proofErr w:type="spellStart"/>
      <w:r w:rsidRPr="007A7D86">
        <w:rPr>
          <w:rFonts w:ascii="Arial" w:hAnsi="Arial" w:cs="Arial"/>
          <w:sz w:val="24"/>
          <w:szCs w:val="24"/>
          <w:lang w:val="en-US"/>
        </w:rPr>
        <w:t>turfgrass</w:t>
      </w:r>
      <w:proofErr w:type="spellEnd"/>
      <w:r w:rsidRPr="007A7D86">
        <w:rPr>
          <w:rFonts w:ascii="Arial" w:hAnsi="Arial" w:cs="Arial"/>
          <w:sz w:val="24"/>
          <w:szCs w:val="24"/>
          <w:lang w:val="en-US"/>
        </w:rPr>
        <w:t xml:space="preserve"> maintenance. Even the most finely maintained turf plot can be a weed patch within 2-4 weeks without proper mowing schedules. </w:t>
      </w:r>
      <w:r w:rsidRPr="007A7D86">
        <w:rPr>
          <w:rFonts w:ascii="Arial" w:hAnsi="Arial" w:cs="Arial"/>
          <w:bCs/>
          <w:sz w:val="24"/>
          <w:szCs w:val="24"/>
          <w:lang w:val="en-US"/>
        </w:rPr>
        <w:t>Mowing is the largest portion of a golf course labor budget.</w:t>
      </w:r>
    </w:p>
    <w:p w:rsidR="007A7D86" w:rsidRDefault="007A7D86" w:rsidP="007A7D8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To mow </w:t>
      </w:r>
      <w:proofErr w:type="spellStart"/>
      <w:r w:rsidRPr="007A7D86">
        <w:rPr>
          <w:rFonts w:ascii="Arial" w:hAnsi="Arial" w:cs="Arial"/>
          <w:sz w:val="24"/>
          <w:szCs w:val="24"/>
          <w:lang w:val="en-US"/>
        </w:rPr>
        <w:t>turfgrass</w:t>
      </w:r>
      <w:proofErr w:type="spellEnd"/>
      <w:r w:rsidRPr="007A7D86">
        <w:rPr>
          <w:rFonts w:ascii="Arial" w:hAnsi="Arial" w:cs="Arial"/>
          <w:sz w:val="24"/>
          <w:szCs w:val="24"/>
          <w:lang w:val="en-US"/>
        </w:rPr>
        <w:t xml:space="preserve"> is to defoliate the plant, a process naturally detrimental. </w:t>
      </w:r>
      <w:proofErr w:type="gramStart"/>
      <w:r w:rsidRPr="007A7D86">
        <w:rPr>
          <w:rFonts w:ascii="Arial" w:hAnsi="Arial" w:cs="Arial"/>
          <w:sz w:val="24"/>
          <w:szCs w:val="24"/>
          <w:lang w:val="en-US"/>
        </w:rPr>
        <w:t>When turf is mowed, its root growth temporarily ceases, carbohydrate production and storage is reduced, disease organism susceptibility is increased, and water relationships are interrupted both (shoot and root).</w:t>
      </w:r>
      <w:proofErr w:type="gramEnd"/>
      <w:r w:rsidRPr="007A7D86">
        <w:rPr>
          <w:rFonts w:ascii="Arial" w:hAnsi="Arial" w:cs="Arial"/>
          <w:sz w:val="24"/>
          <w:szCs w:val="24"/>
          <w:lang w:val="en-US"/>
        </w:rPr>
        <w:t xml:space="preserve"> Therefore the importance of proper mowing practices cannot be over emphasized.</w:t>
      </w:r>
    </w:p>
    <w:p w:rsidR="00B43908" w:rsidRDefault="00B43908" w:rsidP="007A7D86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7A7D86" w:rsidRPr="007A7D86" w:rsidRDefault="007A7D86" w:rsidP="007A7D86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A7D86">
        <w:rPr>
          <w:rFonts w:ascii="Arial" w:hAnsi="Arial" w:cs="Arial"/>
          <w:b/>
          <w:sz w:val="24"/>
          <w:szCs w:val="24"/>
          <w:lang w:val="en-US"/>
        </w:rPr>
        <w:t xml:space="preserve">Top Five </w:t>
      </w:r>
      <w:r>
        <w:rPr>
          <w:rFonts w:ascii="Arial" w:hAnsi="Arial" w:cs="Arial"/>
          <w:b/>
          <w:sz w:val="24"/>
          <w:szCs w:val="24"/>
          <w:lang w:val="en-US"/>
        </w:rPr>
        <w:t>Mistakes in Caring for your green</w:t>
      </w:r>
    </w:p>
    <w:p w:rsidR="00300539" w:rsidRPr="007A7D86" w:rsidRDefault="007A7D86" w:rsidP="007A7D86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Scalping the grass </w:t>
      </w:r>
    </w:p>
    <w:p w:rsidR="00300539" w:rsidRPr="007A7D86" w:rsidRDefault="007A7D86" w:rsidP="007A7D86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Over watering </w:t>
      </w:r>
    </w:p>
    <w:p w:rsidR="00300539" w:rsidRPr="007A7D86" w:rsidRDefault="007A7D86" w:rsidP="007A7D86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Fertilizing </w:t>
      </w:r>
    </w:p>
    <w:p w:rsidR="00300539" w:rsidRPr="007A7D86" w:rsidRDefault="007A7D86" w:rsidP="007A7D86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Eliminating weeds </w:t>
      </w:r>
    </w:p>
    <w:p w:rsidR="00300539" w:rsidRPr="007A7D86" w:rsidRDefault="007A7D86" w:rsidP="007A7D86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A7D86">
        <w:rPr>
          <w:rFonts w:ascii="Arial" w:hAnsi="Arial" w:cs="Arial"/>
          <w:sz w:val="24"/>
          <w:szCs w:val="24"/>
          <w:lang w:val="en-US"/>
        </w:rPr>
        <w:t xml:space="preserve">Seeding bare spots </w:t>
      </w:r>
    </w:p>
    <w:p w:rsidR="007A7D86" w:rsidRPr="007A7D86" w:rsidRDefault="007A7D86" w:rsidP="007A7D86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414128" w:rsidRPr="007A7D86" w:rsidRDefault="00414128">
      <w:pPr>
        <w:rPr>
          <w:lang w:val="en-US"/>
        </w:rPr>
      </w:pPr>
    </w:p>
    <w:sectPr w:rsidR="00414128" w:rsidRPr="007A7D86" w:rsidSect="004141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7199"/>
    <w:multiLevelType w:val="hybridMultilevel"/>
    <w:tmpl w:val="121C075A"/>
    <w:lvl w:ilvl="0" w:tplc="78B2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0E7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5AF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AC8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96E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DAD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0C7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D4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44E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DE20D1"/>
    <w:multiLevelType w:val="hybridMultilevel"/>
    <w:tmpl w:val="6B8AF3C2"/>
    <w:lvl w:ilvl="0" w:tplc="FEFA4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8E20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D8DF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D045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AAE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AAE6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96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0B5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0BC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7D86"/>
    <w:rsid w:val="00300539"/>
    <w:rsid w:val="00414128"/>
    <w:rsid w:val="007A7D86"/>
    <w:rsid w:val="00B4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1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97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412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06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011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50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6586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882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859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515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7276">
          <w:marLeft w:val="965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3BBF9F-6FD7-415B-8061-4EE049DAF56D}"/>
</file>

<file path=customXml/itemProps2.xml><?xml version="1.0" encoding="utf-8"?>
<ds:datastoreItem xmlns:ds="http://schemas.openxmlformats.org/officeDocument/2006/customXml" ds:itemID="{B347F9DF-7C3F-469F-9A46-E83B9E337663}"/>
</file>

<file path=customXml/itemProps3.xml><?xml version="1.0" encoding="utf-8"?>
<ds:datastoreItem xmlns:ds="http://schemas.openxmlformats.org/officeDocument/2006/customXml" ds:itemID="{494D6384-484A-474F-8C57-4379223533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Benito</dc:creator>
  <cp:lastModifiedBy>Benito</cp:lastModifiedBy>
  <cp:revision>2</cp:revision>
  <dcterms:created xsi:type="dcterms:W3CDTF">2011-02-01T09:31:00Z</dcterms:created>
  <dcterms:modified xsi:type="dcterms:W3CDTF">2011-03-01T08:21:00Z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