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EDF" w:rsidRDefault="009E3EDF"/>
    <w:p w:rsidR="009E3EDF" w:rsidRDefault="009E3EDF" w:rsidP="009E3EDF"/>
    <w:p w:rsidR="00482CB9" w:rsidRPr="0010137C" w:rsidRDefault="0010137C" w:rsidP="00026FFE">
      <w:pPr>
        <w:jc w:val="center"/>
        <w:rPr>
          <w:b/>
          <w:sz w:val="32"/>
          <w:szCs w:val="32"/>
          <w:u w:val="single"/>
          <w:lang w:val="es-ES_tradnl"/>
        </w:rPr>
      </w:pPr>
      <w:r w:rsidRPr="0010137C">
        <w:rPr>
          <w:b/>
          <w:sz w:val="32"/>
          <w:szCs w:val="32"/>
          <w:u w:val="single"/>
          <w:lang w:val="es-ES_tradnl"/>
        </w:rPr>
        <w:t xml:space="preserve"> </w:t>
      </w:r>
      <w:r w:rsidR="00513D6E">
        <w:rPr>
          <w:b/>
          <w:sz w:val="32"/>
          <w:szCs w:val="32"/>
          <w:u w:val="single"/>
          <w:lang w:val="es-ES_tradnl"/>
        </w:rPr>
        <w:t xml:space="preserve">SEMINARIO DE IDENTIFICACIÓN DE NEMÁTODOS.           </w:t>
      </w:r>
      <w:r w:rsidR="0045624D">
        <w:rPr>
          <w:b/>
          <w:sz w:val="32"/>
          <w:szCs w:val="32"/>
          <w:u w:val="single"/>
          <w:lang w:val="es-ES_tradnl"/>
        </w:rPr>
        <w:t>CENTRO NACIONAL DE GOLF.</w:t>
      </w:r>
    </w:p>
    <w:p w:rsidR="00D9643F" w:rsidRDefault="009E3EDF" w:rsidP="00D9643F">
      <w:pPr>
        <w:jc w:val="both"/>
        <w:rPr>
          <w:sz w:val="24"/>
          <w:szCs w:val="24"/>
          <w:lang w:val="es-ES_tradnl"/>
        </w:rPr>
      </w:pPr>
      <w:r w:rsidRPr="0010137C">
        <w:rPr>
          <w:sz w:val="24"/>
          <w:szCs w:val="24"/>
          <w:lang w:val="es-ES_tradnl"/>
        </w:rPr>
        <w:tab/>
      </w:r>
      <w:r w:rsidR="00513D6E">
        <w:rPr>
          <w:sz w:val="24"/>
          <w:szCs w:val="24"/>
          <w:lang w:val="es-ES_tradnl"/>
        </w:rPr>
        <w:t xml:space="preserve">El pasado </w:t>
      </w:r>
      <w:r w:rsidR="0045624D">
        <w:rPr>
          <w:sz w:val="24"/>
          <w:szCs w:val="24"/>
          <w:lang w:val="es-ES_tradnl"/>
        </w:rPr>
        <w:t>28 de Septiembre tuvo lugar en el Centro Nacional de Golf de Madrid el seminario titulado: “</w:t>
      </w:r>
      <w:r w:rsidR="0045624D" w:rsidRPr="0045624D">
        <w:rPr>
          <w:b/>
          <w:sz w:val="24"/>
          <w:szCs w:val="24"/>
          <w:lang w:val="es-ES_tradnl"/>
        </w:rPr>
        <w:t xml:space="preserve">Identificación de </w:t>
      </w:r>
      <w:proofErr w:type="spellStart"/>
      <w:r w:rsidR="0045624D" w:rsidRPr="0045624D">
        <w:rPr>
          <w:b/>
          <w:sz w:val="24"/>
          <w:szCs w:val="24"/>
          <w:lang w:val="es-ES_tradnl"/>
        </w:rPr>
        <w:t>Nemátodos</w:t>
      </w:r>
      <w:proofErr w:type="spellEnd"/>
      <w:r w:rsidR="0045624D" w:rsidRPr="0045624D">
        <w:rPr>
          <w:b/>
          <w:sz w:val="24"/>
          <w:szCs w:val="24"/>
          <w:lang w:val="es-ES_tradnl"/>
        </w:rPr>
        <w:t xml:space="preserve"> </w:t>
      </w:r>
      <w:proofErr w:type="spellStart"/>
      <w:r w:rsidR="0045624D" w:rsidRPr="0045624D">
        <w:rPr>
          <w:b/>
          <w:sz w:val="24"/>
          <w:szCs w:val="24"/>
          <w:lang w:val="es-ES_tradnl"/>
        </w:rPr>
        <w:t>Fitoparásitos</w:t>
      </w:r>
      <w:proofErr w:type="spellEnd"/>
      <w:r w:rsidR="0045624D" w:rsidRPr="0045624D">
        <w:rPr>
          <w:b/>
          <w:sz w:val="24"/>
          <w:szCs w:val="24"/>
          <w:lang w:val="es-ES_tradnl"/>
        </w:rPr>
        <w:t xml:space="preserve"> del Césped</w:t>
      </w:r>
      <w:r w:rsidR="0045624D">
        <w:rPr>
          <w:sz w:val="24"/>
          <w:szCs w:val="24"/>
          <w:lang w:val="es-ES_tradnl"/>
        </w:rPr>
        <w:t>”, organizado por la Asoc</w:t>
      </w:r>
      <w:r w:rsidR="00312CE2">
        <w:rPr>
          <w:sz w:val="24"/>
          <w:szCs w:val="24"/>
          <w:lang w:val="es-ES_tradnl"/>
        </w:rPr>
        <w:t xml:space="preserve">iación Española de </w:t>
      </w:r>
      <w:proofErr w:type="spellStart"/>
      <w:r w:rsidR="00312CE2">
        <w:rPr>
          <w:sz w:val="24"/>
          <w:szCs w:val="24"/>
          <w:lang w:val="es-ES_tradnl"/>
        </w:rPr>
        <w:t>Greenkeepers</w:t>
      </w:r>
      <w:proofErr w:type="spellEnd"/>
      <w:r w:rsidR="00312CE2">
        <w:rPr>
          <w:sz w:val="24"/>
          <w:szCs w:val="24"/>
          <w:lang w:val="es-ES_tradnl"/>
        </w:rPr>
        <w:t xml:space="preserve"> e impartido por la                Dra. Kate </w:t>
      </w:r>
      <w:proofErr w:type="spellStart"/>
      <w:r w:rsidR="00312CE2">
        <w:rPr>
          <w:sz w:val="24"/>
          <w:szCs w:val="24"/>
          <w:lang w:val="es-ES_tradnl"/>
        </w:rPr>
        <w:t>Entwistle</w:t>
      </w:r>
      <w:proofErr w:type="spellEnd"/>
      <w:r w:rsidR="00312CE2">
        <w:rPr>
          <w:sz w:val="24"/>
          <w:szCs w:val="24"/>
          <w:lang w:val="es-ES_tradnl"/>
        </w:rPr>
        <w:t xml:space="preserve">. </w:t>
      </w:r>
      <w:r w:rsidR="00D9643F">
        <w:rPr>
          <w:sz w:val="24"/>
          <w:szCs w:val="24"/>
          <w:lang w:val="es-ES_tradnl"/>
        </w:rPr>
        <w:t>Al mismo asistieron</w:t>
      </w:r>
      <w:r w:rsidR="00312CE2">
        <w:rPr>
          <w:sz w:val="24"/>
          <w:szCs w:val="24"/>
          <w:lang w:val="es-ES_tradnl"/>
        </w:rPr>
        <w:t xml:space="preserve"> profesionales del mantenimiento de </w:t>
      </w:r>
      <w:r w:rsidR="00D9643F">
        <w:rPr>
          <w:sz w:val="24"/>
          <w:szCs w:val="24"/>
          <w:lang w:val="es-ES_tradnl"/>
        </w:rPr>
        <w:t>superficies deportivas (</w:t>
      </w:r>
      <w:r w:rsidR="00312CE2">
        <w:rPr>
          <w:sz w:val="24"/>
          <w:szCs w:val="24"/>
          <w:lang w:val="es-ES_tradnl"/>
        </w:rPr>
        <w:t xml:space="preserve">campos de golf, campos </w:t>
      </w:r>
      <w:r w:rsidR="00D9643F">
        <w:rPr>
          <w:sz w:val="24"/>
          <w:szCs w:val="24"/>
          <w:lang w:val="es-ES_tradnl"/>
        </w:rPr>
        <w:t xml:space="preserve">de fútbol, etc.) y representantes de empresas comercializadoras de semillas y productos fitosanitarios. </w:t>
      </w:r>
    </w:p>
    <w:p w:rsidR="00312CE2" w:rsidRDefault="00D9643F" w:rsidP="00D9643F">
      <w:pPr>
        <w:ind w:firstLine="708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A continuación se expone un breve resumen con los puntos que se trataron, junto con las ideas y conclusiones que se obtuvieron en cada uno de ellos. </w:t>
      </w:r>
    </w:p>
    <w:p w:rsidR="00161AD3" w:rsidRDefault="00161AD3" w:rsidP="00161AD3">
      <w:pPr>
        <w:jc w:val="both"/>
        <w:rPr>
          <w:b/>
          <w:sz w:val="24"/>
          <w:szCs w:val="24"/>
          <w:u w:val="single"/>
          <w:lang w:val="es-ES_tradnl"/>
        </w:rPr>
      </w:pPr>
      <w:r w:rsidRPr="00161AD3">
        <w:rPr>
          <w:b/>
          <w:sz w:val="24"/>
          <w:szCs w:val="24"/>
          <w:u w:val="single"/>
          <w:lang w:val="es-ES_tradnl"/>
        </w:rPr>
        <w:t>PARTE TEÓRICA</w:t>
      </w:r>
    </w:p>
    <w:p w:rsidR="00161AD3" w:rsidRDefault="00161AD3" w:rsidP="00161AD3">
      <w:pPr>
        <w:jc w:val="both"/>
        <w:rPr>
          <w:sz w:val="24"/>
          <w:szCs w:val="24"/>
          <w:lang w:val="es-ES_tradnl"/>
        </w:rPr>
      </w:pPr>
      <w:r w:rsidRPr="00161AD3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 xml:space="preserve">En </w:t>
      </w:r>
      <w:r w:rsidR="00E02008">
        <w:rPr>
          <w:sz w:val="24"/>
          <w:szCs w:val="24"/>
          <w:lang w:val="es-ES_tradnl"/>
        </w:rPr>
        <w:t>esta primera parte</w:t>
      </w:r>
      <w:r>
        <w:rPr>
          <w:sz w:val="24"/>
          <w:szCs w:val="24"/>
          <w:lang w:val="es-ES_tradnl"/>
        </w:rPr>
        <w:t xml:space="preserve"> se abordaron los siguientes puntos:</w:t>
      </w:r>
    </w:p>
    <w:p w:rsidR="00200E1B" w:rsidRDefault="00161AD3" w:rsidP="00A34349">
      <w:pPr>
        <w:pStyle w:val="Prrafodelista"/>
        <w:numPr>
          <w:ilvl w:val="0"/>
          <w:numId w:val="10"/>
        </w:numPr>
        <w:ind w:left="426" w:hanging="426"/>
        <w:jc w:val="both"/>
        <w:rPr>
          <w:sz w:val="24"/>
          <w:szCs w:val="24"/>
          <w:lang w:val="es-ES_tradnl"/>
        </w:rPr>
      </w:pPr>
      <w:r w:rsidRPr="00A34349">
        <w:rPr>
          <w:b/>
          <w:sz w:val="24"/>
          <w:szCs w:val="24"/>
          <w:lang w:val="es-ES_tradnl"/>
        </w:rPr>
        <w:t xml:space="preserve">Introducción </w:t>
      </w:r>
      <w:r w:rsidR="006B38C1" w:rsidRPr="00A34349">
        <w:rPr>
          <w:b/>
          <w:sz w:val="24"/>
          <w:szCs w:val="24"/>
          <w:lang w:val="es-ES_tradnl"/>
        </w:rPr>
        <w:t xml:space="preserve">a los </w:t>
      </w:r>
      <w:r w:rsidR="00E6517F" w:rsidRPr="00A34349">
        <w:rPr>
          <w:b/>
          <w:sz w:val="24"/>
          <w:szCs w:val="24"/>
          <w:lang w:val="es-ES_tradnl"/>
        </w:rPr>
        <w:t>nemátodos como especie fitoparásita del césped</w:t>
      </w:r>
      <w:r w:rsidR="00E6517F" w:rsidRPr="00A34349">
        <w:rPr>
          <w:sz w:val="24"/>
          <w:szCs w:val="24"/>
          <w:lang w:val="es-ES_tradnl"/>
        </w:rPr>
        <w:t xml:space="preserve">: </w:t>
      </w:r>
      <w:r w:rsidR="00C711B7">
        <w:rPr>
          <w:sz w:val="24"/>
          <w:szCs w:val="24"/>
          <w:lang w:val="es-ES_tradnl"/>
        </w:rPr>
        <w:t xml:space="preserve">breve descripción de estos </w:t>
      </w:r>
      <w:r w:rsidR="00E6517F" w:rsidRPr="00A34349">
        <w:rPr>
          <w:sz w:val="24"/>
          <w:szCs w:val="24"/>
          <w:lang w:val="es-ES_tradnl"/>
        </w:rPr>
        <w:t>organismos no segmentados de forma cilíndrica, cuy</w:t>
      </w:r>
      <w:r w:rsidR="00C711B7">
        <w:rPr>
          <w:sz w:val="24"/>
          <w:szCs w:val="24"/>
          <w:lang w:val="es-ES_tradnl"/>
        </w:rPr>
        <w:t xml:space="preserve">a longitud varía desde </w:t>
      </w:r>
      <w:r w:rsidR="00E6517F" w:rsidRPr="00A34349">
        <w:rPr>
          <w:sz w:val="24"/>
          <w:szCs w:val="24"/>
          <w:lang w:val="es-ES_tradnl"/>
        </w:rPr>
        <w:t>0,2 a 11 mm. Son animales acuáticos, ya que necesitan el agua para moverse a través los poros del suelo.</w:t>
      </w:r>
      <w:r w:rsidR="00A34349" w:rsidRPr="00A34349">
        <w:rPr>
          <w:sz w:val="24"/>
          <w:szCs w:val="24"/>
          <w:lang w:val="es-ES_tradnl"/>
        </w:rPr>
        <w:t xml:space="preserve"> No todos son perjudiciales, pero el 15% aproximadamente de los nemátodos descubiertos son </w:t>
      </w:r>
      <w:r w:rsidR="00A34349" w:rsidRPr="00574681">
        <w:rPr>
          <w:i/>
          <w:sz w:val="24"/>
          <w:szCs w:val="24"/>
          <w:lang w:val="es-ES_tradnl"/>
        </w:rPr>
        <w:t>parásitos de las plantas</w:t>
      </w:r>
      <w:r w:rsidR="00A34349" w:rsidRPr="00574681">
        <w:rPr>
          <w:sz w:val="24"/>
          <w:szCs w:val="24"/>
          <w:lang w:val="es-ES_tradnl"/>
        </w:rPr>
        <w:t>,</w:t>
      </w:r>
      <w:r w:rsidR="00A34349" w:rsidRPr="00A34349">
        <w:rPr>
          <w:sz w:val="24"/>
          <w:szCs w:val="24"/>
          <w:lang w:val="es-ES_tradnl"/>
        </w:rPr>
        <w:t xml:space="preserve"> actuando sobre la raíz principalmente y las demás partes de la planta (hojas, tallos, flores, etc.).</w:t>
      </w:r>
      <w:r w:rsidR="00A34349">
        <w:rPr>
          <w:sz w:val="24"/>
          <w:szCs w:val="24"/>
          <w:lang w:val="es-ES_tradnl"/>
        </w:rPr>
        <w:t xml:space="preserve"> </w:t>
      </w:r>
    </w:p>
    <w:p w:rsidR="00A34349" w:rsidRDefault="00A34349" w:rsidP="009A5C51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Existen 2 grandes grupos de nemátodos parásitos de las plantas; </w:t>
      </w:r>
      <w:r w:rsidRPr="00574681">
        <w:rPr>
          <w:i/>
          <w:sz w:val="24"/>
          <w:szCs w:val="24"/>
          <w:lang w:val="es-ES_tradnl"/>
        </w:rPr>
        <w:t>ectoparásitos</w:t>
      </w:r>
      <w:r>
        <w:rPr>
          <w:sz w:val="24"/>
          <w:szCs w:val="24"/>
          <w:lang w:val="es-ES_tradnl"/>
        </w:rPr>
        <w:t xml:space="preserve">, que se alimentan de los tejidos de las plantas mientras su cuerpo permanece fuera de </w:t>
      </w:r>
      <w:r w:rsidR="00574681">
        <w:rPr>
          <w:sz w:val="24"/>
          <w:szCs w:val="24"/>
          <w:lang w:val="es-ES_tradnl"/>
        </w:rPr>
        <w:t xml:space="preserve">planta y </w:t>
      </w:r>
      <w:r w:rsidR="00574681" w:rsidRPr="00574681">
        <w:rPr>
          <w:i/>
          <w:sz w:val="24"/>
          <w:szCs w:val="24"/>
          <w:lang w:val="es-ES_tradnl"/>
        </w:rPr>
        <w:t>endoparásitos</w:t>
      </w:r>
      <w:r w:rsidR="00574681">
        <w:rPr>
          <w:sz w:val="24"/>
          <w:szCs w:val="24"/>
          <w:lang w:val="es-ES_tradnl"/>
        </w:rPr>
        <w:t xml:space="preserve"> que se alimentan estando dentro de los tejidos. Además pueden clasificarse en </w:t>
      </w:r>
      <w:r w:rsidR="00574681" w:rsidRPr="00574681">
        <w:rPr>
          <w:i/>
          <w:sz w:val="24"/>
          <w:szCs w:val="24"/>
          <w:lang w:val="es-ES_tradnl"/>
        </w:rPr>
        <w:t>migratorios</w:t>
      </w:r>
      <w:r w:rsidR="00574681">
        <w:rPr>
          <w:sz w:val="24"/>
          <w:szCs w:val="24"/>
          <w:lang w:val="es-ES_tradnl"/>
        </w:rPr>
        <w:t xml:space="preserve"> </w:t>
      </w:r>
      <w:r w:rsidR="00B14DAF">
        <w:rPr>
          <w:sz w:val="24"/>
          <w:szCs w:val="24"/>
          <w:lang w:val="es-ES_tradnl"/>
        </w:rPr>
        <w:t xml:space="preserve">o </w:t>
      </w:r>
      <w:r w:rsidR="00574681" w:rsidRPr="00574681">
        <w:rPr>
          <w:i/>
          <w:sz w:val="24"/>
          <w:szCs w:val="24"/>
          <w:lang w:val="es-ES_tradnl"/>
        </w:rPr>
        <w:t xml:space="preserve">sedentarios </w:t>
      </w:r>
      <w:r w:rsidR="00574681">
        <w:rPr>
          <w:sz w:val="24"/>
          <w:szCs w:val="24"/>
          <w:lang w:val="es-ES_tradnl"/>
        </w:rPr>
        <w:t>según sus hábitos alimenticios.</w:t>
      </w:r>
    </w:p>
    <w:p w:rsidR="00C711B7" w:rsidRPr="00C711B7" w:rsidRDefault="00C711B7" w:rsidP="00C711B7">
      <w:pPr>
        <w:pStyle w:val="Prrafodelista"/>
        <w:ind w:left="426"/>
        <w:jc w:val="both"/>
        <w:rPr>
          <w:b/>
          <w:sz w:val="24"/>
          <w:szCs w:val="24"/>
          <w:lang w:val="es-ES_tradnl"/>
        </w:rPr>
      </w:pPr>
    </w:p>
    <w:p w:rsidR="00200E1B" w:rsidRDefault="00C711B7" w:rsidP="00C711B7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C711B7">
        <w:rPr>
          <w:b/>
          <w:sz w:val="24"/>
          <w:szCs w:val="24"/>
          <w:lang w:val="es-ES_tradnl"/>
        </w:rPr>
        <w:t xml:space="preserve">Estructura </w:t>
      </w:r>
      <w:r w:rsidR="003E35E3">
        <w:rPr>
          <w:b/>
          <w:sz w:val="24"/>
          <w:szCs w:val="24"/>
          <w:lang w:val="es-ES_tradnl"/>
        </w:rPr>
        <w:t>y ciclo de vida de los ne</w:t>
      </w:r>
      <w:r w:rsidRPr="00C711B7">
        <w:rPr>
          <w:b/>
          <w:sz w:val="24"/>
          <w:szCs w:val="24"/>
          <w:lang w:val="es-ES_tradnl"/>
        </w:rPr>
        <w:t>mátodos:</w:t>
      </w:r>
      <w:r>
        <w:rPr>
          <w:b/>
          <w:sz w:val="24"/>
          <w:szCs w:val="24"/>
          <w:lang w:val="es-ES_tradnl"/>
        </w:rPr>
        <w:t xml:space="preserve"> </w:t>
      </w:r>
      <w:r w:rsidRPr="00C711B7">
        <w:rPr>
          <w:sz w:val="24"/>
          <w:szCs w:val="24"/>
          <w:lang w:val="es-ES_tradnl"/>
        </w:rPr>
        <w:t>a nivel estructural destacar la presencia de</w:t>
      </w:r>
      <w:r>
        <w:rPr>
          <w:sz w:val="24"/>
          <w:szCs w:val="24"/>
          <w:lang w:val="es-ES_tradnl"/>
        </w:rPr>
        <w:t>l</w:t>
      </w:r>
      <w:r w:rsidRPr="00C711B7">
        <w:rPr>
          <w:sz w:val="24"/>
          <w:szCs w:val="24"/>
          <w:lang w:val="es-ES_tradnl"/>
        </w:rPr>
        <w:t xml:space="preserve"> estilete</w:t>
      </w:r>
      <w:r w:rsidR="003E35E3">
        <w:rPr>
          <w:sz w:val="24"/>
          <w:szCs w:val="24"/>
          <w:lang w:val="es-ES_tradnl"/>
        </w:rPr>
        <w:t>, un órgano afilado que presentan en  el extremo contrario al ano</w:t>
      </w:r>
      <w:r w:rsidR="00A3750A">
        <w:rPr>
          <w:sz w:val="24"/>
          <w:szCs w:val="24"/>
          <w:lang w:val="es-ES_tradnl"/>
        </w:rPr>
        <w:t xml:space="preserve"> y</w:t>
      </w:r>
      <w:r w:rsidRPr="00C711B7">
        <w:rPr>
          <w:sz w:val="24"/>
          <w:szCs w:val="24"/>
          <w:lang w:val="es-ES_tradnl"/>
        </w:rPr>
        <w:t xml:space="preserve"> que </w:t>
      </w:r>
      <w:r>
        <w:rPr>
          <w:sz w:val="24"/>
          <w:szCs w:val="24"/>
          <w:lang w:val="es-ES_tradnl"/>
        </w:rPr>
        <w:t>introducen</w:t>
      </w:r>
      <w:r w:rsidRPr="00C711B7">
        <w:rPr>
          <w:sz w:val="24"/>
          <w:szCs w:val="24"/>
          <w:lang w:val="es-ES_tradnl"/>
        </w:rPr>
        <w:t xml:space="preserve"> en los tejidos de las plantas </w:t>
      </w:r>
      <w:r w:rsidR="00A3750A">
        <w:rPr>
          <w:sz w:val="24"/>
          <w:szCs w:val="24"/>
          <w:lang w:val="es-ES_tradnl"/>
        </w:rPr>
        <w:t xml:space="preserve">para </w:t>
      </w:r>
      <w:r w:rsidRPr="00C711B7">
        <w:rPr>
          <w:sz w:val="24"/>
          <w:szCs w:val="24"/>
          <w:lang w:val="es-ES_tradnl"/>
        </w:rPr>
        <w:t>insertar enzimas</w:t>
      </w:r>
      <w:r w:rsidR="003E35E3">
        <w:rPr>
          <w:sz w:val="24"/>
          <w:szCs w:val="24"/>
          <w:lang w:val="es-ES_tradnl"/>
        </w:rPr>
        <w:t xml:space="preserve"> infecciosas que </w:t>
      </w:r>
      <w:r w:rsidR="00A3750A">
        <w:rPr>
          <w:sz w:val="24"/>
          <w:szCs w:val="24"/>
          <w:lang w:val="es-ES_tradnl"/>
        </w:rPr>
        <w:t xml:space="preserve">inducen cambios en la planta que favorecen la alimentación del </w:t>
      </w:r>
      <w:proofErr w:type="spellStart"/>
      <w:r w:rsidR="00A3750A">
        <w:rPr>
          <w:sz w:val="24"/>
          <w:szCs w:val="24"/>
          <w:lang w:val="es-ES_tradnl"/>
        </w:rPr>
        <w:t>nemátodo</w:t>
      </w:r>
      <w:proofErr w:type="spellEnd"/>
      <w:r w:rsidR="00A3750A">
        <w:rPr>
          <w:sz w:val="24"/>
          <w:szCs w:val="24"/>
          <w:lang w:val="es-ES_tradnl"/>
        </w:rPr>
        <w:t>.</w:t>
      </w:r>
      <w:r>
        <w:rPr>
          <w:sz w:val="24"/>
          <w:szCs w:val="24"/>
          <w:lang w:val="es-ES_tradnl"/>
        </w:rPr>
        <w:t xml:space="preserve"> </w:t>
      </w:r>
      <w:r w:rsidR="00A3750A">
        <w:rPr>
          <w:sz w:val="24"/>
          <w:szCs w:val="24"/>
          <w:lang w:val="es-ES_tradnl"/>
        </w:rPr>
        <w:t>Además</w:t>
      </w:r>
      <w:r w:rsidR="00F66FFD">
        <w:rPr>
          <w:sz w:val="24"/>
          <w:szCs w:val="24"/>
          <w:lang w:val="es-ES_tradnl"/>
        </w:rPr>
        <w:t xml:space="preserve">, los </w:t>
      </w:r>
      <w:proofErr w:type="spellStart"/>
      <w:r w:rsidR="00F66FFD">
        <w:rPr>
          <w:sz w:val="24"/>
          <w:szCs w:val="24"/>
          <w:lang w:val="es-ES_tradnl"/>
        </w:rPr>
        <w:t>nemá</w:t>
      </w:r>
      <w:r>
        <w:rPr>
          <w:sz w:val="24"/>
          <w:szCs w:val="24"/>
          <w:lang w:val="es-ES_tradnl"/>
        </w:rPr>
        <w:t>todos</w:t>
      </w:r>
      <w:proofErr w:type="spellEnd"/>
      <w:r>
        <w:rPr>
          <w:sz w:val="24"/>
          <w:szCs w:val="24"/>
          <w:lang w:val="es-ES_tradnl"/>
        </w:rPr>
        <w:t xml:space="preserve"> pueden ser vectores de otras enfermedades, ya que su infección puede llevar consigo el posterior ataque de otro organismo (bacteria, hongo, virus,</w:t>
      </w:r>
      <w:r w:rsidR="003E35E3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etc.)</w:t>
      </w:r>
      <w:r w:rsidR="00A3750A">
        <w:rPr>
          <w:sz w:val="24"/>
          <w:szCs w:val="24"/>
          <w:lang w:val="es-ES_tradnl"/>
        </w:rPr>
        <w:t xml:space="preserve">. </w:t>
      </w: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A3750A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</w:t>
      </w:r>
      <w:r w:rsidR="00C711B7">
        <w:rPr>
          <w:sz w:val="24"/>
          <w:szCs w:val="24"/>
          <w:lang w:val="es-ES_tradnl"/>
        </w:rPr>
        <w:t xml:space="preserve">n cuanto al ciclo de vida, se divide en cuatro fases juveniles desde que eclosionan los huevos hasta que se forma el adulto. </w:t>
      </w:r>
      <w:r w:rsidR="003E35E3">
        <w:rPr>
          <w:sz w:val="24"/>
          <w:szCs w:val="24"/>
          <w:lang w:val="es-ES_tradnl"/>
        </w:rPr>
        <w:t>Durante estas fases juveniles mudan la piel junto con el estilete, destacando la fase de estado juvenil dos, J2</w:t>
      </w:r>
      <w:r w:rsidR="00200E1B">
        <w:rPr>
          <w:sz w:val="24"/>
          <w:szCs w:val="24"/>
          <w:lang w:val="es-ES_tradnl"/>
        </w:rPr>
        <w:t xml:space="preserve">, considerada          </w:t>
      </w: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200E1B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3750A" w:rsidRPr="00200E1B" w:rsidRDefault="003E35E3" w:rsidP="00200E1B">
      <w:pPr>
        <w:pStyle w:val="Prrafodelista"/>
        <w:ind w:left="426"/>
        <w:jc w:val="both"/>
        <w:rPr>
          <w:sz w:val="24"/>
          <w:szCs w:val="24"/>
          <w:lang w:val="es-ES_tradnl"/>
        </w:rPr>
      </w:pPr>
      <w:proofErr w:type="gramStart"/>
      <w:r>
        <w:rPr>
          <w:sz w:val="24"/>
          <w:szCs w:val="24"/>
          <w:lang w:val="es-ES_tradnl"/>
        </w:rPr>
        <w:t>la</w:t>
      </w:r>
      <w:proofErr w:type="gramEnd"/>
      <w:r>
        <w:rPr>
          <w:sz w:val="24"/>
          <w:szCs w:val="24"/>
          <w:lang w:val="es-ES_tradnl"/>
        </w:rPr>
        <w:t xml:space="preserve"> fase crítica de infección en los tejidos vegetales, y por lo tanto, la fase más susceptible a la aplicación de </w:t>
      </w:r>
      <w:proofErr w:type="spellStart"/>
      <w:r>
        <w:rPr>
          <w:sz w:val="24"/>
          <w:szCs w:val="24"/>
          <w:lang w:val="es-ES_tradnl"/>
        </w:rPr>
        <w:t>nematicidas</w:t>
      </w:r>
      <w:proofErr w:type="spellEnd"/>
      <w:r>
        <w:rPr>
          <w:sz w:val="24"/>
          <w:szCs w:val="24"/>
          <w:lang w:val="es-ES_tradnl"/>
        </w:rPr>
        <w:t>.</w:t>
      </w:r>
    </w:p>
    <w:p w:rsidR="00A3750A" w:rsidRPr="00C711B7" w:rsidRDefault="00A3750A" w:rsidP="00C711B7">
      <w:pPr>
        <w:pStyle w:val="Prrafodelista"/>
        <w:rPr>
          <w:sz w:val="24"/>
          <w:szCs w:val="24"/>
          <w:lang w:val="es-ES_tradnl"/>
        </w:rPr>
      </w:pPr>
    </w:p>
    <w:p w:rsidR="000401EE" w:rsidRDefault="00A3750A" w:rsidP="00C711B7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A3750A">
        <w:rPr>
          <w:b/>
          <w:sz w:val="24"/>
          <w:szCs w:val="24"/>
          <w:lang w:val="es-ES_tradnl"/>
        </w:rPr>
        <w:t>Efecto en el desarrollo y crecimiento de la hierba:</w:t>
      </w:r>
      <w:r w:rsidR="00E02008">
        <w:rPr>
          <w:b/>
          <w:sz w:val="24"/>
          <w:szCs w:val="24"/>
          <w:lang w:val="es-ES_tradnl"/>
        </w:rPr>
        <w:t xml:space="preserve"> </w:t>
      </w:r>
      <w:r w:rsidR="00E02008" w:rsidRPr="00E02008">
        <w:rPr>
          <w:sz w:val="24"/>
          <w:szCs w:val="24"/>
          <w:lang w:val="es-ES_tradnl"/>
        </w:rPr>
        <w:t>causan un daño directo y el peor efecto es que debilitan a la planta incluso antes de la aparición de los primeros síntomas</w:t>
      </w:r>
      <w:r w:rsidR="00E02008">
        <w:rPr>
          <w:sz w:val="24"/>
          <w:szCs w:val="24"/>
          <w:lang w:val="es-ES_tradnl"/>
        </w:rPr>
        <w:t>, lo que dificulta su reconocimiento</w:t>
      </w:r>
      <w:r w:rsidR="000401EE">
        <w:rPr>
          <w:sz w:val="24"/>
          <w:szCs w:val="24"/>
          <w:lang w:val="es-ES_tradnl"/>
        </w:rPr>
        <w:t>. E</w:t>
      </w:r>
      <w:r w:rsidR="009A6865">
        <w:rPr>
          <w:sz w:val="24"/>
          <w:szCs w:val="24"/>
          <w:lang w:val="es-ES_tradnl"/>
        </w:rPr>
        <w:t xml:space="preserve">n la mayoría de </w:t>
      </w:r>
      <w:r w:rsidR="000401EE">
        <w:rPr>
          <w:sz w:val="24"/>
          <w:szCs w:val="24"/>
          <w:lang w:val="es-ES_tradnl"/>
        </w:rPr>
        <w:t xml:space="preserve">las </w:t>
      </w:r>
      <w:r w:rsidR="009A6865">
        <w:rPr>
          <w:sz w:val="24"/>
          <w:szCs w:val="24"/>
          <w:lang w:val="es-ES_tradnl"/>
        </w:rPr>
        <w:t xml:space="preserve">ocasiones se </w:t>
      </w:r>
      <w:r w:rsidR="000401EE">
        <w:rPr>
          <w:sz w:val="24"/>
          <w:szCs w:val="24"/>
          <w:lang w:val="es-ES_tradnl"/>
        </w:rPr>
        <w:t>atribuyen los síntomas a los de una infección fúngica, bacteriana, etc.</w:t>
      </w:r>
      <w:r w:rsidR="00BD0464">
        <w:rPr>
          <w:sz w:val="24"/>
          <w:szCs w:val="24"/>
          <w:lang w:val="es-ES_tradnl"/>
        </w:rPr>
        <w:t xml:space="preserve"> </w:t>
      </w:r>
    </w:p>
    <w:p w:rsidR="00200E1B" w:rsidRDefault="00200E1B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BD0464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Estos organismos conviven en situaciones aér</w:t>
      </w:r>
      <w:r w:rsidR="00F66FFD">
        <w:rPr>
          <w:sz w:val="24"/>
          <w:szCs w:val="24"/>
          <w:lang w:val="es-ES_tradnl"/>
        </w:rPr>
        <w:t>obicas, pero pueden sobrevivir en</w:t>
      </w:r>
      <w:r>
        <w:rPr>
          <w:sz w:val="24"/>
          <w:szCs w:val="24"/>
          <w:lang w:val="es-ES_tradnl"/>
        </w:rPr>
        <w:t xml:space="preserve"> condiciones anaeróbicas disminuyendo </w:t>
      </w:r>
      <w:r w:rsidR="000401EE">
        <w:rPr>
          <w:sz w:val="24"/>
          <w:szCs w:val="24"/>
          <w:lang w:val="es-ES_tradnl"/>
        </w:rPr>
        <w:t xml:space="preserve">o incluso cesando </w:t>
      </w:r>
      <w:r>
        <w:rPr>
          <w:sz w:val="24"/>
          <w:szCs w:val="24"/>
          <w:lang w:val="es-ES_tradnl"/>
        </w:rPr>
        <w:t>su actividad metabólica.</w:t>
      </w:r>
      <w:r w:rsidR="00A3750A" w:rsidRPr="00E02008">
        <w:rPr>
          <w:sz w:val="24"/>
          <w:szCs w:val="24"/>
          <w:lang w:val="es-ES_tradnl"/>
        </w:rPr>
        <w:t xml:space="preserve"> </w:t>
      </w:r>
    </w:p>
    <w:p w:rsidR="000401EE" w:rsidRDefault="000401EE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Es por ello por lo que los </w:t>
      </w:r>
      <w:proofErr w:type="spellStart"/>
      <w:r>
        <w:rPr>
          <w:sz w:val="24"/>
          <w:szCs w:val="24"/>
          <w:lang w:val="es-ES_tradnl"/>
        </w:rPr>
        <w:t>greenes</w:t>
      </w:r>
      <w:proofErr w:type="spellEnd"/>
      <w:r>
        <w:rPr>
          <w:sz w:val="24"/>
          <w:szCs w:val="24"/>
          <w:lang w:val="es-ES_tradnl"/>
        </w:rPr>
        <w:t xml:space="preserve"> construidos </w:t>
      </w:r>
      <w:r w:rsidR="00F66FFD">
        <w:rPr>
          <w:sz w:val="24"/>
          <w:szCs w:val="24"/>
          <w:lang w:val="es-ES_tradnl"/>
        </w:rPr>
        <w:t>según</w:t>
      </w:r>
      <w:r>
        <w:rPr>
          <w:sz w:val="24"/>
          <w:szCs w:val="24"/>
          <w:lang w:val="es-ES_tradnl"/>
        </w:rPr>
        <w:t xml:space="preserve"> la metodología USGA son idóneos para el desarrollo de estos parásitos, ya que la porosidad de la capa de arena les proporciona el oxígeno necesario para sobrevivir y el agua les transporta a través de los poros hacia los distintos puntos de infección.</w:t>
      </w:r>
    </w:p>
    <w:p w:rsidR="00C711B7" w:rsidRDefault="009A6865" w:rsidP="000401EE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La interacción fisiológica que se produce entre el </w:t>
      </w:r>
      <w:proofErr w:type="spellStart"/>
      <w:r w:rsidR="000401EE">
        <w:rPr>
          <w:sz w:val="24"/>
          <w:szCs w:val="24"/>
          <w:lang w:val="es-ES_tradnl"/>
        </w:rPr>
        <w:t>nemá</w:t>
      </w:r>
      <w:r>
        <w:rPr>
          <w:sz w:val="24"/>
          <w:szCs w:val="24"/>
          <w:lang w:val="es-ES_tradnl"/>
        </w:rPr>
        <w:t>todo</w:t>
      </w:r>
      <w:proofErr w:type="spellEnd"/>
      <w:r>
        <w:rPr>
          <w:sz w:val="24"/>
          <w:szCs w:val="24"/>
          <w:lang w:val="es-ES_tradnl"/>
        </w:rPr>
        <w:t xml:space="preserve"> y la planta provoca cambios morfológicos, </w:t>
      </w:r>
      <w:r w:rsidR="000401EE">
        <w:rPr>
          <w:sz w:val="24"/>
          <w:szCs w:val="24"/>
          <w:lang w:val="es-ES_tradnl"/>
        </w:rPr>
        <w:t>anatómicos</w:t>
      </w:r>
      <w:r>
        <w:rPr>
          <w:sz w:val="24"/>
          <w:szCs w:val="24"/>
          <w:lang w:val="es-ES_tradnl"/>
        </w:rPr>
        <w:t xml:space="preserve"> y fisiológicos que se traducen en las siguiente</w:t>
      </w:r>
      <w:r w:rsidR="000401EE">
        <w:rPr>
          <w:sz w:val="24"/>
          <w:szCs w:val="24"/>
          <w:lang w:val="es-ES_tradnl"/>
        </w:rPr>
        <w:t>s</w:t>
      </w:r>
      <w:r>
        <w:rPr>
          <w:sz w:val="24"/>
          <w:szCs w:val="24"/>
          <w:lang w:val="es-ES_tradnl"/>
        </w:rPr>
        <w:t xml:space="preserve"> consecuencias negativas para la planta:</w:t>
      </w:r>
    </w:p>
    <w:p w:rsidR="009A6865" w:rsidRP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 w:rsidRPr="009A6865">
        <w:rPr>
          <w:sz w:val="24"/>
          <w:szCs w:val="24"/>
          <w:lang w:val="es-ES_tradnl"/>
        </w:rPr>
        <w:t>Reducción de la toma de agua.</w:t>
      </w:r>
    </w:p>
    <w:p w:rsid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Pérdida de energía.</w:t>
      </w:r>
    </w:p>
    <w:p w:rsid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 w:rsidRPr="009A6865">
        <w:rPr>
          <w:sz w:val="24"/>
          <w:szCs w:val="24"/>
          <w:lang w:val="es-ES_tradnl"/>
        </w:rPr>
        <w:t xml:space="preserve">Reducción de la fotosíntesis. </w:t>
      </w:r>
    </w:p>
    <w:p w:rsidR="009A6865" w:rsidRDefault="009A6865" w:rsidP="009A6865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Reducción de la absorción de nutrientes del suelo.</w:t>
      </w:r>
    </w:p>
    <w:p w:rsidR="000401EE" w:rsidRPr="009A6865" w:rsidRDefault="000401EE" w:rsidP="000401EE">
      <w:pPr>
        <w:pStyle w:val="Prrafodelista"/>
        <w:ind w:left="786"/>
        <w:jc w:val="both"/>
        <w:rPr>
          <w:sz w:val="24"/>
          <w:szCs w:val="24"/>
          <w:lang w:val="es-ES_tradnl"/>
        </w:rPr>
      </w:pPr>
    </w:p>
    <w:p w:rsidR="00852FB7" w:rsidRDefault="00F930F2" w:rsidP="00BC1765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200E1B">
        <w:rPr>
          <w:b/>
          <w:sz w:val="24"/>
          <w:szCs w:val="24"/>
          <w:lang w:val="es-ES_tradnl"/>
        </w:rPr>
        <w:t>Especies de nemátodos más importantes:</w:t>
      </w:r>
      <w:r>
        <w:rPr>
          <w:sz w:val="24"/>
          <w:szCs w:val="24"/>
          <w:lang w:val="es-ES_tradnl"/>
        </w:rPr>
        <w:t xml:space="preserve"> </w:t>
      </w:r>
      <w:r w:rsidR="00852FB7">
        <w:rPr>
          <w:sz w:val="24"/>
          <w:szCs w:val="24"/>
          <w:lang w:val="es-ES_tradnl"/>
        </w:rPr>
        <w:t xml:space="preserve">se </w:t>
      </w:r>
      <w:r w:rsidR="00200E1B">
        <w:rPr>
          <w:sz w:val="24"/>
          <w:szCs w:val="24"/>
          <w:lang w:val="es-ES_tradnl"/>
        </w:rPr>
        <w:t>citaron</w:t>
      </w:r>
      <w:r w:rsidR="00852FB7">
        <w:rPr>
          <w:sz w:val="24"/>
          <w:szCs w:val="24"/>
          <w:lang w:val="es-ES_tradnl"/>
        </w:rPr>
        <w:t xml:space="preserve"> los diferentes grupos de nemátodos que existen y las variedades más importantes e infecciosas en cada uno de ellos. Cada grupo estaba apoyado por imágenes tomadas por el microscopio o en el lugar de aparición de los síntomas.</w:t>
      </w:r>
    </w:p>
    <w:p w:rsidR="000401EE" w:rsidRDefault="00852FB7" w:rsidP="00852FB7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</w:t>
      </w:r>
      <w:r w:rsidR="00F930F2">
        <w:rPr>
          <w:sz w:val="24"/>
          <w:szCs w:val="24"/>
          <w:lang w:val="es-ES_tradnl"/>
        </w:rPr>
        <w:t xml:space="preserve">n Europa, destaca la especie </w:t>
      </w:r>
      <w:proofErr w:type="spellStart"/>
      <w:r w:rsidR="00F930F2">
        <w:rPr>
          <w:i/>
          <w:sz w:val="24"/>
          <w:szCs w:val="24"/>
          <w:lang w:val="es-ES_tradnl"/>
        </w:rPr>
        <w:t>Meloi</w:t>
      </w:r>
      <w:r w:rsidR="00F930F2" w:rsidRPr="00F930F2">
        <w:rPr>
          <w:i/>
          <w:sz w:val="24"/>
          <w:szCs w:val="24"/>
          <w:lang w:val="es-ES_tradnl"/>
        </w:rPr>
        <w:t>dogyne</w:t>
      </w:r>
      <w:proofErr w:type="spellEnd"/>
      <w:r w:rsidR="00F930F2">
        <w:rPr>
          <w:sz w:val="24"/>
          <w:szCs w:val="24"/>
          <w:lang w:val="es-ES_tradnl"/>
        </w:rPr>
        <w:t xml:space="preserve">, perteneciente al grupo de los </w:t>
      </w:r>
      <w:proofErr w:type="spellStart"/>
      <w:r w:rsidR="00F930F2">
        <w:rPr>
          <w:sz w:val="24"/>
          <w:szCs w:val="24"/>
          <w:lang w:val="es-ES_tradnl"/>
        </w:rPr>
        <w:t>nemátodos</w:t>
      </w:r>
      <w:proofErr w:type="spellEnd"/>
      <w:r w:rsidR="00F930F2">
        <w:rPr>
          <w:sz w:val="24"/>
          <w:szCs w:val="24"/>
          <w:lang w:val="es-ES_tradnl"/>
        </w:rPr>
        <w:t xml:space="preserve"> </w:t>
      </w:r>
      <w:proofErr w:type="spellStart"/>
      <w:r w:rsidR="00F930F2" w:rsidRPr="00F930F2">
        <w:rPr>
          <w:i/>
          <w:sz w:val="24"/>
          <w:szCs w:val="24"/>
          <w:lang w:val="es-ES_tradnl"/>
        </w:rPr>
        <w:t>Root-</w:t>
      </w:r>
      <w:r w:rsidR="00F930F2">
        <w:rPr>
          <w:i/>
          <w:sz w:val="24"/>
          <w:szCs w:val="24"/>
          <w:lang w:val="es-ES_tradnl"/>
        </w:rPr>
        <w:t>k</w:t>
      </w:r>
      <w:r w:rsidR="00F930F2" w:rsidRPr="00F930F2">
        <w:rPr>
          <w:i/>
          <w:sz w:val="24"/>
          <w:szCs w:val="24"/>
          <w:lang w:val="es-ES_tradnl"/>
        </w:rPr>
        <w:t>not</w:t>
      </w:r>
      <w:proofErr w:type="spellEnd"/>
      <w:r w:rsidR="00F930F2">
        <w:rPr>
          <w:i/>
          <w:sz w:val="24"/>
          <w:szCs w:val="24"/>
          <w:lang w:val="es-ES_tradnl"/>
        </w:rPr>
        <w:t xml:space="preserve"> </w:t>
      </w:r>
      <w:r w:rsidR="00F930F2">
        <w:rPr>
          <w:sz w:val="24"/>
          <w:szCs w:val="24"/>
          <w:lang w:val="es-ES_tradnl"/>
        </w:rPr>
        <w:t xml:space="preserve">y que afecta principalmente a las variedades de </w:t>
      </w:r>
      <w:proofErr w:type="spellStart"/>
      <w:r w:rsidR="00F930F2">
        <w:rPr>
          <w:sz w:val="24"/>
          <w:szCs w:val="24"/>
          <w:lang w:val="es-ES_tradnl"/>
        </w:rPr>
        <w:t>Agrostis</w:t>
      </w:r>
      <w:proofErr w:type="spellEnd"/>
      <w:r w:rsidR="00F930F2">
        <w:rPr>
          <w:sz w:val="24"/>
          <w:szCs w:val="24"/>
          <w:lang w:val="es-ES_tradnl"/>
        </w:rPr>
        <w:t xml:space="preserve">. </w:t>
      </w:r>
      <w:r w:rsidR="00F930F2" w:rsidRPr="00BC1765">
        <w:rPr>
          <w:sz w:val="24"/>
          <w:szCs w:val="24"/>
          <w:lang w:val="es-ES_tradnl"/>
        </w:rPr>
        <w:t xml:space="preserve">Los nemátodos infectan las zonas que se encuentran en situaciones de estrés. Es por ello por lo </w:t>
      </w:r>
      <w:r>
        <w:rPr>
          <w:sz w:val="24"/>
          <w:szCs w:val="24"/>
          <w:lang w:val="es-ES_tradnl"/>
        </w:rPr>
        <w:t>que su porcentaje de infección es menor</w:t>
      </w:r>
      <w:r w:rsidR="00F930F2" w:rsidRPr="00BC1765">
        <w:rPr>
          <w:sz w:val="24"/>
          <w:szCs w:val="24"/>
          <w:lang w:val="es-ES_tradnl"/>
        </w:rPr>
        <w:t xml:space="preserve"> en zonas donde se siembran variedades de césped mixtas, ya que </w:t>
      </w:r>
      <w:r w:rsidR="00BC1765" w:rsidRPr="00BC1765">
        <w:rPr>
          <w:sz w:val="24"/>
          <w:szCs w:val="24"/>
          <w:lang w:val="es-ES_tradnl"/>
        </w:rPr>
        <w:t xml:space="preserve">cada </w:t>
      </w:r>
      <w:r w:rsidR="00BC1765">
        <w:rPr>
          <w:sz w:val="24"/>
          <w:szCs w:val="24"/>
          <w:lang w:val="es-ES_tradnl"/>
        </w:rPr>
        <w:t>variedad</w:t>
      </w:r>
      <w:r w:rsidR="00BC1765" w:rsidRPr="00BC1765">
        <w:rPr>
          <w:sz w:val="24"/>
          <w:szCs w:val="24"/>
          <w:lang w:val="es-ES_tradnl"/>
        </w:rPr>
        <w:t xml:space="preserve"> se </w:t>
      </w:r>
      <w:r w:rsidR="00F66FFD">
        <w:rPr>
          <w:sz w:val="24"/>
          <w:szCs w:val="24"/>
          <w:lang w:val="es-ES_tradnl"/>
        </w:rPr>
        <w:t>desarrolla</w:t>
      </w:r>
      <w:r w:rsidR="00BC1765" w:rsidRPr="00BC1765">
        <w:rPr>
          <w:sz w:val="24"/>
          <w:szCs w:val="24"/>
          <w:lang w:val="es-ES_tradnl"/>
        </w:rPr>
        <w:t xml:space="preserve"> en unas condiciones </w:t>
      </w:r>
      <w:r w:rsidR="00F66FFD">
        <w:rPr>
          <w:sz w:val="24"/>
          <w:szCs w:val="24"/>
          <w:lang w:val="es-ES_tradnl"/>
        </w:rPr>
        <w:t xml:space="preserve">climáticas </w:t>
      </w:r>
      <w:r w:rsidR="00BC1765" w:rsidRPr="00BC1765">
        <w:rPr>
          <w:sz w:val="24"/>
          <w:szCs w:val="24"/>
          <w:lang w:val="es-ES_tradnl"/>
        </w:rPr>
        <w:t xml:space="preserve">determinadas, evitando situaciones de estrés en la zona. </w:t>
      </w:r>
    </w:p>
    <w:p w:rsidR="00200E1B" w:rsidRDefault="00200E1B" w:rsidP="00852FB7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200E1B" w:rsidP="00200E1B">
      <w:pPr>
        <w:pStyle w:val="Prrafodelista"/>
        <w:numPr>
          <w:ilvl w:val="0"/>
          <w:numId w:val="10"/>
        </w:numPr>
        <w:ind w:left="426"/>
        <w:jc w:val="both"/>
        <w:rPr>
          <w:sz w:val="24"/>
          <w:szCs w:val="24"/>
          <w:lang w:val="es-ES_tradnl"/>
        </w:rPr>
      </w:pPr>
      <w:r w:rsidRPr="00200E1B">
        <w:rPr>
          <w:b/>
          <w:sz w:val="24"/>
          <w:szCs w:val="24"/>
          <w:lang w:val="es-ES_tradnl"/>
        </w:rPr>
        <w:t>Confirmación de la presencia de nemátodos. Muestreo:</w:t>
      </w:r>
      <w:r>
        <w:rPr>
          <w:b/>
          <w:sz w:val="24"/>
          <w:szCs w:val="24"/>
          <w:lang w:val="es-ES_tradnl"/>
        </w:rPr>
        <w:t xml:space="preserve"> </w:t>
      </w:r>
      <w:r w:rsidRPr="00200E1B">
        <w:rPr>
          <w:sz w:val="24"/>
          <w:szCs w:val="24"/>
          <w:lang w:val="es-ES_tradnl"/>
        </w:rPr>
        <w:t xml:space="preserve">el tamaño de estos organismos y su ausencia de color hacen </w:t>
      </w:r>
      <w:r>
        <w:rPr>
          <w:sz w:val="24"/>
          <w:szCs w:val="24"/>
          <w:lang w:val="es-ES_tradnl"/>
        </w:rPr>
        <w:t>imprescindible el uso</w:t>
      </w:r>
      <w:r w:rsidRPr="00200E1B">
        <w:rPr>
          <w:sz w:val="24"/>
          <w:szCs w:val="24"/>
          <w:lang w:val="es-ES_tradnl"/>
        </w:rPr>
        <w:t xml:space="preserve"> de</w:t>
      </w:r>
      <w:r>
        <w:rPr>
          <w:sz w:val="24"/>
          <w:szCs w:val="24"/>
          <w:lang w:val="es-ES_tradnl"/>
        </w:rPr>
        <w:t xml:space="preserve">l </w:t>
      </w:r>
      <w:r w:rsidRPr="00200E1B">
        <w:rPr>
          <w:sz w:val="24"/>
          <w:szCs w:val="24"/>
          <w:lang w:val="es-ES_tradnl"/>
        </w:rPr>
        <w:t>micros</w:t>
      </w:r>
      <w:r>
        <w:rPr>
          <w:sz w:val="24"/>
          <w:szCs w:val="24"/>
          <w:lang w:val="es-ES_tradnl"/>
        </w:rPr>
        <w:t>co</w:t>
      </w:r>
      <w:r w:rsidRPr="00200E1B">
        <w:rPr>
          <w:sz w:val="24"/>
          <w:szCs w:val="24"/>
          <w:lang w:val="es-ES_tradnl"/>
        </w:rPr>
        <w:t>pio</w:t>
      </w:r>
      <w:r>
        <w:rPr>
          <w:sz w:val="24"/>
          <w:szCs w:val="24"/>
          <w:lang w:val="es-ES_tradnl"/>
        </w:rPr>
        <w:t xml:space="preserve"> para su identificación, bien por su morfología o el</w:t>
      </w:r>
      <w:r w:rsidRPr="00200E1B">
        <w:rPr>
          <w:sz w:val="24"/>
          <w:szCs w:val="24"/>
          <w:lang w:val="es-ES_tradnl"/>
        </w:rPr>
        <w:t xml:space="preserve"> ADN. </w:t>
      </w:r>
      <w:r w:rsidR="00AE6915">
        <w:rPr>
          <w:sz w:val="24"/>
          <w:szCs w:val="24"/>
          <w:lang w:val="es-ES_tradnl"/>
        </w:rPr>
        <w:t xml:space="preserve">Lo realmente importante no es sólo la presencia de nemátodos en nuestras muestras, sino el tamaño de la </w:t>
      </w: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200E1B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  <w:proofErr w:type="gramStart"/>
      <w:r>
        <w:rPr>
          <w:sz w:val="24"/>
          <w:szCs w:val="24"/>
          <w:lang w:val="es-ES_tradnl"/>
        </w:rPr>
        <w:t>población</w:t>
      </w:r>
      <w:proofErr w:type="gramEnd"/>
      <w:r>
        <w:rPr>
          <w:sz w:val="24"/>
          <w:szCs w:val="24"/>
          <w:lang w:val="es-ES_tradnl"/>
        </w:rPr>
        <w:t xml:space="preserve"> de éstos. Para cada especie existe un valor umbral estimado por encima del cual se considera una infección potencialmente peligrosa. Para su identificación es necesario lavar las muestras y extraerlos de la zona infectada para su exposición al microscopio. El grado de infección dependerá del tamaño de la población y del grado de estrés que tenga la planta.</w:t>
      </w:r>
    </w:p>
    <w:p w:rsidR="00AE6915" w:rsidRDefault="00AE6915" w:rsidP="00AE6915">
      <w:pPr>
        <w:pStyle w:val="Prrafodelista"/>
        <w:ind w:left="426"/>
        <w:jc w:val="both"/>
        <w:rPr>
          <w:sz w:val="24"/>
          <w:szCs w:val="24"/>
          <w:lang w:val="es-ES_tradnl"/>
        </w:rPr>
      </w:pPr>
    </w:p>
    <w:p w:rsidR="004529FC" w:rsidRPr="004529FC" w:rsidRDefault="00AE6915" w:rsidP="00AE6915">
      <w:pPr>
        <w:pStyle w:val="Prrafodelista"/>
        <w:numPr>
          <w:ilvl w:val="0"/>
          <w:numId w:val="10"/>
        </w:numPr>
        <w:ind w:left="426"/>
        <w:jc w:val="both"/>
        <w:rPr>
          <w:b/>
          <w:sz w:val="24"/>
          <w:szCs w:val="24"/>
          <w:lang w:val="es-ES_tradnl"/>
        </w:rPr>
      </w:pPr>
      <w:r w:rsidRPr="00AE6915">
        <w:rPr>
          <w:b/>
          <w:sz w:val="24"/>
          <w:szCs w:val="24"/>
          <w:lang w:val="es-ES_tradnl"/>
        </w:rPr>
        <w:t>Opciones de gestión y control:</w:t>
      </w:r>
      <w:r>
        <w:rPr>
          <w:b/>
          <w:sz w:val="24"/>
          <w:szCs w:val="24"/>
          <w:lang w:val="es-ES_tradnl"/>
        </w:rPr>
        <w:t xml:space="preserve"> </w:t>
      </w:r>
      <w:r w:rsidR="004529FC">
        <w:rPr>
          <w:sz w:val="24"/>
          <w:szCs w:val="24"/>
          <w:lang w:val="es-ES_tradnl"/>
        </w:rPr>
        <w:t>es</w:t>
      </w:r>
      <w:r>
        <w:rPr>
          <w:sz w:val="24"/>
          <w:szCs w:val="24"/>
          <w:lang w:val="es-ES_tradnl"/>
        </w:rPr>
        <w:t xml:space="preserve"> esencial prevenir </w:t>
      </w:r>
      <w:r w:rsidR="002E5C06">
        <w:rPr>
          <w:sz w:val="24"/>
          <w:szCs w:val="24"/>
          <w:lang w:val="es-ES_tradnl"/>
        </w:rPr>
        <w:t>l</w:t>
      </w:r>
      <w:r>
        <w:rPr>
          <w:sz w:val="24"/>
          <w:szCs w:val="24"/>
          <w:lang w:val="es-ES_tradnl"/>
        </w:rPr>
        <w:t xml:space="preserve">a aparición de posibles infecciones en la realización de nuevas construcciones, ya que los nemátodos pueden </w:t>
      </w:r>
      <w:r w:rsidR="004529FC">
        <w:rPr>
          <w:sz w:val="24"/>
          <w:szCs w:val="24"/>
          <w:lang w:val="es-ES_tradnl"/>
        </w:rPr>
        <w:t xml:space="preserve">incorporarse en la arena, en tepes, etc., por lo que es esencial verificar que los nuevos materiales se recepcionan limpios de cualquier infección. </w:t>
      </w:r>
    </w:p>
    <w:p w:rsidR="004529FC" w:rsidRDefault="002E5C06" w:rsidP="004529FC">
      <w:pPr>
        <w:pStyle w:val="Prrafodelista"/>
        <w:ind w:left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Se plantea la duda de</w:t>
      </w:r>
      <w:r w:rsidR="004529FC">
        <w:rPr>
          <w:sz w:val="24"/>
          <w:szCs w:val="24"/>
          <w:lang w:val="es-ES_tradnl"/>
        </w:rPr>
        <w:t xml:space="preserve"> controlar las poblaciones o controlar los síntomas:</w:t>
      </w:r>
    </w:p>
    <w:p w:rsidR="00AE6915" w:rsidRPr="004529FC" w:rsidRDefault="004529FC" w:rsidP="004529FC">
      <w:pPr>
        <w:pStyle w:val="Prrafodelista"/>
        <w:numPr>
          <w:ilvl w:val="0"/>
          <w:numId w:val="11"/>
        </w:numPr>
        <w:jc w:val="both"/>
        <w:rPr>
          <w:b/>
          <w:sz w:val="24"/>
          <w:szCs w:val="24"/>
          <w:lang w:val="es-ES_tradnl"/>
        </w:rPr>
      </w:pPr>
      <w:r w:rsidRPr="004529FC">
        <w:rPr>
          <w:sz w:val="24"/>
          <w:szCs w:val="24"/>
          <w:lang w:val="es-ES_tradnl"/>
        </w:rPr>
        <w:t xml:space="preserve">En </w:t>
      </w:r>
      <w:r>
        <w:rPr>
          <w:sz w:val="24"/>
          <w:szCs w:val="24"/>
          <w:lang w:val="es-ES_tradnl"/>
        </w:rPr>
        <w:t>lo referido</w:t>
      </w:r>
      <w:r w:rsidRPr="004529FC">
        <w:rPr>
          <w:sz w:val="24"/>
          <w:szCs w:val="24"/>
          <w:lang w:val="es-ES_tradnl"/>
        </w:rPr>
        <w:t xml:space="preserve"> al control</w:t>
      </w:r>
      <w:r>
        <w:rPr>
          <w:sz w:val="24"/>
          <w:szCs w:val="24"/>
          <w:lang w:val="es-ES_tradnl"/>
        </w:rPr>
        <w:t xml:space="preserve"> de las poblaciones de nemátodos se puede emplear un control químico, mediante la aplicación de </w:t>
      </w:r>
      <w:proofErr w:type="spellStart"/>
      <w:r>
        <w:rPr>
          <w:sz w:val="24"/>
          <w:szCs w:val="24"/>
          <w:lang w:val="es-ES_tradnl"/>
        </w:rPr>
        <w:t>nematicidas</w:t>
      </w:r>
      <w:proofErr w:type="spellEnd"/>
      <w:r>
        <w:rPr>
          <w:sz w:val="24"/>
          <w:szCs w:val="24"/>
          <w:lang w:val="es-ES_tradnl"/>
        </w:rPr>
        <w:t xml:space="preserve"> fumigantes o no fumigantes; o bien realizar un control </w:t>
      </w:r>
      <w:proofErr w:type="spellStart"/>
      <w:r>
        <w:rPr>
          <w:sz w:val="24"/>
          <w:szCs w:val="24"/>
          <w:lang w:val="es-ES_tradnl"/>
        </w:rPr>
        <w:t>biólogico</w:t>
      </w:r>
      <w:proofErr w:type="spellEnd"/>
      <w:r>
        <w:rPr>
          <w:sz w:val="24"/>
          <w:szCs w:val="24"/>
          <w:lang w:val="es-ES_tradnl"/>
        </w:rPr>
        <w:t>, usando depredadores naturales como hongos y bacterias que actúan sobre estos organismos sin perjudicar a la planta.</w:t>
      </w:r>
    </w:p>
    <w:p w:rsidR="004529FC" w:rsidRPr="008C11D3" w:rsidRDefault="004529FC" w:rsidP="004529FC">
      <w:pPr>
        <w:pStyle w:val="Prrafodelista"/>
        <w:numPr>
          <w:ilvl w:val="0"/>
          <w:numId w:val="11"/>
        </w:numPr>
        <w:jc w:val="both"/>
        <w:rPr>
          <w:b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La otra opción es </w:t>
      </w:r>
      <w:r w:rsidR="00865128">
        <w:rPr>
          <w:sz w:val="24"/>
          <w:szCs w:val="24"/>
          <w:lang w:val="es-ES_tradnl"/>
        </w:rPr>
        <w:t>mantener la planta en un estado saludable sin que tenga que hacer frente a situaciones de estrés.</w:t>
      </w:r>
      <w:r w:rsidR="006A4820">
        <w:rPr>
          <w:sz w:val="24"/>
          <w:szCs w:val="24"/>
          <w:lang w:val="es-ES_tradnl"/>
        </w:rPr>
        <w:t xml:space="preserve"> En este aspecto entran en juego los </w:t>
      </w:r>
      <w:proofErr w:type="spellStart"/>
      <w:r w:rsidR="006A4820" w:rsidRPr="006A4820">
        <w:rPr>
          <w:i/>
          <w:sz w:val="24"/>
          <w:szCs w:val="24"/>
          <w:lang w:val="es-ES_tradnl"/>
        </w:rPr>
        <w:t>Bioestimulantes</w:t>
      </w:r>
      <w:proofErr w:type="spellEnd"/>
      <w:r w:rsidR="006A4820">
        <w:rPr>
          <w:sz w:val="24"/>
          <w:szCs w:val="24"/>
          <w:lang w:val="es-ES_tradnl"/>
        </w:rPr>
        <w:t xml:space="preserve">, </w:t>
      </w:r>
      <w:r w:rsidR="008C11D3">
        <w:rPr>
          <w:sz w:val="24"/>
          <w:szCs w:val="24"/>
          <w:lang w:val="es-ES_tradnl"/>
        </w:rPr>
        <w:t>enmiendas orgánica</w:t>
      </w:r>
      <w:r w:rsidR="006A4820">
        <w:rPr>
          <w:sz w:val="24"/>
          <w:szCs w:val="24"/>
          <w:lang w:val="es-ES_tradnl"/>
        </w:rPr>
        <w:t xml:space="preserve">s que favorecen el desarrollo de la planta. La aplicación de estos productos junto con </w:t>
      </w:r>
      <w:r w:rsidR="008C11D3">
        <w:rPr>
          <w:sz w:val="24"/>
          <w:szCs w:val="24"/>
          <w:lang w:val="es-ES_tradnl"/>
        </w:rPr>
        <w:t>una gestión preventiva</w:t>
      </w:r>
      <w:r w:rsidR="006A4820">
        <w:rPr>
          <w:sz w:val="24"/>
          <w:szCs w:val="24"/>
          <w:lang w:val="es-ES_tradnl"/>
        </w:rPr>
        <w:t xml:space="preserve"> del estrés fisiológico de la planta mediante una regulación de la altura de corte, </w:t>
      </w:r>
      <w:r w:rsidR="008C11D3">
        <w:rPr>
          <w:sz w:val="24"/>
          <w:szCs w:val="24"/>
          <w:lang w:val="es-ES_tradnl"/>
        </w:rPr>
        <w:t>un abonado foliar</w:t>
      </w:r>
      <w:r w:rsidR="006A4820">
        <w:rPr>
          <w:sz w:val="24"/>
          <w:szCs w:val="24"/>
          <w:lang w:val="es-ES_tradnl"/>
        </w:rPr>
        <w:t xml:space="preserve"> y la utilización de lámparas de luz (campos de fútbol) para incrementar las horas de acción fotosintética</w:t>
      </w:r>
      <w:r w:rsidR="008C11D3">
        <w:rPr>
          <w:sz w:val="24"/>
          <w:szCs w:val="24"/>
          <w:lang w:val="es-ES_tradnl"/>
        </w:rPr>
        <w:t xml:space="preserve">, ayudan a la planta a mantener su estado favorable y evitar situaciones que favorezcan el desarrollo y la infección de </w:t>
      </w:r>
      <w:r w:rsidR="00786A2B">
        <w:rPr>
          <w:sz w:val="24"/>
          <w:szCs w:val="24"/>
          <w:lang w:val="es-ES_tradnl"/>
        </w:rPr>
        <w:t>estos organismos.</w:t>
      </w:r>
      <w:r w:rsidR="008C11D3">
        <w:rPr>
          <w:sz w:val="24"/>
          <w:szCs w:val="24"/>
          <w:lang w:val="es-ES_tradnl"/>
        </w:rPr>
        <w:t xml:space="preserve"> </w:t>
      </w:r>
      <w:r w:rsidR="006A4820">
        <w:rPr>
          <w:sz w:val="24"/>
          <w:szCs w:val="24"/>
          <w:lang w:val="es-ES_tradnl"/>
        </w:rPr>
        <w:t xml:space="preserve"> </w:t>
      </w: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  <w:r>
        <w:rPr>
          <w:b/>
          <w:sz w:val="24"/>
          <w:szCs w:val="24"/>
          <w:u w:val="single"/>
          <w:lang w:val="es-ES_tradnl"/>
        </w:rPr>
        <w:t>PARTE PRÁCTICA</w:t>
      </w:r>
    </w:p>
    <w:p w:rsidR="00DC1376" w:rsidRPr="008C4C2D" w:rsidRDefault="008C4C2D" w:rsidP="00574681">
      <w:pPr>
        <w:jc w:val="both"/>
        <w:rPr>
          <w:sz w:val="24"/>
          <w:szCs w:val="24"/>
          <w:lang w:val="es-ES_tradnl"/>
        </w:rPr>
      </w:pPr>
      <w:r w:rsidRPr="008C4C2D">
        <w:rPr>
          <w:b/>
          <w:sz w:val="24"/>
          <w:szCs w:val="24"/>
          <w:lang w:val="es-ES_tradnl"/>
        </w:rPr>
        <w:tab/>
      </w:r>
      <w:r w:rsidRPr="008C4C2D">
        <w:rPr>
          <w:sz w:val="24"/>
          <w:szCs w:val="24"/>
          <w:lang w:val="es-ES_tradnl"/>
        </w:rPr>
        <w:t>Tras el almuerzo, la Dra</w:t>
      </w:r>
      <w:r>
        <w:rPr>
          <w:sz w:val="24"/>
          <w:szCs w:val="24"/>
          <w:lang w:val="es-ES_tradnl"/>
        </w:rPr>
        <w:t>.</w:t>
      </w:r>
      <w:r w:rsidRPr="008C4C2D">
        <w:rPr>
          <w:sz w:val="24"/>
          <w:szCs w:val="24"/>
          <w:lang w:val="es-ES_tradnl"/>
        </w:rPr>
        <w:t xml:space="preserve"> Kate </w:t>
      </w:r>
      <w:proofErr w:type="spellStart"/>
      <w:r w:rsidRPr="008C4C2D">
        <w:rPr>
          <w:sz w:val="24"/>
          <w:szCs w:val="24"/>
          <w:lang w:val="es-ES_tradnl"/>
        </w:rPr>
        <w:t>Entwistle</w:t>
      </w:r>
      <w:proofErr w:type="spellEnd"/>
      <w:r w:rsidRPr="008C4C2D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preparó una sesión práctica de v</w:t>
      </w:r>
      <w:r w:rsidR="00CA5E55">
        <w:rPr>
          <w:sz w:val="24"/>
          <w:szCs w:val="24"/>
          <w:lang w:val="es-ES_tradnl"/>
        </w:rPr>
        <w:t>isualización e identificación de</w:t>
      </w:r>
      <w:r>
        <w:rPr>
          <w:sz w:val="24"/>
          <w:szCs w:val="24"/>
          <w:lang w:val="es-ES_tradnl"/>
        </w:rPr>
        <w:t xml:space="preserve"> muestras reales de suelo de las especies más importantes de </w:t>
      </w:r>
      <w:proofErr w:type="spellStart"/>
      <w:r>
        <w:rPr>
          <w:sz w:val="24"/>
          <w:szCs w:val="24"/>
          <w:lang w:val="es-ES_tradnl"/>
        </w:rPr>
        <w:t>nemátodos</w:t>
      </w:r>
      <w:proofErr w:type="spellEnd"/>
      <w:r>
        <w:rPr>
          <w:sz w:val="24"/>
          <w:szCs w:val="24"/>
          <w:lang w:val="es-ES_tradnl"/>
        </w:rPr>
        <w:t xml:space="preserve">. </w:t>
      </w:r>
      <w:r w:rsidR="00CA5E55">
        <w:rPr>
          <w:sz w:val="24"/>
          <w:szCs w:val="24"/>
          <w:lang w:val="es-ES_tradnl"/>
        </w:rPr>
        <w:t xml:space="preserve">Pudimos apreciar cómo desarrollar la metodología para analizar una muestra de suelo y una vez aislado el </w:t>
      </w:r>
      <w:proofErr w:type="spellStart"/>
      <w:r w:rsidR="00CA5E55">
        <w:rPr>
          <w:sz w:val="24"/>
          <w:szCs w:val="24"/>
          <w:lang w:val="es-ES_tradnl"/>
        </w:rPr>
        <w:t>nemátodo</w:t>
      </w:r>
      <w:proofErr w:type="spellEnd"/>
      <w:r w:rsidR="00CA5E55">
        <w:rPr>
          <w:sz w:val="24"/>
          <w:szCs w:val="24"/>
          <w:lang w:val="es-ES_tradnl"/>
        </w:rPr>
        <w:t xml:space="preserve"> pudimos hacer uso del microscopio y comprobar cada uno de los asistentes las diferencias morfológicas que diferencian a cada una de las especies. </w:t>
      </w: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DC1376" w:rsidRDefault="00DC1376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CA5E55" w:rsidRDefault="00CA5E55" w:rsidP="00574681">
      <w:pPr>
        <w:jc w:val="both"/>
        <w:rPr>
          <w:b/>
          <w:sz w:val="24"/>
          <w:szCs w:val="24"/>
          <w:u w:val="single"/>
          <w:lang w:val="es-ES_tradnl"/>
        </w:rPr>
      </w:pPr>
    </w:p>
    <w:p w:rsidR="008C11D3" w:rsidRPr="008C11D3" w:rsidRDefault="008C11D3" w:rsidP="00574681">
      <w:pPr>
        <w:jc w:val="both"/>
        <w:rPr>
          <w:b/>
          <w:sz w:val="24"/>
          <w:szCs w:val="24"/>
          <w:u w:val="single"/>
          <w:lang w:val="es-ES_tradnl"/>
        </w:rPr>
      </w:pPr>
      <w:r w:rsidRPr="008C11D3">
        <w:rPr>
          <w:b/>
          <w:sz w:val="24"/>
          <w:szCs w:val="24"/>
          <w:u w:val="single"/>
          <w:lang w:val="es-ES_tradnl"/>
        </w:rPr>
        <w:t>CONCLUSIONES</w:t>
      </w:r>
    </w:p>
    <w:p w:rsidR="008C11D3" w:rsidRDefault="008C11D3" w:rsidP="00786A2B">
      <w:pPr>
        <w:ind w:firstLine="426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En definitiva</w:t>
      </w:r>
      <w:r w:rsidR="00181DD5" w:rsidRPr="00574681">
        <w:rPr>
          <w:sz w:val="24"/>
          <w:szCs w:val="24"/>
          <w:lang w:val="es-ES_tradnl"/>
        </w:rPr>
        <w:t xml:space="preserve">, </w:t>
      </w:r>
      <w:r>
        <w:rPr>
          <w:sz w:val="24"/>
          <w:szCs w:val="24"/>
          <w:lang w:val="es-ES_tradnl"/>
        </w:rPr>
        <w:t xml:space="preserve">las principales conclusiones a las que se llegó fueron que las poblaciones de </w:t>
      </w:r>
      <w:proofErr w:type="spellStart"/>
      <w:r>
        <w:rPr>
          <w:sz w:val="24"/>
          <w:szCs w:val="24"/>
          <w:lang w:val="es-ES_tradnl"/>
        </w:rPr>
        <w:t>nemátodos</w:t>
      </w:r>
      <w:proofErr w:type="spellEnd"/>
      <w:r>
        <w:rPr>
          <w:sz w:val="24"/>
          <w:szCs w:val="24"/>
          <w:lang w:val="es-ES_tradnl"/>
        </w:rPr>
        <w:t xml:space="preserve"> son difíciles de erradicar y la mejor manera de convivir con ellas y evitar una posible infección se consigue:</w:t>
      </w:r>
    </w:p>
    <w:p w:rsidR="00A85BFA" w:rsidRDefault="008C11D3" w:rsidP="008C11D3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Abonando </w:t>
      </w:r>
      <w:proofErr w:type="spellStart"/>
      <w:r>
        <w:rPr>
          <w:sz w:val="24"/>
          <w:szCs w:val="24"/>
          <w:lang w:val="es-ES_tradnl"/>
        </w:rPr>
        <w:t>foliarmente</w:t>
      </w:r>
      <w:proofErr w:type="spellEnd"/>
      <w:r w:rsidRPr="008C11D3">
        <w:rPr>
          <w:sz w:val="24"/>
          <w:szCs w:val="24"/>
          <w:lang w:val="es-ES_tradnl"/>
        </w:rPr>
        <w:t xml:space="preserve"> </w:t>
      </w:r>
      <w:r w:rsidR="00A85BFA">
        <w:rPr>
          <w:sz w:val="24"/>
          <w:szCs w:val="24"/>
          <w:lang w:val="es-ES_tradnl"/>
        </w:rPr>
        <w:t>para mantener la calidad de la parte aérea de la planta y así evitar situaciones de estrés que favore</w:t>
      </w:r>
      <w:r w:rsidR="00786A2B">
        <w:rPr>
          <w:sz w:val="24"/>
          <w:szCs w:val="24"/>
          <w:lang w:val="es-ES_tradnl"/>
        </w:rPr>
        <w:t>zcan</w:t>
      </w:r>
      <w:r w:rsidR="00A85BFA">
        <w:rPr>
          <w:sz w:val="24"/>
          <w:szCs w:val="24"/>
          <w:lang w:val="es-ES_tradnl"/>
        </w:rPr>
        <w:t xml:space="preserve"> la acción de los </w:t>
      </w:r>
      <w:proofErr w:type="spellStart"/>
      <w:r w:rsidR="00A85BFA">
        <w:rPr>
          <w:sz w:val="24"/>
          <w:szCs w:val="24"/>
          <w:lang w:val="es-ES_tradnl"/>
        </w:rPr>
        <w:t>nemátodos</w:t>
      </w:r>
      <w:proofErr w:type="spellEnd"/>
      <w:r w:rsidR="00A85BFA">
        <w:rPr>
          <w:sz w:val="24"/>
          <w:szCs w:val="24"/>
          <w:lang w:val="es-ES_tradnl"/>
        </w:rPr>
        <w:t xml:space="preserve"> presentes en la raíz.</w:t>
      </w:r>
    </w:p>
    <w:p w:rsidR="00A85BFA" w:rsidRDefault="00A85BFA" w:rsidP="00574681">
      <w:pPr>
        <w:pStyle w:val="Prrafodelista"/>
        <w:numPr>
          <w:ilvl w:val="0"/>
          <w:numId w:val="11"/>
        </w:num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Aplicar </w:t>
      </w:r>
      <w:proofErr w:type="spellStart"/>
      <w:r>
        <w:rPr>
          <w:sz w:val="24"/>
          <w:szCs w:val="24"/>
          <w:lang w:val="es-ES_tradnl"/>
        </w:rPr>
        <w:t>bioestimulantes</w:t>
      </w:r>
      <w:proofErr w:type="spellEnd"/>
      <w:r>
        <w:rPr>
          <w:sz w:val="24"/>
          <w:szCs w:val="24"/>
          <w:lang w:val="es-ES_tradnl"/>
        </w:rPr>
        <w:t xml:space="preserve"> que potencien e</w:t>
      </w:r>
      <w:r w:rsidR="00DC1376">
        <w:rPr>
          <w:sz w:val="24"/>
          <w:szCs w:val="24"/>
          <w:lang w:val="es-ES_tradnl"/>
        </w:rPr>
        <w:t>l</w:t>
      </w:r>
      <w:r>
        <w:rPr>
          <w:sz w:val="24"/>
          <w:szCs w:val="24"/>
          <w:lang w:val="es-ES_tradnl"/>
        </w:rPr>
        <w:t xml:space="preserve"> desarrollo de la planta y </w:t>
      </w:r>
      <w:r w:rsidR="00DC1376">
        <w:rPr>
          <w:sz w:val="24"/>
          <w:szCs w:val="24"/>
          <w:lang w:val="es-ES_tradnl"/>
        </w:rPr>
        <w:t>mejoren las condiciones del suelo. Éstos incrementan el desarrollo radicular e inducen un cambio fisiológico de la planta para evitar posibles situaciones de estrés.</w:t>
      </w:r>
    </w:p>
    <w:p w:rsidR="00CA5E55" w:rsidRPr="00CA5E55" w:rsidRDefault="00CA5E55" w:rsidP="00CA5E55">
      <w:pPr>
        <w:pStyle w:val="Prrafodelista"/>
        <w:ind w:left="786"/>
        <w:jc w:val="both"/>
        <w:rPr>
          <w:sz w:val="24"/>
          <w:szCs w:val="24"/>
          <w:lang w:val="es-ES_tradnl"/>
        </w:rPr>
      </w:pPr>
    </w:p>
    <w:p w:rsidR="00501B99" w:rsidRPr="00A85BFA" w:rsidRDefault="00FE5281" w:rsidP="002E5C06">
      <w:pPr>
        <w:ind w:firstLine="426"/>
        <w:jc w:val="both"/>
        <w:rPr>
          <w:sz w:val="24"/>
          <w:szCs w:val="24"/>
          <w:lang w:val="es-ES_tradnl"/>
        </w:rPr>
      </w:pPr>
      <w:r w:rsidRPr="00574681">
        <w:rPr>
          <w:sz w:val="24"/>
          <w:szCs w:val="24"/>
          <w:lang w:val="es-ES_tradnl"/>
        </w:rPr>
        <w:t xml:space="preserve">Agradecer </w:t>
      </w:r>
      <w:r w:rsidR="00A85BFA">
        <w:rPr>
          <w:sz w:val="24"/>
          <w:szCs w:val="24"/>
          <w:lang w:val="es-ES_tradnl"/>
        </w:rPr>
        <w:t xml:space="preserve">a la Dra. Kate </w:t>
      </w:r>
      <w:proofErr w:type="spellStart"/>
      <w:r w:rsidR="00A85BFA">
        <w:rPr>
          <w:sz w:val="24"/>
          <w:szCs w:val="24"/>
          <w:lang w:val="es-ES_tradnl"/>
        </w:rPr>
        <w:t>Entwistle</w:t>
      </w:r>
      <w:proofErr w:type="spellEnd"/>
      <w:r w:rsidR="00A85BFA">
        <w:rPr>
          <w:sz w:val="24"/>
          <w:szCs w:val="24"/>
          <w:lang w:val="es-ES_tradnl"/>
        </w:rPr>
        <w:t xml:space="preserve"> por su dedicación y sus conocimientos y a los organizadores y patrocinadores por </w:t>
      </w:r>
      <w:r w:rsidRPr="00574681">
        <w:rPr>
          <w:sz w:val="24"/>
          <w:szCs w:val="24"/>
          <w:lang w:val="es-ES_tradnl"/>
        </w:rPr>
        <w:t xml:space="preserve">la </w:t>
      </w:r>
      <w:r w:rsidR="00A85BFA">
        <w:rPr>
          <w:sz w:val="24"/>
          <w:szCs w:val="24"/>
          <w:lang w:val="es-ES_tradnl"/>
        </w:rPr>
        <w:t>oportunidad que nos han brindado de poder participar en este evento tan interesante y productivo.</w:t>
      </w:r>
    </w:p>
    <w:p w:rsidR="00501B99" w:rsidRDefault="00501B99" w:rsidP="00501B99">
      <w:pPr>
        <w:spacing w:after="0" w:line="240" w:lineRule="atLeast"/>
        <w:jc w:val="right"/>
        <w:rPr>
          <w:i/>
          <w:sz w:val="24"/>
          <w:szCs w:val="24"/>
        </w:rPr>
      </w:pPr>
    </w:p>
    <w:p w:rsidR="00501B99" w:rsidRPr="00482CB9" w:rsidRDefault="00574681" w:rsidP="00501B99">
      <w:pPr>
        <w:spacing w:after="0" w:line="240" w:lineRule="atLeast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Departamento </w:t>
      </w:r>
      <w:r w:rsidR="00501B99" w:rsidRPr="00482CB9">
        <w:rPr>
          <w:i/>
          <w:sz w:val="24"/>
          <w:szCs w:val="24"/>
        </w:rPr>
        <w:t xml:space="preserve">Green </w:t>
      </w:r>
      <w:proofErr w:type="spellStart"/>
      <w:r w:rsidR="00501B99" w:rsidRPr="00482CB9">
        <w:rPr>
          <w:i/>
          <w:sz w:val="24"/>
          <w:szCs w:val="24"/>
        </w:rPr>
        <w:t>Section</w:t>
      </w:r>
      <w:proofErr w:type="spellEnd"/>
    </w:p>
    <w:p w:rsidR="00501B99" w:rsidRPr="00501B99" w:rsidRDefault="00501B99" w:rsidP="00A1344C">
      <w:pPr>
        <w:spacing w:after="0" w:line="240" w:lineRule="atLeast"/>
        <w:jc w:val="right"/>
        <w:rPr>
          <w:sz w:val="24"/>
          <w:szCs w:val="24"/>
        </w:rPr>
      </w:pPr>
      <w:r w:rsidRPr="00482CB9">
        <w:rPr>
          <w:i/>
          <w:sz w:val="24"/>
          <w:szCs w:val="24"/>
        </w:rPr>
        <w:t>Real Federación Española de Golf</w:t>
      </w:r>
    </w:p>
    <w:sectPr w:rsidR="00501B99" w:rsidRPr="00501B99" w:rsidSect="004D1AA8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15C" w:rsidRDefault="0043715C" w:rsidP="00BA2E2A">
      <w:pPr>
        <w:spacing w:after="0" w:line="240" w:lineRule="auto"/>
      </w:pPr>
      <w:r>
        <w:separator/>
      </w:r>
    </w:p>
  </w:endnote>
  <w:endnote w:type="continuationSeparator" w:id="0">
    <w:p w:rsidR="0043715C" w:rsidRDefault="0043715C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15C" w:rsidRDefault="0043715C" w:rsidP="00BA2E2A">
      <w:pPr>
        <w:spacing w:after="0" w:line="240" w:lineRule="auto"/>
      </w:pPr>
      <w:r>
        <w:separator/>
      </w:r>
    </w:p>
  </w:footnote>
  <w:footnote w:type="continuationSeparator" w:id="0">
    <w:p w:rsidR="0043715C" w:rsidRDefault="0043715C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9F188B">
    <w:pPr>
      <w:pStyle w:val="Encabezado"/>
    </w:pPr>
    <w:r w:rsidRPr="009F188B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7" o:spid="_x0000_s206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9F188B">
    <w:pPr>
      <w:pStyle w:val="Encabezado"/>
    </w:pPr>
    <w:r w:rsidRPr="009F188B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8" o:spid="_x0000_s206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9F188B">
    <w:pPr>
      <w:pStyle w:val="Encabezado"/>
    </w:pPr>
    <w:r w:rsidRPr="009F188B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6" o:spid="_x0000_s206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2B8D"/>
    <w:multiLevelType w:val="hybridMultilevel"/>
    <w:tmpl w:val="FD3A53B8"/>
    <w:lvl w:ilvl="0" w:tplc="93468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54688"/>
    <w:multiLevelType w:val="hybridMultilevel"/>
    <w:tmpl w:val="3D3EEEB4"/>
    <w:lvl w:ilvl="0" w:tplc="0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240DF0"/>
    <w:multiLevelType w:val="hybridMultilevel"/>
    <w:tmpl w:val="F12E18F8"/>
    <w:lvl w:ilvl="0" w:tplc="2B049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94FE3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7C878FB"/>
    <w:multiLevelType w:val="hybridMultilevel"/>
    <w:tmpl w:val="CE44BD16"/>
    <w:lvl w:ilvl="0" w:tplc="0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617DFC"/>
    <w:multiLevelType w:val="hybridMultilevel"/>
    <w:tmpl w:val="1314568E"/>
    <w:lvl w:ilvl="0" w:tplc="93468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A3C24"/>
    <w:multiLevelType w:val="hybridMultilevel"/>
    <w:tmpl w:val="8E445380"/>
    <w:lvl w:ilvl="0" w:tplc="11B6C148">
      <w:start w:val="2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85A1D51"/>
    <w:multiLevelType w:val="hybridMultilevel"/>
    <w:tmpl w:val="838619A4"/>
    <w:lvl w:ilvl="0" w:tplc="18307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46419"/>
    <w:multiLevelType w:val="multilevel"/>
    <w:tmpl w:val="551CAF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73E3432"/>
    <w:multiLevelType w:val="hybridMultilevel"/>
    <w:tmpl w:val="800A9C12"/>
    <w:lvl w:ilvl="0" w:tplc="78F2376C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 w:val="0"/>
        <w:u w:val="none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E7B174D"/>
    <w:multiLevelType w:val="hybridMultilevel"/>
    <w:tmpl w:val="EA3CB5BE"/>
    <w:lvl w:ilvl="0" w:tplc="D004E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A2E2A"/>
    <w:rsid w:val="0002608A"/>
    <w:rsid w:val="00026FFE"/>
    <w:rsid w:val="000335CA"/>
    <w:rsid w:val="000346F1"/>
    <w:rsid w:val="000401EE"/>
    <w:rsid w:val="000751D4"/>
    <w:rsid w:val="000F40E9"/>
    <w:rsid w:val="0010137C"/>
    <w:rsid w:val="00124D4C"/>
    <w:rsid w:val="001460FC"/>
    <w:rsid w:val="00161AD3"/>
    <w:rsid w:val="00166D2F"/>
    <w:rsid w:val="00181DD5"/>
    <w:rsid w:val="001A79E2"/>
    <w:rsid w:val="001F07B1"/>
    <w:rsid w:val="00200E1B"/>
    <w:rsid w:val="00217519"/>
    <w:rsid w:val="0026178F"/>
    <w:rsid w:val="002E1624"/>
    <w:rsid w:val="002E5C06"/>
    <w:rsid w:val="002E67C7"/>
    <w:rsid w:val="00312AC0"/>
    <w:rsid w:val="00312CE2"/>
    <w:rsid w:val="003221E9"/>
    <w:rsid w:val="003D51DA"/>
    <w:rsid w:val="003D7EAB"/>
    <w:rsid w:val="003E35E3"/>
    <w:rsid w:val="00430B27"/>
    <w:rsid w:val="0043715C"/>
    <w:rsid w:val="004529FC"/>
    <w:rsid w:val="0045624D"/>
    <w:rsid w:val="00474F04"/>
    <w:rsid w:val="00482CB9"/>
    <w:rsid w:val="004D1AA8"/>
    <w:rsid w:val="00501B99"/>
    <w:rsid w:val="00505111"/>
    <w:rsid w:val="00512A11"/>
    <w:rsid w:val="00513D6E"/>
    <w:rsid w:val="00515684"/>
    <w:rsid w:val="00516131"/>
    <w:rsid w:val="00521E9F"/>
    <w:rsid w:val="00527A81"/>
    <w:rsid w:val="00536AEB"/>
    <w:rsid w:val="00541E63"/>
    <w:rsid w:val="0054421E"/>
    <w:rsid w:val="005602B0"/>
    <w:rsid w:val="00574681"/>
    <w:rsid w:val="005A1C02"/>
    <w:rsid w:val="005A4838"/>
    <w:rsid w:val="005A6C38"/>
    <w:rsid w:val="006560CE"/>
    <w:rsid w:val="00664D5D"/>
    <w:rsid w:val="006711C6"/>
    <w:rsid w:val="00681E8B"/>
    <w:rsid w:val="00684830"/>
    <w:rsid w:val="006A3128"/>
    <w:rsid w:val="006A4820"/>
    <w:rsid w:val="006B38C1"/>
    <w:rsid w:val="006D2C66"/>
    <w:rsid w:val="006E76EE"/>
    <w:rsid w:val="007265AB"/>
    <w:rsid w:val="00786A2B"/>
    <w:rsid w:val="00790E65"/>
    <w:rsid w:val="00796F72"/>
    <w:rsid w:val="007B0434"/>
    <w:rsid w:val="007F613A"/>
    <w:rsid w:val="0081732A"/>
    <w:rsid w:val="008174DC"/>
    <w:rsid w:val="00817A80"/>
    <w:rsid w:val="00843C90"/>
    <w:rsid w:val="00852FB7"/>
    <w:rsid w:val="0085508D"/>
    <w:rsid w:val="00857B21"/>
    <w:rsid w:val="00865128"/>
    <w:rsid w:val="008811F7"/>
    <w:rsid w:val="00890976"/>
    <w:rsid w:val="008C11D3"/>
    <w:rsid w:val="008C4C2D"/>
    <w:rsid w:val="008D5CD3"/>
    <w:rsid w:val="00967443"/>
    <w:rsid w:val="009A5C51"/>
    <w:rsid w:val="009A6865"/>
    <w:rsid w:val="009E3EDF"/>
    <w:rsid w:val="009F188B"/>
    <w:rsid w:val="00A1344C"/>
    <w:rsid w:val="00A33A5F"/>
    <w:rsid w:val="00A34349"/>
    <w:rsid w:val="00A3750A"/>
    <w:rsid w:val="00A418E3"/>
    <w:rsid w:val="00A565CC"/>
    <w:rsid w:val="00A621D3"/>
    <w:rsid w:val="00A85BFA"/>
    <w:rsid w:val="00A8799E"/>
    <w:rsid w:val="00A929BE"/>
    <w:rsid w:val="00AB0260"/>
    <w:rsid w:val="00AB7738"/>
    <w:rsid w:val="00AC3379"/>
    <w:rsid w:val="00AE6915"/>
    <w:rsid w:val="00AF5F62"/>
    <w:rsid w:val="00B14DAF"/>
    <w:rsid w:val="00B43ED5"/>
    <w:rsid w:val="00B97BC0"/>
    <w:rsid w:val="00BA2E2A"/>
    <w:rsid w:val="00BC1765"/>
    <w:rsid w:val="00BD0464"/>
    <w:rsid w:val="00C436D5"/>
    <w:rsid w:val="00C45B26"/>
    <w:rsid w:val="00C711B7"/>
    <w:rsid w:val="00C81CFE"/>
    <w:rsid w:val="00CA5E55"/>
    <w:rsid w:val="00CB1718"/>
    <w:rsid w:val="00CB4B1E"/>
    <w:rsid w:val="00CE1CD6"/>
    <w:rsid w:val="00D2491A"/>
    <w:rsid w:val="00D9643F"/>
    <w:rsid w:val="00DB3373"/>
    <w:rsid w:val="00DC1376"/>
    <w:rsid w:val="00DC284D"/>
    <w:rsid w:val="00DE2F08"/>
    <w:rsid w:val="00E02008"/>
    <w:rsid w:val="00E24209"/>
    <w:rsid w:val="00E6517F"/>
    <w:rsid w:val="00EE2ED0"/>
    <w:rsid w:val="00F1158F"/>
    <w:rsid w:val="00F13EC2"/>
    <w:rsid w:val="00F33940"/>
    <w:rsid w:val="00F46137"/>
    <w:rsid w:val="00F63F22"/>
    <w:rsid w:val="00F66FFD"/>
    <w:rsid w:val="00F73D9C"/>
    <w:rsid w:val="00F930F2"/>
    <w:rsid w:val="00FA473A"/>
    <w:rsid w:val="00FB283D"/>
    <w:rsid w:val="00FE5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FB28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5FB1D8C-DC95-4349-AB49-7487037BFADF}"/>
</file>

<file path=customXml/itemProps2.xml><?xml version="1.0" encoding="utf-8"?>
<ds:datastoreItem xmlns:ds="http://schemas.openxmlformats.org/officeDocument/2006/customXml" ds:itemID="{956BB705-DF2C-4F48-B4AD-D92C45079E99}"/>
</file>

<file path=customXml/itemProps3.xml><?xml version="1.0" encoding="utf-8"?>
<ds:datastoreItem xmlns:ds="http://schemas.openxmlformats.org/officeDocument/2006/customXml" ds:itemID="{BF8BD63A-57D9-4F02-B800-323E879A70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1192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Expósito</dc:creator>
  <cp:lastModifiedBy>NANO</cp:lastModifiedBy>
  <cp:revision>20</cp:revision>
  <cp:lastPrinted>2010-11-08T10:17:00Z</cp:lastPrinted>
  <dcterms:created xsi:type="dcterms:W3CDTF">2011-09-28T16:13:00Z</dcterms:created>
  <dcterms:modified xsi:type="dcterms:W3CDTF">2011-10-02T21:04:00Z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