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387DA2" w14:textId="77777777" w:rsidR="00A5142B" w:rsidRDefault="0000350E" w:rsidP="0000350E">
      <w:pPr>
        <w:jc w:val="center"/>
        <w:rPr>
          <w:b/>
          <w:u w:val="single"/>
        </w:rPr>
      </w:pPr>
      <w:r w:rsidRPr="0000350E">
        <w:rPr>
          <w:b/>
          <w:u w:val="single"/>
        </w:rPr>
        <w:t>GOLF INDUCTRY SHOW 2012 LAS VEGAS</w:t>
      </w:r>
    </w:p>
    <w:p w14:paraId="0E38691A" w14:textId="77777777" w:rsidR="0000350E" w:rsidRDefault="0000350E" w:rsidP="0000350E">
      <w:pPr>
        <w:jc w:val="center"/>
        <w:rPr>
          <w:b/>
          <w:u w:val="single"/>
        </w:rPr>
      </w:pPr>
    </w:p>
    <w:p w14:paraId="2524B53B" w14:textId="77777777" w:rsidR="0000350E" w:rsidRDefault="0000350E" w:rsidP="0000350E">
      <w:pPr>
        <w:jc w:val="both"/>
      </w:pPr>
      <w:r>
        <w:t xml:space="preserve">La conferencia del Golf </w:t>
      </w:r>
      <w:proofErr w:type="spellStart"/>
      <w:r>
        <w:t>Industry</w:t>
      </w:r>
      <w:proofErr w:type="spellEnd"/>
      <w:r>
        <w:t xml:space="preserve"> Show de éste año fue en Las Vegas (Nevada, USA), en la cual a la vez que relacionarnos con gente del sector y adquirir nuevos conocimientos y técnicas, asistimos a una serie de cursos de formació</w:t>
      </w:r>
      <w:r w:rsidR="004C4738">
        <w:t>n que paso a detallar</w:t>
      </w:r>
      <w:r>
        <w:t xml:space="preserve"> a continuación.</w:t>
      </w:r>
    </w:p>
    <w:p w14:paraId="0C496769" w14:textId="77777777" w:rsidR="00830626" w:rsidRDefault="00830626" w:rsidP="0000350E">
      <w:pPr>
        <w:jc w:val="both"/>
      </w:pPr>
    </w:p>
    <w:p w14:paraId="7710EBDA" w14:textId="77777777" w:rsidR="00830626" w:rsidRPr="008E67BF" w:rsidRDefault="00830626" w:rsidP="00830626">
      <w:pPr>
        <w:pStyle w:val="ListParagraph"/>
        <w:numPr>
          <w:ilvl w:val="0"/>
          <w:numId w:val="3"/>
        </w:numPr>
        <w:jc w:val="both"/>
        <w:rPr>
          <w:b/>
          <w:u w:val="single"/>
        </w:rPr>
      </w:pPr>
      <w:r w:rsidRPr="008E67BF">
        <w:rPr>
          <w:b/>
          <w:u w:val="single"/>
        </w:rPr>
        <w:t>CURSOS DE FORMACIÓN</w:t>
      </w:r>
    </w:p>
    <w:p w14:paraId="5F34F9B0" w14:textId="77777777" w:rsidR="0000350E" w:rsidRDefault="0000350E" w:rsidP="0000350E">
      <w:pPr>
        <w:jc w:val="both"/>
      </w:pPr>
    </w:p>
    <w:p w14:paraId="0E5BB992" w14:textId="77777777" w:rsidR="0000350E" w:rsidRPr="00397B5C" w:rsidRDefault="0000350E" w:rsidP="0000350E">
      <w:pPr>
        <w:jc w:val="both"/>
        <w:rPr>
          <w:b/>
        </w:rPr>
      </w:pPr>
      <w:r w:rsidRPr="00397B5C">
        <w:rPr>
          <w:b/>
        </w:rPr>
        <w:t>SELECTION, ESTABLISHMENT AND MAINTENANCE OF GRASSES FOR NATIVE ROUGHS AND OTHER REDUCED MAINTENANCE AREAS (SELECCIÓN, ESTABLECIMIENTO Y MANTENIMIENTO DE ROUGHS NATIVOS Y OTRAS AREAS DE REDUCIDO MANTENIMIENTO)</w:t>
      </w:r>
    </w:p>
    <w:p w14:paraId="6FEAC757" w14:textId="77777777" w:rsidR="0000350E" w:rsidRDefault="0000350E" w:rsidP="0000350E">
      <w:pPr>
        <w:jc w:val="both"/>
      </w:pPr>
    </w:p>
    <w:p w14:paraId="1CEE4261" w14:textId="77777777" w:rsidR="0000350E" w:rsidRDefault="00077D95" w:rsidP="0000350E">
      <w:pPr>
        <w:jc w:val="both"/>
      </w:pPr>
      <w:r>
        <w:t>Este curso tenía un especial interés desde el punto de vista de la reducción en el presupuesto anual de un campo de golf por reducir significativamente el área a mantener, a la par que se gana en aspectos ambientales y estéticos entre muchos otros, aunque cabe destacar que el curso a posteriori resultó ser de poca utilidad por centrarse sola y exclusivamente en especies nativas americanas. Aun así, las conclusiones a las que llegué fueron las siguientes:</w:t>
      </w:r>
    </w:p>
    <w:p w14:paraId="7B753AC2" w14:textId="77777777" w:rsidR="00077D95" w:rsidRDefault="00077D95" w:rsidP="0000350E">
      <w:pPr>
        <w:jc w:val="both"/>
      </w:pPr>
    </w:p>
    <w:p w14:paraId="5B5C152B" w14:textId="77777777" w:rsidR="00077D95" w:rsidRDefault="00077D95" w:rsidP="00077D95">
      <w:pPr>
        <w:pStyle w:val="ListParagraph"/>
        <w:numPr>
          <w:ilvl w:val="0"/>
          <w:numId w:val="1"/>
        </w:numPr>
        <w:jc w:val="both"/>
      </w:pPr>
      <w:r>
        <w:t>El uso de especies nativas pueden mejorar el valor estético de un campo de golf,  reducir problemas con superficies problemáticas, influir en la dificultad, estrategia y velocidad del juego, así como tener un efecto muy positivo desde el punto de vista medioambiental.</w:t>
      </w:r>
    </w:p>
    <w:p w14:paraId="76A4F3A6" w14:textId="77777777" w:rsidR="00064BD9" w:rsidRDefault="00064BD9" w:rsidP="00064BD9">
      <w:pPr>
        <w:pStyle w:val="ListParagraph"/>
        <w:jc w:val="both"/>
      </w:pPr>
    </w:p>
    <w:p w14:paraId="31243020" w14:textId="77777777" w:rsidR="00077D95" w:rsidRDefault="00064BD9" w:rsidP="00077D95">
      <w:pPr>
        <w:pStyle w:val="ListParagraph"/>
        <w:numPr>
          <w:ilvl w:val="0"/>
          <w:numId w:val="1"/>
        </w:numPr>
        <w:jc w:val="both"/>
      </w:pPr>
      <w:r>
        <w:t>L</w:t>
      </w:r>
      <w:r w:rsidR="00077D95">
        <w:t xml:space="preserve">a reducción en el mantenimiento no es tan clara, ya que estas áreas presentan ciertos problemas como el control </w:t>
      </w:r>
      <w:r>
        <w:t>de su crecimiento y la proliferación de malas hierbas, insectos y animales.</w:t>
      </w:r>
    </w:p>
    <w:p w14:paraId="5457092D" w14:textId="77777777" w:rsidR="00064BD9" w:rsidRDefault="00064BD9" w:rsidP="00064BD9">
      <w:pPr>
        <w:jc w:val="both"/>
      </w:pPr>
    </w:p>
    <w:p w14:paraId="2A07DD1D" w14:textId="77777777" w:rsidR="00064BD9" w:rsidRDefault="00064BD9" w:rsidP="00077D95">
      <w:pPr>
        <w:pStyle w:val="ListParagraph"/>
        <w:numPr>
          <w:ilvl w:val="0"/>
          <w:numId w:val="1"/>
        </w:numPr>
        <w:jc w:val="both"/>
      </w:pPr>
      <w:r>
        <w:t>Se requiere un plan en el uso de herbicidas y reguladores de crecimiento para mantener estas áreas bajo control.</w:t>
      </w:r>
    </w:p>
    <w:p w14:paraId="0ABA6C3E" w14:textId="77777777" w:rsidR="00064BD9" w:rsidRDefault="00064BD9" w:rsidP="00064BD9">
      <w:pPr>
        <w:jc w:val="both"/>
      </w:pPr>
    </w:p>
    <w:p w14:paraId="2CD73DAC" w14:textId="77777777" w:rsidR="00064BD9" w:rsidRDefault="00064BD9" w:rsidP="00064BD9">
      <w:pPr>
        <w:jc w:val="both"/>
      </w:pPr>
    </w:p>
    <w:p w14:paraId="5865BD55" w14:textId="77777777" w:rsidR="00064BD9" w:rsidRPr="008141FC" w:rsidRDefault="00064BD9" w:rsidP="00064BD9">
      <w:pPr>
        <w:jc w:val="both"/>
        <w:rPr>
          <w:b/>
        </w:rPr>
      </w:pPr>
      <w:r w:rsidRPr="008141FC">
        <w:rPr>
          <w:b/>
        </w:rPr>
        <w:t>MANAGING TURFGRASS ROOT SYSTEMS IN THE SOUTHERN TRANSITION CLIMATIC ZONES (MANEJO DE SISTEMAS RADICULARES EN LA ZONA CLIMATIC</w:t>
      </w:r>
      <w:r>
        <w:rPr>
          <w:b/>
        </w:rPr>
        <w:t>A SUR DE LA ZONA DE TRANSICION)</w:t>
      </w:r>
    </w:p>
    <w:p w14:paraId="521D5B84" w14:textId="77777777" w:rsidR="00064BD9" w:rsidRDefault="00064BD9" w:rsidP="00064BD9">
      <w:pPr>
        <w:jc w:val="both"/>
      </w:pPr>
    </w:p>
    <w:p w14:paraId="4B4CB789" w14:textId="77777777" w:rsidR="00064BD9" w:rsidRDefault="00D71532" w:rsidP="00064BD9">
      <w:pPr>
        <w:jc w:val="both"/>
      </w:pPr>
      <w:r>
        <w:t xml:space="preserve">Curso muy interesante en el que se trató la importancia de un sistema radicular sano para mantener la salud de la planta. </w:t>
      </w:r>
    </w:p>
    <w:p w14:paraId="5929E1C7" w14:textId="77777777" w:rsidR="00D71532" w:rsidRDefault="00D71532" w:rsidP="00064BD9">
      <w:pPr>
        <w:jc w:val="both"/>
      </w:pPr>
    </w:p>
    <w:p w14:paraId="36C7756C" w14:textId="77777777" w:rsidR="00830626" w:rsidRDefault="00D71532" w:rsidP="00830626">
      <w:pPr>
        <w:pStyle w:val="ListParagraph"/>
        <w:numPr>
          <w:ilvl w:val="0"/>
          <w:numId w:val="2"/>
        </w:numPr>
        <w:jc w:val="both"/>
      </w:pPr>
      <w:r>
        <w:t>Las raíces influyen directamente en la absorción y almacenamiento de agua y nutrientes</w:t>
      </w:r>
      <w:r w:rsidR="004E4018">
        <w:t>, y por tanto en la salud de la planta</w:t>
      </w:r>
      <w:r w:rsidR="00830626">
        <w:t xml:space="preserve"> y en la capacidad de ésta para afrontar los diferentes tipos de stress a los que se ve sometida</w:t>
      </w:r>
    </w:p>
    <w:p w14:paraId="1CF079D1" w14:textId="77777777" w:rsidR="00830626" w:rsidRDefault="00830626" w:rsidP="00830626">
      <w:pPr>
        <w:pStyle w:val="ListParagraph"/>
        <w:jc w:val="both"/>
      </w:pPr>
    </w:p>
    <w:p w14:paraId="507E08A3" w14:textId="77777777" w:rsidR="00830626" w:rsidRDefault="00830626" w:rsidP="00830626">
      <w:pPr>
        <w:pStyle w:val="ListParagraph"/>
        <w:jc w:val="both"/>
      </w:pPr>
    </w:p>
    <w:p w14:paraId="0E1E3A85" w14:textId="77777777" w:rsidR="004E4018" w:rsidRDefault="004E4018" w:rsidP="00D71532">
      <w:pPr>
        <w:pStyle w:val="ListParagraph"/>
        <w:numPr>
          <w:ilvl w:val="0"/>
          <w:numId w:val="2"/>
        </w:numPr>
        <w:jc w:val="both"/>
      </w:pPr>
      <w:r>
        <w:t xml:space="preserve">El principal enemigo de las raíces es la temperatura del suelo y las condiciones de compactación y </w:t>
      </w:r>
      <w:r w:rsidR="00830626">
        <w:t xml:space="preserve">falta de </w:t>
      </w:r>
      <w:r>
        <w:t>humedad de los mismos, por lo que las labores culturales se hacen indispensables.</w:t>
      </w:r>
    </w:p>
    <w:p w14:paraId="38B7C9F9" w14:textId="77777777" w:rsidR="00830626" w:rsidRDefault="00830626" w:rsidP="00830626">
      <w:pPr>
        <w:pStyle w:val="ListParagraph"/>
        <w:jc w:val="both"/>
      </w:pPr>
    </w:p>
    <w:p w14:paraId="7DCC1E22" w14:textId="77777777" w:rsidR="00830626" w:rsidRDefault="004E4018" w:rsidP="00830626">
      <w:pPr>
        <w:pStyle w:val="ListParagraph"/>
        <w:numPr>
          <w:ilvl w:val="0"/>
          <w:numId w:val="2"/>
        </w:numPr>
        <w:jc w:val="both"/>
      </w:pPr>
      <w:r>
        <w:t xml:space="preserve">Las raíces y las hojas tienen diferentes óptimos de crecimiento por lo que se puede gestionar el desarrollo de </w:t>
      </w:r>
      <w:r w:rsidR="004C4738">
        <w:t>estas partes</w:t>
      </w:r>
      <w:r>
        <w:t xml:space="preserve"> dependiendo de la estación en la que nos encontremos.</w:t>
      </w:r>
    </w:p>
    <w:p w14:paraId="1AAD05E6" w14:textId="77777777" w:rsidR="00830626" w:rsidRDefault="00830626" w:rsidP="00830626">
      <w:pPr>
        <w:jc w:val="both"/>
      </w:pPr>
    </w:p>
    <w:p w14:paraId="7AC812A8" w14:textId="77777777" w:rsidR="00830626" w:rsidRDefault="00830626" w:rsidP="00830626">
      <w:pPr>
        <w:pStyle w:val="ListParagraph"/>
        <w:numPr>
          <w:ilvl w:val="0"/>
          <w:numId w:val="2"/>
        </w:numPr>
        <w:jc w:val="both"/>
      </w:pPr>
      <w:r>
        <w:t>El uso de recebos mantiene los poros del suelo abiertos y aumenta la proliferación de microorganismos descomponedores de la materia orgánica, lo que mejora la sal</w:t>
      </w:r>
      <w:bookmarkStart w:id="0" w:name="_GoBack"/>
      <w:bookmarkEnd w:id="0"/>
      <w:r>
        <w:t>ud de las raíces.</w:t>
      </w:r>
    </w:p>
    <w:p w14:paraId="6880A985" w14:textId="77777777" w:rsidR="00830626" w:rsidRDefault="00830626" w:rsidP="00830626">
      <w:pPr>
        <w:pStyle w:val="ListParagraph"/>
        <w:jc w:val="both"/>
      </w:pPr>
    </w:p>
    <w:p w14:paraId="2AF44223" w14:textId="77777777" w:rsidR="00830626" w:rsidRDefault="00830626" w:rsidP="00830626">
      <w:pPr>
        <w:pStyle w:val="ListParagraph"/>
        <w:numPr>
          <w:ilvl w:val="0"/>
          <w:numId w:val="2"/>
        </w:numPr>
        <w:jc w:val="both"/>
      </w:pPr>
      <w:r>
        <w:t xml:space="preserve">El uso de agentes humectantes es muy importante para paliar los efectos de </w:t>
      </w:r>
      <w:proofErr w:type="spellStart"/>
      <w:r>
        <w:t>hidrofobicidad</w:t>
      </w:r>
      <w:proofErr w:type="spellEnd"/>
      <w:r>
        <w:t xml:space="preserve"> del suelo, y por tanto aumentar la capacidad de absorción de agua de las </w:t>
      </w:r>
      <w:proofErr w:type="spellStart"/>
      <w:r>
        <w:t>raices</w:t>
      </w:r>
      <w:proofErr w:type="spellEnd"/>
      <w:r>
        <w:t>. Además, se recomienda aplicar estos productos en toda la superficie donde encontremos el problema y no sólo en las zonas afectadas.</w:t>
      </w:r>
    </w:p>
    <w:p w14:paraId="779A04FD" w14:textId="77777777" w:rsidR="008E67BF" w:rsidRDefault="008E67BF" w:rsidP="008E67BF">
      <w:pPr>
        <w:jc w:val="both"/>
      </w:pPr>
    </w:p>
    <w:p w14:paraId="6ABE5AAA" w14:textId="77777777" w:rsidR="008E67BF" w:rsidRDefault="008E67BF" w:rsidP="008E67BF">
      <w:pPr>
        <w:pStyle w:val="ListParagraph"/>
        <w:numPr>
          <w:ilvl w:val="0"/>
          <w:numId w:val="3"/>
        </w:numPr>
        <w:jc w:val="both"/>
        <w:rPr>
          <w:b/>
          <w:u w:val="single"/>
        </w:rPr>
      </w:pPr>
      <w:r w:rsidRPr="008E67BF">
        <w:rPr>
          <w:b/>
          <w:u w:val="single"/>
        </w:rPr>
        <w:t>FERIA DE MAQUINARIA</w:t>
      </w:r>
    </w:p>
    <w:p w14:paraId="23A9163C" w14:textId="77777777" w:rsidR="008E67BF" w:rsidRDefault="008E67BF" w:rsidP="008E67BF">
      <w:pPr>
        <w:jc w:val="both"/>
        <w:rPr>
          <w:b/>
          <w:u w:val="single"/>
        </w:rPr>
      </w:pPr>
    </w:p>
    <w:p w14:paraId="28C6B38C" w14:textId="77777777" w:rsidR="008E67BF" w:rsidRDefault="008E67BF" w:rsidP="008E67BF">
      <w:pPr>
        <w:jc w:val="both"/>
      </w:pPr>
      <w:r>
        <w:t>La feria de maquinaria ha sido una oportunidad inigualable para mantenerse a la última en las novedades del sector, tanto de maquinaria como de productos fitosanitarios. Además, es una ocasión muy importante para relacionarse con todo tipo de profesionales y desarrollar el “</w:t>
      </w:r>
      <w:proofErr w:type="spellStart"/>
      <w:r>
        <w:t>networking</w:t>
      </w:r>
      <w:proofErr w:type="spellEnd"/>
      <w:r>
        <w:t>”, tan importante en nuestra profesión.</w:t>
      </w:r>
    </w:p>
    <w:p w14:paraId="69E2BABA" w14:textId="77777777" w:rsidR="008E67BF" w:rsidRPr="008E67BF" w:rsidRDefault="008E67BF" w:rsidP="008E67BF">
      <w:pPr>
        <w:jc w:val="both"/>
      </w:pPr>
    </w:p>
    <w:sectPr w:rsidR="008E67BF" w:rsidRPr="008E67BF" w:rsidSect="00935C3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567CE"/>
    <w:multiLevelType w:val="hybridMultilevel"/>
    <w:tmpl w:val="1A2C8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446971"/>
    <w:multiLevelType w:val="hybridMultilevel"/>
    <w:tmpl w:val="DC82F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157040"/>
    <w:multiLevelType w:val="hybridMultilevel"/>
    <w:tmpl w:val="890059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0E"/>
    <w:rsid w:val="0000350E"/>
    <w:rsid w:val="00064BD9"/>
    <w:rsid w:val="00077D95"/>
    <w:rsid w:val="004C4738"/>
    <w:rsid w:val="004E4018"/>
    <w:rsid w:val="00830626"/>
    <w:rsid w:val="008E67BF"/>
    <w:rsid w:val="00935C3C"/>
    <w:rsid w:val="00A5142B"/>
    <w:rsid w:val="00D7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5AD338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86926A7-A693-4811-B681-7A0C877DA412}"/>
</file>

<file path=customXml/itemProps2.xml><?xml version="1.0" encoding="utf-8"?>
<ds:datastoreItem xmlns:ds="http://schemas.openxmlformats.org/officeDocument/2006/customXml" ds:itemID="{362BC3C5-4FDC-4489-94B7-04425F997B3D}"/>
</file>

<file path=customXml/itemProps3.xml><?xml version="1.0" encoding="utf-8"?>
<ds:datastoreItem xmlns:ds="http://schemas.openxmlformats.org/officeDocument/2006/customXml" ds:itemID="{D60569F9-7635-4DD5-A09C-426B9F3A37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488</Words>
  <Characters>2787</Characters>
  <Application>Microsoft Macintosh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 Román Guerrero</dc:creator>
  <cp:keywords/>
  <dc:description/>
  <cp:lastModifiedBy>Luis  Román Guerrero</cp:lastModifiedBy>
  <cp:revision>2</cp:revision>
  <dcterms:created xsi:type="dcterms:W3CDTF">2012-03-11T16:47:00Z</dcterms:created>
  <dcterms:modified xsi:type="dcterms:W3CDTF">2012-03-11T18:05:00Z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