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inline>
        </w:drawing>
      </w:r>
    </w:p>
    <w:p w:rsidR="00436055" w:rsidRDefault="00AF07D9" w:rsidP="00E05D1F">
      <w:pPr>
        <w:jc w:val="center"/>
        <w:rPr>
          <w:b/>
          <w:u w:val="single"/>
        </w:rPr>
      </w:pPr>
      <w:r>
        <w:rPr>
          <w:b/>
          <w:u w:val="single"/>
        </w:rPr>
        <w:t>INFORME DIC</w:t>
      </w:r>
      <w:r w:rsidR="004F08FE">
        <w:rPr>
          <w:b/>
          <w:u w:val="single"/>
        </w:rPr>
        <w:t>IEMBRE</w:t>
      </w:r>
      <w:r w:rsidR="00330BA0" w:rsidRPr="00330BA0">
        <w:rPr>
          <w:b/>
          <w:u w:val="single"/>
        </w:rPr>
        <w:t xml:space="preserve"> 2012</w:t>
      </w:r>
    </w:p>
    <w:p w:rsidR="00EF5E39" w:rsidRPr="00E05D1F" w:rsidRDefault="00EF5E39" w:rsidP="00E05D1F">
      <w:pPr>
        <w:jc w:val="center"/>
        <w:rPr>
          <w:b/>
          <w:u w:val="single"/>
        </w:rPr>
      </w:pPr>
    </w:p>
    <w:p w:rsidR="00436055" w:rsidRDefault="001E0EEC" w:rsidP="000141AF">
      <w:pPr>
        <w:jc w:val="both"/>
      </w:pPr>
      <w:r>
        <w:t>1</w:t>
      </w:r>
      <w:r w:rsidR="00330BA0">
        <w:t xml:space="preserve">. </w:t>
      </w:r>
      <w:r w:rsidR="00E05D1F">
        <w:t>Grabación de vídeos</w:t>
      </w:r>
    </w:p>
    <w:p w:rsidR="004228F7" w:rsidRDefault="00E05D1F" w:rsidP="00BA09EC">
      <w:pPr>
        <w:jc w:val="both"/>
      </w:pPr>
      <w:r>
        <w:t xml:space="preserve">La tercera semana de diciembre se grabaron aproximadamente </w:t>
      </w:r>
      <w:r w:rsidR="004228F7">
        <w:t xml:space="preserve">200 videos de entre 30 segundos y 2 minutos </w:t>
      </w:r>
      <w:r w:rsidR="00ED3F61">
        <w:t xml:space="preserve">de duración cada uno de ellos </w:t>
      </w:r>
      <w:r w:rsidR="004228F7">
        <w:t>con</w:t>
      </w:r>
      <w:r w:rsidR="00ED3F61">
        <w:t xml:space="preserve"> determinados</w:t>
      </w:r>
      <w:r w:rsidR="004228F7">
        <w:t xml:space="preserve"> drills para tenerlos en la parte privada de la web. De esta manera a los jugadores</w:t>
      </w:r>
      <w:r w:rsidR="00914C99">
        <w:t xml:space="preserve"> y a las territoriales</w:t>
      </w:r>
      <w:r w:rsidR="004228F7">
        <w:t xml:space="preserve"> que visiten el Centro se les recomendará una serie de videos para ayudarles a trabajar las correcciones que nuestros técnicos consideran oportunas.</w:t>
      </w:r>
      <w:r w:rsidR="00ED3F61">
        <w:t xml:space="preserve"> Estos vídeos contendrán drills de juego largo, juego corto, putt, preparación física y técnicas de entrenamiento. </w:t>
      </w:r>
    </w:p>
    <w:p w:rsidR="00E05D1F" w:rsidRDefault="00E05D1F" w:rsidP="00BA09EC">
      <w:pPr>
        <w:jc w:val="both"/>
      </w:pPr>
      <w:r>
        <w:t>Confiamos en que Olympus remate la parte privada de la web durante el mes de enero para comenzar a almacenar todos los informes de los jugadores que visitan el centro.</w:t>
      </w:r>
    </w:p>
    <w:p w:rsidR="0084544B" w:rsidRDefault="0084544B" w:rsidP="00BA09EC">
      <w:pPr>
        <w:spacing w:after="0"/>
        <w:jc w:val="both"/>
      </w:pPr>
    </w:p>
    <w:p w:rsidR="0084544B" w:rsidRDefault="001E0EEC" w:rsidP="00BA09EC">
      <w:pPr>
        <w:jc w:val="both"/>
      </w:pPr>
      <w:r>
        <w:t>2</w:t>
      </w:r>
      <w:r w:rsidR="00330BA0">
        <w:t xml:space="preserve">. </w:t>
      </w:r>
      <w:r w:rsidR="0084544B">
        <w:t>Visitas</w:t>
      </w:r>
    </w:p>
    <w:p w:rsidR="00ED3F61" w:rsidRDefault="00ED3F61" w:rsidP="00BA09EC">
      <w:pPr>
        <w:jc w:val="both"/>
      </w:pPr>
      <w:r>
        <w:t>A continuación detallamos las visitas recibidas en el Centro durante este mes:</w:t>
      </w:r>
    </w:p>
    <w:p w:rsidR="00ED3F61" w:rsidRPr="007B7B6B" w:rsidRDefault="00ED3F61" w:rsidP="00ED3F61">
      <w:pPr>
        <w:pStyle w:val="Prrafodelista"/>
        <w:numPr>
          <w:ilvl w:val="0"/>
          <w:numId w:val="2"/>
        </w:numPr>
        <w:jc w:val="both"/>
        <w:rPr>
          <w:u w:val="single"/>
        </w:rPr>
      </w:pPr>
      <w:r w:rsidRPr="007B7B6B">
        <w:rPr>
          <w:u w:val="single"/>
        </w:rPr>
        <w:t>Federaciones Territoriales:</w:t>
      </w:r>
    </w:p>
    <w:p w:rsidR="00ED3F61" w:rsidRDefault="00EF5E39" w:rsidP="00ED3F61">
      <w:pPr>
        <w:pStyle w:val="Prrafodelista"/>
        <w:ind w:left="1065"/>
        <w:jc w:val="both"/>
      </w:pPr>
      <w:r>
        <w:t>1 y</w:t>
      </w:r>
      <w:r w:rsidR="00AF07D9">
        <w:t xml:space="preserve"> 2: Murcia</w:t>
      </w:r>
    </w:p>
    <w:p w:rsidR="00ED3F61" w:rsidRDefault="00AF07D9" w:rsidP="00ED3F61">
      <w:pPr>
        <w:pStyle w:val="Prrafodelista"/>
        <w:ind w:left="1065"/>
        <w:jc w:val="both"/>
      </w:pPr>
      <w:r>
        <w:t>10 y 11</w:t>
      </w:r>
      <w:r w:rsidR="00ED3F61">
        <w:t xml:space="preserve">: </w:t>
      </w:r>
      <w:r>
        <w:t>Madrid</w:t>
      </w:r>
    </w:p>
    <w:p w:rsidR="00ED3F61" w:rsidRDefault="00AF07D9" w:rsidP="00ED3F61">
      <w:pPr>
        <w:pStyle w:val="Prrafodelista"/>
        <w:ind w:left="1065"/>
        <w:jc w:val="both"/>
      </w:pPr>
      <w:r>
        <w:t>15 y 16: Castilla-León</w:t>
      </w:r>
    </w:p>
    <w:p w:rsidR="007B7B6B" w:rsidRDefault="007B7B6B" w:rsidP="00ED3F61">
      <w:pPr>
        <w:pStyle w:val="Prrafodelista"/>
        <w:ind w:left="1065"/>
        <w:jc w:val="both"/>
      </w:pPr>
    </w:p>
    <w:p w:rsidR="007B7B6B" w:rsidRPr="007B7B6B" w:rsidRDefault="007B7B6B" w:rsidP="007B7B6B">
      <w:pPr>
        <w:pStyle w:val="Prrafodelista"/>
        <w:numPr>
          <w:ilvl w:val="0"/>
          <w:numId w:val="2"/>
        </w:numPr>
        <w:jc w:val="both"/>
        <w:rPr>
          <w:u w:val="single"/>
        </w:rPr>
      </w:pPr>
      <w:r w:rsidRPr="007B7B6B">
        <w:rPr>
          <w:u w:val="single"/>
        </w:rPr>
        <w:t>Grupo de trabajo del CTAM:</w:t>
      </w:r>
    </w:p>
    <w:p w:rsidR="007B7B6B" w:rsidRDefault="00AF07D9" w:rsidP="007B7B6B">
      <w:pPr>
        <w:pStyle w:val="Prrafodelista"/>
        <w:ind w:left="1065"/>
        <w:jc w:val="both"/>
      </w:pPr>
      <w:r>
        <w:t>4</w:t>
      </w:r>
      <w:r w:rsidR="007B7B6B">
        <w:t xml:space="preserve">: </w:t>
      </w:r>
      <w:r>
        <w:t>Carlos Pigem y Javier Gallegos</w:t>
      </w:r>
    </w:p>
    <w:p w:rsidR="007B7B6B" w:rsidRDefault="00AF07D9" w:rsidP="007B7B6B">
      <w:pPr>
        <w:pStyle w:val="Prrafodelista"/>
        <w:ind w:left="1065"/>
        <w:jc w:val="both"/>
      </w:pPr>
      <w:r>
        <w:t>13</w:t>
      </w:r>
      <w:r w:rsidR="007B7B6B">
        <w:t xml:space="preserve">: </w:t>
      </w:r>
      <w:r>
        <w:t>Juan F. Sarasti</w:t>
      </w:r>
    </w:p>
    <w:p w:rsidR="007B7B6B" w:rsidRDefault="00E05D1F" w:rsidP="007B7B6B">
      <w:pPr>
        <w:pStyle w:val="Prrafodelista"/>
        <w:ind w:left="1065"/>
        <w:jc w:val="both"/>
      </w:pPr>
      <w:r w:rsidRPr="00FF7EF8">
        <w:t>22</w:t>
      </w:r>
      <w:r w:rsidR="007B7B6B" w:rsidRPr="00FF7EF8">
        <w:t xml:space="preserve">: </w:t>
      </w:r>
      <w:r w:rsidRPr="00FF7EF8">
        <w:t>Emilio Cuartero, John Ramn</w:t>
      </w:r>
      <w:r w:rsidR="00FF7EF8" w:rsidRPr="00FF7EF8">
        <w:t>, Scott Fdez, David Morago, Pep Anglés, Adriá Arnaus y Borja Virto</w:t>
      </w:r>
    </w:p>
    <w:p w:rsidR="00EF5E39" w:rsidRPr="00FF7EF8" w:rsidRDefault="00EF5E39" w:rsidP="007B7B6B">
      <w:pPr>
        <w:pStyle w:val="Prrafodelista"/>
        <w:ind w:left="1065"/>
        <w:jc w:val="both"/>
      </w:pPr>
    </w:p>
    <w:p w:rsidR="007B7B6B" w:rsidRPr="007B7B6B" w:rsidRDefault="007B7B6B" w:rsidP="007B7B6B">
      <w:pPr>
        <w:pStyle w:val="Prrafodelista"/>
        <w:numPr>
          <w:ilvl w:val="0"/>
          <w:numId w:val="2"/>
        </w:numPr>
        <w:jc w:val="both"/>
        <w:rPr>
          <w:u w:val="single"/>
        </w:rPr>
      </w:pPr>
      <w:r w:rsidRPr="007B7B6B">
        <w:rPr>
          <w:u w:val="single"/>
        </w:rPr>
        <w:t>Grupo de trabajo del CTAF:</w:t>
      </w:r>
    </w:p>
    <w:p w:rsidR="007B7B6B" w:rsidRDefault="00AF07D9" w:rsidP="007B7B6B">
      <w:pPr>
        <w:pStyle w:val="Prrafodelista"/>
        <w:ind w:left="1065"/>
        <w:jc w:val="both"/>
      </w:pPr>
      <w:r>
        <w:t>13: Camilla Hedberg</w:t>
      </w:r>
    </w:p>
    <w:p w:rsidR="00AF07D9" w:rsidRDefault="00AF07D9" w:rsidP="007B7B6B">
      <w:pPr>
        <w:pStyle w:val="Prrafodelista"/>
        <w:ind w:left="1065"/>
        <w:jc w:val="both"/>
      </w:pPr>
      <w:r>
        <w:t>17: Noemí Jiménez y Rocío Sánchez</w:t>
      </w:r>
    </w:p>
    <w:p w:rsidR="00AF07D9" w:rsidRDefault="00AF07D9" w:rsidP="007B7B6B">
      <w:pPr>
        <w:pStyle w:val="Prrafodelista"/>
        <w:ind w:left="1065"/>
        <w:jc w:val="both"/>
      </w:pPr>
      <w:r>
        <w:t>20: Andrea Vilarasau y Leticia Ras-Anderica</w:t>
      </w:r>
    </w:p>
    <w:p w:rsidR="00AF07D9" w:rsidRDefault="00AF07D9" w:rsidP="007B7B6B">
      <w:pPr>
        <w:pStyle w:val="Prrafodelista"/>
        <w:ind w:left="1065"/>
        <w:jc w:val="both"/>
      </w:pPr>
      <w:r>
        <w:t>21: Teresa Caballer y Marta Sanz</w:t>
      </w:r>
    </w:p>
    <w:p w:rsidR="007B7B6B" w:rsidRDefault="007B7B6B" w:rsidP="007B7B6B">
      <w:pPr>
        <w:pStyle w:val="Prrafodelista"/>
        <w:ind w:left="1065"/>
        <w:jc w:val="both"/>
      </w:pPr>
    </w:p>
    <w:p w:rsidR="007B7B6B" w:rsidRPr="007B7B6B" w:rsidRDefault="007B7B6B" w:rsidP="007B7B6B">
      <w:pPr>
        <w:pStyle w:val="Prrafodelista"/>
        <w:numPr>
          <w:ilvl w:val="0"/>
          <w:numId w:val="2"/>
        </w:numPr>
        <w:jc w:val="both"/>
        <w:rPr>
          <w:u w:val="single"/>
        </w:rPr>
      </w:pPr>
      <w:r w:rsidRPr="007B7B6B">
        <w:rPr>
          <w:u w:val="single"/>
        </w:rPr>
        <w:t>Profesionales:</w:t>
      </w:r>
    </w:p>
    <w:p w:rsidR="007B7B6B" w:rsidRDefault="00AF07D9" w:rsidP="007B7B6B">
      <w:pPr>
        <w:pStyle w:val="Prrafodelista"/>
        <w:ind w:left="1065"/>
        <w:jc w:val="both"/>
      </w:pPr>
      <w:r>
        <w:t>5</w:t>
      </w:r>
      <w:r w:rsidR="007B7B6B">
        <w:t xml:space="preserve">: </w:t>
      </w:r>
      <w:r>
        <w:t>Nacho Elvira</w:t>
      </w:r>
    </w:p>
    <w:p w:rsidR="007B7B6B" w:rsidRDefault="00AF07D9" w:rsidP="007B7B6B">
      <w:pPr>
        <w:pStyle w:val="Prrafodelista"/>
        <w:ind w:left="1065"/>
        <w:jc w:val="both"/>
      </w:pPr>
      <w:r>
        <w:t>13: Azahara Muñoz</w:t>
      </w:r>
    </w:p>
    <w:p w:rsidR="007B7B6B" w:rsidRDefault="00AF07D9" w:rsidP="007B7B6B">
      <w:pPr>
        <w:pStyle w:val="Prrafodelista"/>
        <w:ind w:left="1065"/>
        <w:jc w:val="both"/>
      </w:pPr>
      <w:r>
        <w:t>14: Jordi Gª del Moral</w:t>
      </w:r>
    </w:p>
    <w:p w:rsidR="007B7B6B" w:rsidRDefault="00AF07D9" w:rsidP="007B7B6B">
      <w:pPr>
        <w:pStyle w:val="Prrafodelista"/>
        <w:ind w:left="1065"/>
        <w:jc w:val="both"/>
      </w:pPr>
      <w:r>
        <w:t>18: Carlos del Moral, Pedro Oriol y José M. Lara</w:t>
      </w:r>
    </w:p>
    <w:p w:rsidR="00EF5E39" w:rsidRDefault="00EF5E39" w:rsidP="00FF7EF8">
      <w:pPr>
        <w:pStyle w:val="Prrafodelista"/>
        <w:ind w:left="1065"/>
        <w:jc w:val="both"/>
      </w:pPr>
      <w:bookmarkStart w:id="0" w:name="_GoBack"/>
      <w:bookmarkEnd w:id="0"/>
    </w:p>
    <w:p w:rsidR="00E3527F" w:rsidRDefault="00961882" w:rsidP="00BA09EC">
      <w:pPr>
        <w:jc w:val="both"/>
      </w:pPr>
      <w:r>
        <w:t>3</w:t>
      </w:r>
      <w:r w:rsidR="005F3FF1">
        <w:t xml:space="preserve">. </w:t>
      </w:r>
      <w:r w:rsidR="00914C99">
        <w:t xml:space="preserve">Apertura </w:t>
      </w:r>
      <w:r w:rsidR="00AF07D9">
        <w:t xml:space="preserve">e inauguración </w:t>
      </w:r>
      <w:r w:rsidR="00914C99">
        <w:t>del Centro</w:t>
      </w:r>
    </w:p>
    <w:p w:rsidR="00377518" w:rsidRDefault="00AF07D9" w:rsidP="00BA09EC">
      <w:pPr>
        <w:jc w:val="both"/>
      </w:pPr>
      <w:r>
        <w:t>Desde principios de mes ya se encuentra abierto al público el estudio de fitting tras obtener la licencia de primera ocupación. La inauguración oficial del Centro será el 16 de enero por parte de Miguel Cardenal y Gonzaga Escauriaza.</w:t>
      </w:r>
    </w:p>
    <w:p w:rsidR="00377518" w:rsidRDefault="00377518" w:rsidP="00BA09EC">
      <w:pPr>
        <w:jc w:val="both"/>
      </w:pPr>
    </w:p>
    <w:p w:rsidR="00377518" w:rsidRDefault="00377518" w:rsidP="00BA09EC">
      <w:pPr>
        <w:jc w:val="both"/>
      </w:pPr>
      <w:r>
        <w:t>4. Centro Especializado de Alto Rendimiento en Golf</w:t>
      </w:r>
    </w:p>
    <w:p w:rsidR="00E3527F" w:rsidRDefault="00E05D1F" w:rsidP="00BC5D48">
      <w:pPr>
        <w:jc w:val="both"/>
      </w:pPr>
      <w:r>
        <w:t>El 20 de diciembre se presentó</w:t>
      </w:r>
      <w:r w:rsidR="00AF07D9">
        <w:t xml:space="preserve"> al CSD</w:t>
      </w:r>
      <w:r w:rsidR="00377518">
        <w:t xml:space="preserve"> un dossier </w:t>
      </w:r>
      <w:r w:rsidR="00AF07D9">
        <w:t>con toda la documentación</w:t>
      </w:r>
      <w:r w:rsidR="00377518">
        <w:t xml:space="preserve"> para recibir la clasificación como Centro Especializado de Alto Rendimiento en Golf. </w:t>
      </w:r>
      <w:r>
        <w:t>Estamos a expensas de recibir noticias suyas por si hay que añadir o modificar algún punto. Esperamos haber obtenido dicha clasificación antes de la inauguración oficial.</w:t>
      </w:r>
    </w:p>
    <w:sectPr w:rsidR="00E3527F" w:rsidSect="0098708D">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17080"/>
    <w:multiLevelType w:val="hybridMultilevel"/>
    <w:tmpl w:val="18B43716"/>
    <w:lvl w:ilvl="0" w:tplc="E5EC192C">
      <w:start w:val="2"/>
      <w:numFmt w:val="bullet"/>
      <w:lvlText w:val="-"/>
      <w:lvlJc w:val="left"/>
      <w:pPr>
        <w:ind w:left="1065" w:hanging="360"/>
      </w:pPr>
      <w:rPr>
        <w:rFonts w:ascii="Calibri" w:eastAsiaTheme="minorHAnsi" w:hAnsi="Calibri" w:cstheme="minorBid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
    <w:nsid w:val="61A370EC"/>
    <w:multiLevelType w:val="hybridMultilevel"/>
    <w:tmpl w:val="B8B0C9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32241"/>
    <w:rsid w:val="00055FCB"/>
    <w:rsid w:val="000970FF"/>
    <w:rsid w:val="000F788C"/>
    <w:rsid w:val="0016488A"/>
    <w:rsid w:val="001E0EEC"/>
    <w:rsid w:val="001F3816"/>
    <w:rsid w:val="00203464"/>
    <w:rsid w:val="002164F0"/>
    <w:rsid w:val="00241B80"/>
    <w:rsid w:val="00257FAF"/>
    <w:rsid w:val="00267BCB"/>
    <w:rsid w:val="00273430"/>
    <w:rsid w:val="00273AF5"/>
    <w:rsid w:val="002A3186"/>
    <w:rsid w:val="00330BA0"/>
    <w:rsid w:val="00345624"/>
    <w:rsid w:val="003554F1"/>
    <w:rsid w:val="00357E80"/>
    <w:rsid w:val="00377518"/>
    <w:rsid w:val="003E3BAA"/>
    <w:rsid w:val="004228F7"/>
    <w:rsid w:val="004247E4"/>
    <w:rsid w:val="004317EB"/>
    <w:rsid w:val="00436055"/>
    <w:rsid w:val="00455A92"/>
    <w:rsid w:val="004678DE"/>
    <w:rsid w:val="00471765"/>
    <w:rsid w:val="004B08C6"/>
    <w:rsid w:val="004C0428"/>
    <w:rsid w:val="004F08FE"/>
    <w:rsid w:val="004F2033"/>
    <w:rsid w:val="00554827"/>
    <w:rsid w:val="00557410"/>
    <w:rsid w:val="005C1410"/>
    <w:rsid w:val="005D7562"/>
    <w:rsid w:val="005F3FF1"/>
    <w:rsid w:val="00621D05"/>
    <w:rsid w:val="00665AD8"/>
    <w:rsid w:val="006708E0"/>
    <w:rsid w:val="00697118"/>
    <w:rsid w:val="006E7A12"/>
    <w:rsid w:val="006F50E3"/>
    <w:rsid w:val="00762E66"/>
    <w:rsid w:val="007A111E"/>
    <w:rsid w:val="007B1FF9"/>
    <w:rsid w:val="007B279F"/>
    <w:rsid w:val="007B4A53"/>
    <w:rsid w:val="007B7B6B"/>
    <w:rsid w:val="007C07B8"/>
    <w:rsid w:val="007D40EF"/>
    <w:rsid w:val="007F0BA6"/>
    <w:rsid w:val="00806862"/>
    <w:rsid w:val="008226B0"/>
    <w:rsid w:val="00834D36"/>
    <w:rsid w:val="0084544B"/>
    <w:rsid w:val="0085428B"/>
    <w:rsid w:val="008B6E2F"/>
    <w:rsid w:val="00914C99"/>
    <w:rsid w:val="00917FA9"/>
    <w:rsid w:val="00961882"/>
    <w:rsid w:val="0098708D"/>
    <w:rsid w:val="00994CAA"/>
    <w:rsid w:val="00997AB1"/>
    <w:rsid w:val="009A04FC"/>
    <w:rsid w:val="009A7D58"/>
    <w:rsid w:val="009C3159"/>
    <w:rsid w:val="009E6BC8"/>
    <w:rsid w:val="009F03AF"/>
    <w:rsid w:val="00A250DE"/>
    <w:rsid w:val="00A568CE"/>
    <w:rsid w:val="00A7472C"/>
    <w:rsid w:val="00AB17DB"/>
    <w:rsid w:val="00AB5C06"/>
    <w:rsid w:val="00AC2334"/>
    <w:rsid w:val="00AF07D9"/>
    <w:rsid w:val="00B000B6"/>
    <w:rsid w:val="00B00529"/>
    <w:rsid w:val="00B32F24"/>
    <w:rsid w:val="00BA09EC"/>
    <w:rsid w:val="00BC5D48"/>
    <w:rsid w:val="00BE227E"/>
    <w:rsid w:val="00C9512A"/>
    <w:rsid w:val="00C955CE"/>
    <w:rsid w:val="00CB058E"/>
    <w:rsid w:val="00CB3702"/>
    <w:rsid w:val="00D209F1"/>
    <w:rsid w:val="00D26461"/>
    <w:rsid w:val="00D42310"/>
    <w:rsid w:val="00D65F6E"/>
    <w:rsid w:val="00D72388"/>
    <w:rsid w:val="00D7685F"/>
    <w:rsid w:val="00E05D1F"/>
    <w:rsid w:val="00E204EA"/>
    <w:rsid w:val="00E3527F"/>
    <w:rsid w:val="00E53242"/>
    <w:rsid w:val="00EA7F04"/>
    <w:rsid w:val="00ED3F61"/>
    <w:rsid w:val="00EF5E39"/>
    <w:rsid w:val="00F81301"/>
    <w:rsid w:val="00FF7E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212700">
      <w:bodyDiv w:val="1"/>
      <w:marLeft w:val="0"/>
      <w:marRight w:val="0"/>
      <w:marTop w:val="0"/>
      <w:marBottom w:val="0"/>
      <w:divBdr>
        <w:top w:val="none" w:sz="0" w:space="0" w:color="auto"/>
        <w:left w:val="none" w:sz="0" w:space="0" w:color="auto"/>
        <w:bottom w:val="none" w:sz="0" w:space="0" w:color="auto"/>
        <w:right w:val="none" w:sz="0" w:space="0" w:color="auto"/>
      </w:divBdr>
    </w:div>
    <w:div w:id="1199661938">
      <w:bodyDiv w:val="1"/>
      <w:marLeft w:val="0"/>
      <w:marRight w:val="0"/>
      <w:marTop w:val="0"/>
      <w:marBottom w:val="0"/>
      <w:divBdr>
        <w:top w:val="none" w:sz="0" w:space="0" w:color="auto"/>
        <w:left w:val="none" w:sz="0" w:space="0" w:color="auto"/>
        <w:bottom w:val="none" w:sz="0" w:space="0" w:color="auto"/>
        <w:right w:val="none" w:sz="0" w:space="0" w:color="auto"/>
      </w:divBdr>
    </w:div>
    <w:div w:id="136290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F2A3414-F8B6-4312-96E5-2CAF840CF307}"/>
</file>

<file path=customXml/itemProps2.xml><?xml version="1.0" encoding="utf-8"?>
<ds:datastoreItem xmlns:ds="http://schemas.openxmlformats.org/officeDocument/2006/customXml" ds:itemID="{E3B5AB21-7D37-454B-B018-82F80BE64537}"/>
</file>

<file path=customXml/itemProps3.xml><?xml version="1.0" encoding="utf-8"?>
<ds:datastoreItem xmlns:ds="http://schemas.openxmlformats.org/officeDocument/2006/customXml" ds:itemID="{312B0BE8-B8B7-4743-9AEB-652BDD20FA80}"/>
</file>

<file path=docProps/app.xml><?xml version="1.0" encoding="utf-8"?>
<Properties xmlns="http://schemas.openxmlformats.org/officeDocument/2006/extended-properties" xmlns:vt="http://schemas.openxmlformats.org/officeDocument/2006/docPropsVTypes">
  <Template>Normal</Template>
  <TotalTime>17</TotalTime>
  <Pages>2</Pages>
  <Words>311</Words>
  <Characters>1713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5</cp:revision>
  <dcterms:created xsi:type="dcterms:W3CDTF">2012-12-27T18:11:00Z</dcterms:created>
  <dcterms:modified xsi:type="dcterms:W3CDTF">2012-12-27T18:28:00Z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