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ED5CCD" w:rsidP="00330BA0">
      <w:pPr>
        <w:jc w:val="center"/>
      </w:pPr>
      <w:r>
        <w:rPr>
          <w:noProof/>
          <w:lang w:eastAsia="es-ES"/>
        </w:rPr>
        <w:drawing>
          <wp:inline distT="0" distB="0" distL="0" distR="0">
            <wp:extent cx="781050" cy="849016"/>
            <wp:effectExtent l="0" t="0" r="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2450" cy="861408"/>
                    </a:xfrm>
                    <a:prstGeom prst="rect">
                      <a:avLst/>
                    </a:prstGeom>
                  </pic:spPr>
                </pic:pic>
              </a:graphicData>
            </a:graphic>
          </wp:inline>
        </w:drawing>
      </w:r>
    </w:p>
    <w:p w:rsidR="00330BA0" w:rsidRPr="00330BA0" w:rsidRDefault="00ED5CCD" w:rsidP="00330BA0">
      <w:pPr>
        <w:jc w:val="center"/>
        <w:rPr>
          <w:b/>
          <w:u w:val="single"/>
        </w:rPr>
      </w:pPr>
      <w:r>
        <w:rPr>
          <w:b/>
          <w:u w:val="single"/>
        </w:rPr>
        <w:t>COMITÉ DE PROFESIONALES-</w:t>
      </w:r>
      <w:r w:rsidR="00510E4B">
        <w:rPr>
          <w:b/>
          <w:u w:val="single"/>
        </w:rPr>
        <w:t xml:space="preserve">INFORME </w:t>
      </w:r>
      <w:r w:rsidR="00023817">
        <w:rPr>
          <w:b/>
          <w:u w:val="single"/>
        </w:rPr>
        <w:t>NOVIEMBRE</w:t>
      </w:r>
      <w:r w:rsidR="00330BA0" w:rsidRPr="00330BA0">
        <w:rPr>
          <w:b/>
          <w:u w:val="single"/>
        </w:rPr>
        <w:t xml:space="preserve"> 2012</w:t>
      </w:r>
    </w:p>
    <w:p w:rsidR="00330BA0" w:rsidRDefault="00330BA0" w:rsidP="00F847C4">
      <w:pPr>
        <w:jc w:val="both"/>
      </w:pPr>
    </w:p>
    <w:p w:rsidR="00A7472C" w:rsidRDefault="00330BA0" w:rsidP="00F847C4">
      <w:pPr>
        <w:jc w:val="both"/>
      </w:pPr>
      <w:r>
        <w:t xml:space="preserve">1. </w:t>
      </w:r>
      <w:r w:rsidR="00023817">
        <w:t>Reunión anual del LET</w:t>
      </w:r>
    </w:p>
    <w:p w:rsidR="00023817" w:rsidRDefault="00023817" w:rsidP="00AB25F9">
      <w:pPr>
        <w:jc w:val="both"/>
      </w:pPr>
      <w:r>
        <w:t>Los días 9 y 10 de noviembre se celebró en Mallorca la reunión anual del LET. En dicha reunión estuvieron presentes la mayoría de promotores de eventos del LET esta temporada. Por parte de la RFEG asistió Pablo Bernárdez.</w:t>
      </w:r>
    </w:p>
    <w:p w:rsidR="00023817" w:rsidRDefault="00023817" w:rsidP="00AB25F9">
      <w:pPr>
        <w:jc w:val="both"/>
      </w:pPr>
      <w:r>
        <w:t>El primer día por la mañana  presentaron la nueva propuesta de producción televisiva (LET TV Premier Series) de cara a la temporada que viene. Los puntos principales del LET TV Premier Series son:</w:t>
      </w:r>
    </w:p>
    <w:p w:rsidR="00023817" w:rsidRDefault="00023817" w:rsidP="00AB25F9">
      <w:pPr>
        <w:pStyle w:val="Prrafodelista"/>
        <w:numPr>
          <w:ilvl w:val="0"/>
          <w:numId w:val="4"/>
        </w:numPr>
        <w:spacing w:after="0" w:line="240" w:lineRule="auto"/>
        <w:contextualSpacing w:val="0"/>
        <w:jc w:val="both"/>
      </w:pPr>
      <w:r>
        <w:t xml:space="preserve">Cobertura televisiva en </w:t>
      </w:r>
      <w:r>
        <w:rPr>
          <w:b/>
          <w:bCs/>
          <w:u w:val="single"/>
        </w:rPr>
        <w:t>directo</w:t>
      </w:r>
      <w:r>
        <w:t xml:space="preserve"> con distribución nacional e internacional de 8 horas los dos últimos días de torneo (4 horas el sábado + 4 horas el domingo)</w:t>
      </w:r>
    </w:p>
    <w:p w:rsidR="00023817" w:rsidRDefault="00023817" w:rsidP="00AB25F9">
      <w:pPr>
        <w:pStyle w:val="Prrafodelista"/>
        <w:numPr>
          <w:ilvl w:val="0"/>
          <w:numId w:val="4"/>
        </w:numPr>
        <w:spacing w:after="0" w:line="240" w:lineRule="auto"/>
        <w:contextualSpacing w:val="0"/>
        <w:jc w:val="both"/>
      </w:pPr>
      <w:r>
        <w:t>Resumen diario de una hora con los mejores momentos de cada jornada con distribución nacional e internacional.</w:t>
      </w:r>
    </w:p>
    <w:p w:rsidR="00023817" w:rsidRDefault="00023817" w:rsidP="00AB25F9">
      <w:pPr>
        <w:pStyle w:val="Prrafodelista"/>
        <w:numPr>
          <w:ilvl w:val="0"/>
          <w:numId w:val="4"/>
        </w:numPr>
        <w:spacing w:after="0" w:line="240" w:lineRule="auto"/>
        <w:contextualSpacing w:val="0"/>
        <w:jc w:val="both"/>
      </w:pPr>
      <w:r>
        <w:t>Resumen final del torneo de una hora con los mejores momentos de la semana.</w:t>
      </w:r>
    </w:p>
    <w:p w:rsidR="00023817" w:rsidRDefault="00023817" w:rsidP="00AB25F9">
      <w:pPr>
        <w:pStyle w:val="Prrafodelista"/>
        <w:numPr>
          <w:ilvl w:val="0"/>
          <w:numId w:val="4"/>
        </w:numPr>
        <w:spacing w:after="0" w:line="240" w:lineRule="auto"/>
        <w:contextualSpacing w:val="0"/>
        <w:jc w:val="both"/>
      </w:pPr>
      <w:r>
        <w:t>“In house circuit” para mostrar las imágenes en las carpas vip, casa club, players lounge, etc.</w:t>
      </w:r>
    </w:p>
    <w:p w:rsidR="00023817" w:rsidRDefault="00023817" w:rsidP="00AB25F9">
      <w:pPr>
        <w:pStyle w:val="Prrafodelista"/>
        <w:jc w:val="both"/>
      </w:pPr>
    </w:p>
    <w:p w:rsidR="00023817" w:rsidRDefault="00023817" w:rsidP="00AB25F9">
      <w:pPr>
        <w:pStyle w:val="Prrafodelista"/>
        <w:ind w:left="0"/>
        <w:jc w:val="both"/>
      </w:pPr>
      <w:r>
        <w:t>Para la temporada 2013 pretenden introducir el Premier Series en 8-10 torneos. El coste para el promotor es de 100.000€ (actualmente  ponemos 80.000€ para el resumen diario de las 4 jornadas). Parece ser que ya tienen confirmados 6 torneos con este nuevo formato. Por tanto en caso de interesarnos necesitan que se lo confirmemos antes de que acabe noviembre.</w:t>
      </w:r>
    </w:p>
    <w:p w:rsidR="00023817" w:rsidRDefault="00023817" w:rsidP="00AB25F9">
      <w:pPr>
        <w:pStyle w:val="Prrafodelista"/>
        <w:ind w:left="0"/>
        <w:jc w:val="both"/>
      </w:pPr>
    </w:p>
    <w:p w:rsidR="00023817" w:rsidRDefault="00023817" w:rsidP="00AB25F9">
      <w:pPr>
        <w:pStyle w:val="Prrafodelista"/>
        <w:ind w:left="0"/>
        <w:jc w:val="both"/>
      </w:pPr>
      <w:r>
        <w:t xml:space="preserve">En todo caso siguen manteniendo los paquetes televisivos antiguos para aquellos que no se quieran sumar a la nueva propuesta. </w:t>
      </w:r>
    </w:p>
    <w:p w:rsidR="00023817" w:rsidRDefault="00023817" w:rsidP="00AB25F9">
      <w:pPr>
        <w:pStyle w:val="Prrafodelista"/>
        <w:ind w:left="0"/>
        <w:jc w:val="both"/>
      </w:pPr>
    </w:p>
    <w:p w:rsidR="00023817" w:rsidRDefault="00023817" w:rsidP="00AB25F9">
      <w:pPr>
        <w:pStyle w:val="Prrafodelista"/>
        <w:ind w:left="0"/>
        <w:jc w:val="both"/>
      </w:pPr>
      <w:r>
        <w:t>Lo que no quedó muy claro fue como pretenden compaginarlo con la retransmisión del circuito europeo masculino. Muchos torneos coincidirán en la misma franja horaria…</w:t>
      </w:r>
    </w:p>
    <w:p w:rsidR="00023817" w:rsidRDefault="00023817" w:rsidP="00AB25F9">
      <w:pPr>
        <w:pStyle w:val="Prrafodelista"/>
        <w:ind w:left="0"/>
        <w:jc w:val="both"/>
      </w:pPr>
    </w:p>
    <w:p w:rsidR="00023817" w:rsidRDefault="00023817" w:rsidP="00AB25F9">
      <w:pPr>
        <w:pStyle w:val="Prrafodelista"/>
        <w:ind w:left="0"/>
        <w:jc w:val="both"/>
      </w:pPr>
      <w:r>
        <w:t xml:space="preserve">El segundo día por la mañana </w:t>
      </w:r>
      <w:r w:rsidR="00AB25F9">
        <w:t>se habló</w:t>
      </w:r>
      <w:r>
        <w:t xml:space="preserve"> brevemente de cómo había transcurrido la temporada, de la evolución del LETAS y de la Solheim Cup 2015. Alex</w:t>
      </w:r>
      <w:r w:rsidR="00AB25F9">
        <w:t xml:space="preserve"> Armás</w:t>
      </w:r>
      <w:r>
        <w:t xml:space="preserve"> además aprovechó para despedirse y agradecer nuestro apoyo al LET estos últimos años. </w:t>
      </w:r>
      <w:r w:rsidR="00AB25F9">
        <w:t>En</w:t>
      </w:r>
      <w:r>
        <w:t xml:space="preserve"> el torneo de Dubai presentan a la persona que le sustituye a partir de enero.</w:t>
      </w:r>
    </w:p>
    <w:p w:rsidR="00FA4ED0" w:rsidRDefault="00FA4ED0" w:rsidP="00F847C4">
      <w:pPr>
        <w:jc w:val="both"/>
      </w:pPr>
    </w:p>
    <w:p w:rsidR="00345624" w:rsidRDefault="00330BA0" w:rsidP="00F847C4">
      <w:pPr>
        <w:jc w:val="both"/>
      </w:pPr>
      <w:r>
        <w:t xml:space="preserve">2. </w:t>
      </w:r>
      <w:r w:rsidR="0031202F">
        <w:t>Pro Spain Team</w:t>
      </w:r>
    </w:p>
    <w:p w:rsidR="00B9482C" w:rsidRDefault="00B9482C" w:rsidP="00F847C4">
      <w:pPr>
        <w:jc w:val="both"/>
      </w:pPr>
      <w:r>
        <w:t xml:space="preserve">En primer lugar </w:t>
      </w:r>
      <w:r w:rsidR="00BD53E1">
        <w:t>destaca el cuarto puesto de Carlota Ciganda en el Sanya Open del LET. Dicho resultado le mantiene como número uno del ranking europeo a falta de dos pruebas (India y Dubai).</w:t>
      </w:r>
    </w:p>
    <w:p w:rsidR="00B9482C" w:rsidRDefault="00803357" w:rsidP="00F847C4">
      <w:pPr>
        <w:jc w:val="both"/>
      </w:pPr>
      <w:r>
        <w:lastRenderedPageBreak/>
        <w:t xml:space="preserve">Belén Mozo </w:t>
      </w:r>
      <w:r w:rsidR="00153236">
        <w:t xml:space="preserve">finalizó </w:t>
      </w:r>
      <w:r w:rsidR="00BD53E1">
        <w:t>en el puesto 55 en el LPGA Group Titleholders, último torneo del año en el LPGA. Ha concluido</w:t>
      </w:r>
      <w:r w:rsidR="00F46F4C">
        <w:t xml:space="preserve"> el año en la posición 68 del ranking LPGA por lo que asegura la tarjeta para el año que viene.</w:t>
      </w:r>
    </w:p>
    <w:p w:rsidR="00F46F4C" w:rsidRDefault="00F46F4C" w:rsidP="00F847C4">
      <w:pPr>
        <w:jc w:val="both"/>
      </w:pPr>
      <w:r>
        <w:t>Por otro lado, María Hernández juega del 28 de noviembre al 2 de diciembre la final de la escuela del LPGA para así poder recuperar la tarjeta al haberla pedido tras finalizar en la posición 132.</w:t>
      </w:r>
    </w:p>
    <w:p w:rsidR="00153236" w:rsidRDefault="00153236" w:rsidP="00F847C4">
      <w:pPr>
        <w:jc w:val="both"/>
      </w:pPr>
      <w:r>
        <w:t>Jorge Ca</w:t>
      </w:r>
      <w:r w:rsidR="000A4358">
        <w:t xml:space="preserve">mpillo </w:t>
      </w:r>
      <w:r w:rsidR="00F46F4C">
        <w:t>finalizó en la posición 42 del Open de Sudáfrica. Dicho torneo cerraba la temporada 2012 en la cual Jorge ha logrado el puesto 82 en el Orden de Mérito Europeo.</w:t>
      </w:r>
    </w:p>
    <w:p w:rsidR="00F46F4C" w:rsidRDefault="00F46F4C" w:rsidP="00F847C4">
      <w:pPr>
        <w:jc w:val="both"/>
      </w:pPr>
      <w:r>
        <w:t xml:space="preserve">Cabe resaltar por último que ninguno de los neo pros fue capaz de superar la segunda fase de la escuela de clasificación del Tour Europeo. Los jugadores que tendrán tarjeta del Challenge para la temporada que viene son: Jordi Gª Pinto, Pedro Oriol y Nacho Elvira. </w:t>
      </w:r>
    </w:p>
    <w:p w:rsidR="008B46EE" w:rsidRDefault="00F46F4C" w:rsidP="00F847C4">
      <w:pPr>
        <w:jc w:val="both"/>
      </w:pPr>
      <w:r>
        <w:t>Jordi Gª del Moral al tener exención médica tendrá derecho a jugar seis pruebas del Challenge a principio de temporada, y a partir de ahí dependiendo de los resultados se le asignará su categoría para el resto del año.</w:t>
      </w:r>
    </w:p>
    <w:p w:rsidR="000C3542" w:rsidRDefault="000C3542" w:rsidP="000C3542">
      <w:pPr>
        <w:jc w:val="both"/>
      </w:pPr>
      <w:r>
        <w:t>Del 19 al 22 de noviembre se celebró en Costa Ballena una concentración específica de juego corto con Tommy Horton para los jugadores del grupo de trabajo del CTAF y CTAM.</w:t>
      </w:r>
    </w:p>
    <w:p w:rsidR="000C3542" w:rsidRDefault="000C3542" w:rsidP="000C3542">
      <w:pPr>
        <w:jc w:val="both"/>
      </w:pPr>
      <w:r>
        <w:t>Los días 19 y 20 estuvo Carlota Ciganda con las chicas del CTAF entrenando y conviviendo con las chicas del CTAF.</w:t>
      </w:r>
    </w:p>
    <w:p w:rsidR="000C3542" w:rsidRDefault="000C3542" w:rsidP="000C3542">
      <w:pPr>
        <w:jc w:val="both"/>
      </w:pPr>
      <w:r>
        <w:t>El 21 y 22 estuvieron Pedro Oriol y Jorge Campillo con los chicos del CTAM.</w:t>
      </w:r>
    </w:p>
    <w:p w:rsidR="000C3542" w:rsidRPr="00B80D82" w:rsidRDefault="000C3542" w:rsidP="000C3542">
      <w:pPr>
        <w:jc w:val="both"/>
      </w:pPr>
      <w:r>
        <w:t>Fueron jornadas muy fructíferas en las que los neo pros además de aportar su experiencia a los jóvenes talentos aprovecharon también para afinar su juego corto.</w:t>
      </w:r>
    </w:p>
    <w:p w:rsidR="00F62606" w:rsidRPr="008B46EE" w:rsidRDefault="00F62606" w:rsidP="00F847C4">
      <w:pPr>
        <w:jc w:val="both"/>
      </w:pPr>
      <w:bookmarkStart w:id="0" w:name="_GoBack"/>
      <w:bookmarkEnd w:id="0"/>
    </w:p>
    <w:p w:rsidR="008E58AF" w:rsidRDefault="00F62606" w:rsidP="008E58AF">
      <w:pPr>
        <w:jc w:val="both"/>
      </w:pPr>
      <w:r>
        <w:t>3. Competición</w:t>
      </w:r>
    </w:p>
    <w:p w:rsidR="00F62606" w:rsidRDefault="00F62606" w:rsidP="008E58AF">
      <w:pPr>
        <w:jc w:val="both"/>
      </w:pPr>
      <w:r>
        <w:t>Del 28 al 30 de noviembre se juega en Mar Menor Golf (Murcia) el Campeonato de España de Profesionales Senior 2012. Se llegó a un acuerdo con el campo para que se hiciesen cargo del cóctel del pro am y comidas de los jugadores durante los días de competición. Además cubrirán los gastos de alojamiento del director de torneo y árbitros.</w:t>
      </w:r>
    </w:p>
    <w:p w:rsidR="00F62606" w:rsidRDefault="00F62606" w:rsidP="008E58AF">
      <w:pPr>
        <w:jc w:val="both"/>
      </w:pPr>
      <w:r>
        <w:t>Se han inscrito 58 participantes y la dirección de torneo la llevará a cabo Pablo Chaves.</w:t>
      </w:r>
    </w:p>
    <w:p w:rsidR="00B03AF2" w:rsidRDefault="00B03AF2" w:rsidP="008E58AF">
      <w:pPr>
        <w:jc w:val="both"/>
      </w:pPr>
      <w:r>
        <w:t xml:space="preserve">Por último todo apunta a que en 2013 no continuará el Banesto Tour. De ser así habría que barajar la posibilidad de organizar desde la RFEG dos pruebas </w:t>
      </w:r>
      <w:r w:rsidR="000C3542">
        <w:t xml:space="preserve">“low cost” </w:t>
      </w:r>
      <w:r>
        <w:t xml:space="preserve">del LETAS para mantener </w:t>
      </w:r>
      <w:r w:rsidR="000C3542">
        <w:t>un mínimo apoyo al golf femenino.</w:t>
      </w:r>
    </w:p>
    <w:p w:rsidR="000C3542" w:rsidRDefault="000C3542" w:rsidP="008E58AF">
      <w:pPr>
        <w:jc w:val="both"/>
      </w:pPr>
      <w:r>
        <w:t>En cuanto al Tour masculino el objetivo del comité es asegurar cuatro pruebas Alps de cara al año que viene. El desembolso económico desde la RFEG dependerá del apoyo económico de Peugeot y el grado de involucración de las Federaciones Territoriales.</w:t>
      </w:r>
    </w:p>
    <w:p w:rsidR="00F62606" w:rsidRDefault="00F62606" w:rsidP="00F62606">
      <w:pPr>
        <w:jc w:val="both"/>
      </w:pPr>
    </w:p>
    <w:sectPr w:rsidR="00F62606" w:rsidSect="00F847C4">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372913"/>
    <w:multiLevelType w:val="hybridMultilevel"/>
    <w:tmpl w:val="55E0FFA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nsid w:val="41105440"/>
    <w:multiLevelType w:val="hybridMultilevel"/>
    <w:tmpl w:val="7DB4F20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C3A0D75"/>
    <w:multiLevelType w:val="hybridMultilevel"/>
    <w:tmpl w:val="F22C3436"/>
    <w:lvl w:ilvl="0" w:tplc="0C0A000F">
      <w:start w:val="4"/>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681E1CE7"/>
    <w:multiLevelType w:val="hybridMultilevel"/>
    <w:tmpl w:val="80189902"/>
    <w:lvl w:ilvl="0" w:tplc="8FFE77D4">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BE460CA"/>
    <w:multiLevelType w:val="hybridMultilevel"/>
    <w:tmpl w:val="502625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23817"/>
    <w:rsid w:val="000916C1"/>
    <w:rsid w:val="000A20B9"/>
    <w:rsid w:val="000A4358"/>
    <w:rsid w:val="000C3542"/>
    <w:rsid w:val="000D184D"/>
    <w:rsid w:val="00113FB2"/>
    <w:rsid w:val="00153236"/>
    <w:rsid w:val="001D5A70"/>
    <w:rsid w:val="001F3816"/>
    <w:rsid w:val="00203464"/>
    <w:rsid w:val="002117C4"/>
    <w:rsid w:val="002164F0"/>
    <w:rsid w:val="00241B80"/>
    <w:rsid w:val="00267BCB"/>
    <w:rsid w:val="002A3186"/>
    <w:rsid w:val="0031202F"/>
    <w:rsid w:val="00330BA0"/>
    <w:rsid w:val="00340B34"/>
    <w:rsid w:val="00345624"/>
    <w:rsid w:val="00360298"/>
    <w:rsid w:val="00436055"/>
    <w:rsid w:val="00436DA6"/>
    <w:rsid w:val="00467059"/>
    <w:rsid w:val="00471765"/>
    <w:rsid w:val="004F38BA"/>
    <w:rsid w:val="00510E4B"/>
    <w:rsid w:val="00537D87"/>
    <w:rsid w:val="005E681C"/>
    <w:rsid w:val="00604A96"/>
    <w:rsid w:val="006316FD"/>
    <w:rsid w:val="00695DAB"/>
    <w:rsid w:val="006E7A12"/>
    <w:rsid w:val="006F50E3"/>
    <w:rsid w:val="00762E66"/>
    <w:rsid w:val="00772E8F"/>
    <w:rsid w:val="00780260"/>
    <w:rsid w:val="00787B85"/>
    <w:rsid w:val="007A0E90"/>
    <w:rsid w:val="007A111E"/>
    <w:rsid w:val="007B4A53"/>
    <w:rsid w:val="00803357"/>
    <w:rsid w:val="0084544B"/>
    <w:rsid w:val="0085428B"/>
    <w:rsid w:val="00873526"/>
    <w:rsid w:val="008A1704"/>
    <w:rsid w:val="008B46EE"/>
    <w:rsid w:val="008B6E2F"/>
    <w:rsid w:val="008E180D"/>
    <w:rsid w:val="008E58AF"/>
    <w:rsid w:val="008E5FA4"/>
    <w:rsid w:val="00942603"/>
    <w:rsid w:val="00943C64"/>
    <w:rsid w:val="00964A1D"/>
    <w:rsid w:val="009B0785"/>
    <w:rsid w:val="009D7A95"/>
    <w:rsid w:val="00A7472C"/>
    <w:rsid w:val="00A81801"/>
    <w:rsid w:val="00AB25F9"/>
    <w:rsid w:val="00B03AF2"/>
    <w:rsid w:val="00B23F92"/>
    <w:rsid w:val="00B409AC"/>
    <w:rsid w:val="00B80D82"/>
    <w:rsid w:val="00B9482C"/>
    <w:rsid w:val="00BA0FB7"/>
    <w:rsid w:val="00BA5AC7"/>
    <w:rsid w:val="00BB3F67"/>
    <w:rsid w:val="00BC5D48"/>
    <w:rsid w:val="00BD53E1"/>
    <w:rsid w:val="00BE14BA"/>
    <w:rsid w:val="00C40DCB"/>
    <w:rsid w:val="00CB0747"/>
    <w:rsid w:val="00CC1876"/>
    <w:rsid w:val="00CD718A"/>
    <w:rsid w:val="00E56B2D"/>
    <w:rsid w:val="00E57460"/>
    <w:rsid w:val="00E828CE"/>
    <w:rsid w:val="00ED5CCD"/>
    <w:rsid w:val="00EF3EB6"/>
    <w:rsid w:val="00F46F4C"/>
    <w:rsid w:val="00F62606"/>
    <w:rsid w:val="00F847C4"/>
    <w:rsid w:val="00FA4E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5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9101653-D6A5-4A01-B760-595F95ABFE16}"/>
</file>

<file path=customXml/itemProps2.xml><?xml version="1.0" encoding="utf-8"?>
<ds:datastoreItem xmlns:ds="http://schemas.openxmlformats.org/officeDocument/2006/customXml" ds:itemID="{FE7AEF2C-9A3E-4654-A88A-43B4B9108E8D}"/>
</file>

<file path=customXml/itemProps3.xml><?xml version="1.0" encoding="utf-8"?>
<ds:datastoreItem xmlns:ds="http://schemas.openxmlformats.org/officeDocument/2006/customXml" ds:itemID="{BAE20674-DF24-431B-8D70-F0389BF2DC1F}"/>
</file>

<file path=docProps/app.xml><?xml version="1.0" encoding="utf-8"?>
<Properties xmlns="http://schemas.openxmlformats.org/officeDocument/2006/extended-properties" xmlns:vt="http://schemas.openxmlformats.org/officeDocument/2006/docPropsVTypes">
  <Template>Normal</Template>
  <TotalTime>45</TotalTime>
  <Pages>2</Pages>
  <Words>711</Words>
  <Characters>3913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4</cp:revision>
  <dcterms:created xsi:type="dcterms:W3CDTF">2012-11-29T12:31:00Z</dcterms:created>
  <dcterms:modified xsi:type="dcterms:W3CDTF">2012-11-29T14:53:00Z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